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b/>
        </w:rPr>
        <w:t>20-23 ноября в Москве пройдет ведущее событие года в области инновационных технологий — Russian Tech Week 2018.</w:t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  <w:b/>
        </w:rPr>
        <w:br/>
      </w:r>
      <w:r>
        <w:rPr>
          <w:rFonts w:ascii="Trebuchet MS" w:eastAsia="Trebuchet MS" w:hAnsi="Trebuchet MS" w:cs="Trebuchet MS"/>
        </w:rPr>
        <w:t>Russian Tech Week 2018 — это неделя погружения в мировые технологии, за которую ты получишь знания и связи на которые уйдут годы. На мероприятии выступят более 200+ топовых экспертов, которые шаг за шагом расскажут обо всех возможностях применения инновационных технологий, реальных кейсах и, конечно же, ответят на один из основных вопросов: какие именно новые возможности открывает новые технологии бизнесу и частным лицам.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19052</wp:posOffset>
            </wp:positionH>
            <wp:positionV relativeFrom="paragraph">
              <wp:posOffset>114300</wp:posOffset>
            </wp:positionV>
            <wp:extent cx="2447260" cy="108680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260" cy="1086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900" w:rsidRDefault="00A45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</w:rPr>
        <w:t>Russian Tech Week 2018 затронет 6 актуальных тем: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1. Финтех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2. Искусственный интеллект, Big Data и нейросети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3. Виртуальная и дополненная реальность (VR / AR)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4. Blockchain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5. Инвестиционный саммит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6. Аналитика для бизнеса</w:t>
      </w:r>
    </w:p>
    <w:p w:rsidR="00A45900" w:rsidRDefault="00A45900">
      <w:pPr>
        <w:rPr>
          <w:rFonts w:ascii="Trebuchet MS" w:eastAsia="Trebuchet MS" w:hAnsi="Trebuchet MS" w:cs="Trebuchet MS"/>
        </w:rPr>
      </w:pPr>
    </w:p>
    <w:p w:rsidR="00A45900" w:rsidRDefault="006C2F35">
      <w:pPr>
        <w:rPr>
          <w:rFonts w:ascii="Trebuchet MS" w:eastAsia="Trebuchet MS" w:hAnsi="Trebuchet MS" w:cs="Trebuchet MS"/>
        </w:rPr>
      </w:pPr>
      <w:bookmarkStart w:id="1" w:name="_30j0zll" w:colFirst="0" w:colLast="0"/>
      <w:bookmarkEnd w:id="1"/>
      <w:r>
        <w:rPr>
          <w:rFonts w:ascii="Trebuchet MS" w:eastAsia="Trebuchet MS" w:hAnsi="Trebuchet MS" w:cs="Trebuchet MS"/>
        </w:rPr>
        <w:t>На мероприятии вы встретитесь с экспертами, познакомитесь с основателями ведущих стартап-проектов, потенциальными инвесторами и получите возможность в неформальной обстановке обсудить вопросы, которые вас интересуют.</w:t>
      </w:r>
    </w:p>
    <w:p w:rsidR="00A45900" w:rsidRDefault="00A45900">
      <w:pPr>
        <w:rPr>
          <w:rFonts w:ascii="Trebuchet MS" w:eastAsia="Trebuchet MS" w:hAnsi="Trebuchet MS" w:cs="Trebuchet MS"/>
        </w:rPr>
      </w:pPr>
      <w:bookmarkStart w:id="2" w:name="_1fob9te" w:colFirst="0" w:colLast="0"/>
      <w:bookmarkEnd w:id="2"/>
    </w:p>
    <w:p w:rsidR="00A45900" w:rsidRDefault="006C2F35">
      <w:pPr>
        <w:rPr>
          <w:rFonts w:ascii="Trebuchet MS" w:eastAsia="Trebuchet MS" w:hAnsi="Trebuchet MS" w:cs="Trebuchet MS"/>
        </w:rPr>
      </w:pPr>
      <w:bookmarkStart w:id="3" w:name="_3znysh7" w:colFirst="0" w:colLast="0"/>
      <w:bookmarkEnd w:id="3"/>
      <w:r>
        <w:rPr>
          <w:rFonts w:ascii="Trebuchet MS" w:eastAsia="Trebuchet MS" w:hAnsi="Trebuchet MS" w:cs="Trebuchet MS"/>
          <w:b/>
        </w:rPr>
        <w:t>Среди спикеров конференции: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</w:rPr>
        <w:t>— Анна Ненахова — директор по инвестициям, Фонд «ВЭБ-Инновации»;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5" w:name="_tyjcwt" w:colFirst="0" w:colLast="0"/>
      <w:bookmarkEnd w:id="5"/>
      <w:r>
        <w:rPr>
          <w:rFonts w:ascii="Trebuchet MS" w:eastAsia="Trebuchet MS" w:hAnsi="Trebuchet MS" w:cs="Trebuchet MS"/>
        </w:rPr>
        <w:t>— Виктор Достов — председатель Совета, Ассоциация участников рынка электронных денег и денежных переводов «АЭД»;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6" w:name="_3dy6vkm" w:colFirst="0" w:colLast="0"/>
      <w:bookmarkEnd w:id="6"/>
      <w:r>
        <w:rPr>
          <w:rFonts w:ascii="Trebuchet MS" w:eastAsia="Trebuchet MS" w:hAnsi="Trebuchet MS" w:cs="Trebuchet MS"/>
        </w:rPr>
        <w:t>— Григорий Лещенко — директор по Инвестициям, Венчурный Фонд Сколково;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7" w:name="_1t3h5sf" w:colFirst="0" w:colLast="0"/>
      <w:bookmarkEnd w:id="7"/>
      <w:r>
        <w:rPr>
          <w:rFonts w:ascii="Trebuchet MS" w:eastAsia="Trebuchet MS" w:hAnsi="Trebuchet MS" w:cs="Trebuchet MS"/>
        </w:rPr>
        <w:t>— Евгений Голод — руководитель направления «Открытые API», Ассоциация ФинТех;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8" w:name="_4d34og8" w:colFirst="0" w:colLast="0"/>
      <w:bookmarkEnd w:id="8"/>
      <w:r>
        <w:rPr>
          <w:rFonts w:ascii="Trebuchet MS" w:eastAsia="Trebuchet MS" w:hAnsi="Trebuchet MS" w:cs="Trebuchet MS"/>
        </w:rPr>
        <w:t>— Ярослав Кабаков — заместитель генерального директора, АО «Инвестиционная компания «ФИНАМ»;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9" w:name="_2s8eyo1" w:colFirst="0" w:colLast="0"/>
      <w:bookmarkEnd w:id="9"/>
      <w:r>
        <w:rPr>
          <w:rFonts w:ascii="Trebuchet MS" w:eastAsia="Trebuchet MS" w:hAnsi="Trebuchet MS" w:cs="Trebuchet MS"/>
        </w:rPr>
        <w:t>— Денис Давыдов — Департамент IT-развития, Центр технологических изменений и инноваций, Банк «Открытие»;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10" w:name="_17dp8vu" w:colFirst="0" w:colLast="0"/>
      <w:bookmarkEnd w:id="10"/>
      <w:r>
        <w:rPr>
          <w:rFonts w:ascii="Trebuchet MS" w:eastAsia="Trebuchet MS" w:hAnsi="Trebuchet MS" w:cs="Trebuchet MS"/>
        </w:rPr>
        <w:t>— Дмитрий Плахов — руководитель направления по развитию ИТ-систем в «Сбербанк-Технологии». Председатель ассоциации и координатор «Сообщества блокчейн-разработчиков Санкт-Петербурга», руководитель разработки «СберТех»;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11" w:name="_3rdcrjn" w:colFirst="0" w:colLast="0"/>
      <w:bookmarkEnd w:id="11"/>
      <w:r>
        <w:rPr>
          <w:rFonts w:ascii="Trebuchet MS" w:eastAsia="Trebuchet MS" w:hAnsi="Trebuchet MS" w:cs="Trebuchet MS"/>
        </w:rPr>
        <w:t>— Артем Дуванов — директор по инновациям, НКО АО «Национальный расчетный депозитарий»;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12" w:name="_26in1rg" w:colFirst="0" w:colLast="0"/>
      <w:bookmarkEnd w:id="12"/>
      <w:r>
        <w:rPr>
          <w:rFonts w:ascii="Trebuchet MS" w:eastAsia="Trebuchet MS" w:hAnsi="Trebuchet MS" w:cs="Trebuchet MS"/>
        </w:rPr>
        <w:t>— Алексей Маланов — руководитель Отдела антивирусных исследований, АО «Лаборатория Касперского»;</w:t>
      </w:r>
    </w:p>
    <w:p w:rsidR="00A45900" w:rsidRDefault="006C2F3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— Александр Дмитриев — ведущий Системный Архитектор, Клиентский Центр IBM, Консультант по Индустриальным Решениям, IBM;</w:t>
      </w:r>
    </w:p>
    <w:p w:rsidR="00A45900" w:rsidRDefault="006C2F35">
      <w:pPr>
        <w:rPr>
          <w:rFonts w:ascii="Trebuchet MS" w:eastAsia="Trebuchet MS" w:hAnsi="Trebuchet MS" w:cs="Trebuchet MS"/>
        </w:rPr>
      </w:pPr>
      <w:bookmarkStart w:id="13" w:name="_lnxbz9" w:colFirst="0" w:colLast="0"/>
      <w:bookmarkEnd w:id="13"/>
      <w:r>
        <w:rPr>
          <w:rFonts w:ascii="Trebuchet MS" w:eastAsia="Trebuchet MS" w:hAnsi="Trebuchet MS" w:cs="Trebuchet MS"/>
        </w:rPr>
        <w:t>— Владимир Алексеев — ведущий системный архитектор IBM в России и СНГ</w:t>
      </w:r>
      <w:r>
        <w:rPr>
          <w:rFonts w:ascii="Trebuchet MS" w:eastAsia="Trebuchet MS" w:hAnsi="Trebuchet MS" w:cs="Trebuchet MS"/>
        </w:rPr>
        <w:br/>
        <w:t>— Евгений Джамалов — руководитель управления по инновациям Группы «М.Видео-Эльдорадо»</w:t>
      </w:r>
      <w:r>
        <w:rPr>
          <w:rFonts w:ascii="Trebuchet MS" w:eastAsia="Trebuchet MS" w:hAnsi="Trebuchet MS" w:cs="Trebuchet MS"/>
        </w:rPr>
        <w:br/>
        <w:t>и многие другие</w:t>
      </w:r>
    </w:p>
    <w:p w:rsidR="00A45900" w:rsidRDefault="00A45900">
      <w:pPr>
        <w:rPr>
          <w:rFonts w:ascii="Trebuchet MS" w:eastAsia="Trebuchet MS" w:hAnsi="Trebuchet MS" w:cs="Trebuchet MS"/>
        </w:rPr>
      </w:pP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</w:rPr>
        <w:t>Что даст вам участие в конференции?</w:t>
      </w:r>
      <w:r>
        <w:rPr>
          <w:rFonts w:ascii="Trebuchet MS" w:eastAsia="Trebuchet MS" w:hAnsi="Trebuchet MS" w:cs="Trebuchet MS"/>
          <w:b/>
          <w:sz w:val="28"/>
          <w:szCs w:val="28"/>
        </w:rPr>
        <w:br/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- Разберетесь в новых технологиях и перспективах их применения.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Что они из себя представляют? Как работают? В чем фундаментальный принцип и где здесь революция. Подробный поэтапный разбор с кейсами и примерами.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- Увидите прикладное значение на примере крупных компаний и стартапов.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Поймете, как новые технологии могут быть реализованы на практике: кейсы крупного бизнеса и небольших стартапов, уже использующих эту технологию.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- Зарядитесь новыми идеями для бизнеса и инвестиций.</w:t>
      </w: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Инвестируйте в инновации и зарабатывайте десятки тысяч долларов. Корпорации уже запускают новые направления, а небольшие стартап-команды привлекают миллионы на свои проекты в течение нескольких месяцев.</w:t>
      </w:r>
    </w:p>
    <w:p w:rsidR="00A45900" w:rsidRDefault="00A45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</w:rPr>
      </w:pPr>
    </w:p>
    <w:p w:rsidR="00A45900" w:rsidRDefault="006C2F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- Приобретете новые знакомства, связи и деловые контакты.</w:t>
      </w:r>
    </w:p>
    <w:p w:rsidR="00A45900" w:rsidRDefault="006C2F3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Участники конференции — ядро аудитории, заинтересованное передовыми технологиями и развитием бизнес-проектов. Максимальная концентрация бизнес-сообщества России.</w:t>
      </w:r>
    </w:p>
    <w:p w:rsidR="00A45900" w:rsidRDefault="00A45900">
      <w:pPr>
        <w:rPr>
          <w:rFonts w:ascii="Trebuchet MS" w:eastAsia="Trebuchet MS" w:hAnsi="Trebuchet MS" w:cs="Trebuchet MS"/>
        </w:rPr>
      </w:pPr>
    </w:p>
    <w:p w:rsidR="00A45900" w:rsidRPr="008B327F" w:rsidRDefault="006C2F35">
      <w:pPr>
        <w:rPr>
          <w:rFonts w:ascii="Trebuchet MS" w:eastAsia="Trebuchet MS" w:hAnsi="Trebuchet MS" w:cs="Trebuchet MS"/>
        </w:rPr>
      </w:pPr>
      <w:bookmarkStart w:id="14" w:name="_35nkun2" w:colFirst="0" w:colLast="0"/>
      <w:bookmarkEnd w:id="14"/>
      <w:r>
        <w:rPr>
          <w:rFonts w:ascii="Trebuchet MS" w:eastAsia="Trebuchet MS" w:hAnsi="Trebuchet MS" w:cs="Trebuchet MS"/>
        </w:rPr>
        <w:t>Подать заявку на участие, получить более подробную информацию о конференции, ее спикерах и программе можно по телефону +7(499)348-20-04 или на официальном сайте:</w:t>
      </w:r>
      <w:r>
        <w:t xml:space="preserve"> </w:t>
      </w:r>
      <w:hyperlink r:id="rId5" w:history="1">
        <w:r w:rsidR="008B327F" w:rsidRPr="00176345">
          <w:rPr>
            <w:rStyle w:val="a5"/>
          </w:rPr>
          <w:t>https://bit.ly/2y7twvA</w:t>
        </w:r>
      </w:hyperlink>
      <w:r w:rsidR="008B327F" w:rsidRPr="008B327F">
        <w:t xml:space="preserve"> </w:t>
      </w:r>
      <w:bookmarkStart w:id="15" w:name="_GoBack"/>
      <w:bookmarkEnd w:id="15"/>
    </w:p>
    <w:sectPr w:rsidR="00A45900" w:rsidRPr="008B327F">
      <w:pgSz w:w="11900" w:h="16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45900"/>
    <w:rsid w:val="00195761"/>
    <w:rsid w:val="006C2F35"/>
    <w:rsid w:val="0074165C"/>
    <w:rsid w:val="008B327F"/>
    <w:rsid w:val="00A4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4BEF"/>
  <w15:docId w15:val="{176FCD6F-33E3-40EA-AE39-A5CBB946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6C2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y7twv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Акулова</cp:lastModifiedBy>
  <cp:revision>5</cp:revision>
  <dcterms:created xsi:type="dcterms:W3CDTF">2018-09-25T21:26:00Z</dcterms:created>
  <dcterms:modified xsi:type="dcterms:W3CDTF">2018-10-08T21:22:00Z</dcterms:modified>
</cp:coreProperties>
</file>