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B7" w:rsidRDefault="00FE0659" w:rsidP="00FE0659">
      <w:pPr>
        <w:jc w:val="both"/>
      </w:pPr>
      <w:r>
        <w:rPr>
          <w:rFonts w:ascii="Arial" w:hAnsi="Arial" w:cs="Arial"/>
          <w:color w:val="000000"/>
          <w:shd w:val="clear" w:color="auto" w:fill="FFFFFF"/>
        </w:rPr>
        <w:t>Полвека на страже: 50 лет лицензионно-разрешительной системе Росгвардии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а торжественном собрании в Центре русской культуры об итогах деятельности рассказал начальник Центра лицензионно-разрешительной работы Управления Росгвардии по Республике Тыва полковник полиции Александр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Тюнин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 На сегодня в Туве числится 8 403 владельца огнестрельного оружия. Половина из них – в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 Кызыле. Эта цифра за последние годы колебалась в районе девяти тысяч.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Гостей и виновников торжества приветствовал начальник Управления Росгвардии полковник полиции Сергей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Затолочный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 «Поздравляю вас с юбилеем! 50 лет - достойная дата. Личный состав войск национальной гвардии достойно выполняет свой долг, демонстрируя высокий профессионализм, и надежно обеспечивает интересы страны и безопасность граждан. Вы всегда успешно добивались поставленных целей в самых сложных ситуациях, проявляя стойкость и мужество, действуете четко и решительно. Желаем вам успехов в службе, благополучия и мирного неба над головой!»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Из уст председателя Комитета Верховного Хурала (парламента) Республики Тыва по безопасности, правопорядку и приграничным вопросам Виталия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Бартына-Сады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прозвучало поздравление Председателя Верховного Хурала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Кан-оола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Даваа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 «Ваши профессиональные и грамотные действия в важных направлениях деятельности требуют от сотрудников высокой ответственности, неустанного и добросовестного контроля и является гарантией спокойствия, стабильности в обществе. Со всеми задачами вы справляетесь на «отлично». </w:t>
      </w:r>
      <w:r>
        <w:rPr>
          <w:rFonts w:ascii="Arial" w:hAnsi="Arial" w:cs="Arial"/>
          <w:color w:val="000000"/>
          <w:shd w:val="clear" w:color="auto" w:fill="FFFFFF"/>
        </w:rPr>
        <w:br/>
        <w:t>За особые успехи в службе награждены лучшие сотрудники, инспекторы ЦЛРР и подразделения государственного контроля. </w:t>
      </w:r>
      <w:r>
        <w:rPr>
          <w:rFonts w:ascii="Arial" w:hAnsi="Arial" w:cs="Arial"/>
          <w:color w:val="000000"/>
          <w:shd w:val="clear" w:color="auto" w:fill="FFFFFF"/>
        </w:rPr>
        <w:br/>
        <w:t>За активное содействие в информировании населения о деятельности ЦЛРР благодарственным письмом отмечен ведущий программы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Экии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Тывам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!» ГТРК «Тыва» Альберт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Алдын-оол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7343B7" w:rsidSect="0073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659"/>
    <w:rsid w:val="007343B7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Тыва</dc:creator>
  <cp:lastModifiedBy>Тыва</cp:lastModifiedBy>
  <cp:revision>1</cp:revision>
  <dcterms:created xsi:type="dcterms:W3CDTF">2019-02-19T04:07:00Z</dcterms:created>
  <dcterms:modified xsi:type="dcterms:W3CDTF">2019-02-19T04:29:00Z</dcterms:modified>
</cp:coreProperties>
</file>