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2C" w:rsidRDefault="00D64855" w:rsidP="00D64855">
      <w:r>
        <w:rPr>
          <w:noProof/>
          <w:lang w:eastAsia="ru-RU"/>
        </w:rPr>
        <w:drawing>
          <wp:inline distT="0" distB="0" distL="0" distR="0">
            <wp:extent cx="3286125" cy="796885"/>
            <wp:effectExtent l="19050" t="0" r="9525" b="0"/>
            <wp:docPr id="1" name="Рисунок 1" descr="C:\Users\elena\Documents\селедкова\OC_PARO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cuments\селедкова\OC_PARO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9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55" w:rsidRDefault="00D64855" w:rsidP="00D64855"/>
    <w:p w:rsidR="00D64855" w:rsidRDefault="00D64855" w:rsidP="00D64855">
      <w:pPr>
        <w:ind w:firstLine="284"/>
        <w:jc w:val="both"/>
        <w:rPr>
          <w:rFonts w:ascii="Helvetica" w:eastAsia="Times New Roman" w:hAnsi="Helvetica" w:cs="Helvetica"/>
          <w:b/>
          <w:color w:val="282828"/>
          <w:sz w:val="21"/>
          <w:szCs w:val="21"/>
          <w:lang w:eastAsia="ru-RU"/>
        </w:rPr>
      </w:pPr>
      <w:r w:rsidRPr="00F362F9">
        <w:rPr>
          <w:rFonts w:ascii="Helvetica" w:eastAsia="Times New Roman" w:hAnsi="Helvetica" w:cs="Helvetica"/>
          <w:b/>
          <w:color w:val="282828"/>
          <w:sz w:val="21"/>
          <w:szCs w:val="21"/>
          <w:lang w:eastAsia="ru-RU"/>
        </w:rPr>
        <w:t xml:space="preserve">PAROC </w:t>
      </w:r>
      <w:r>
        <w:rPr>
          <w:rFonts w:ascii="Helvetica" w:eastAsia="Times New Roman" w:hAnsi="Helvetica" w:cs="Helvetica"/>
          <w:b/>
          <w:color w:val="282828"/>
          <w:sz w:val="21"/>
          <w:szCs w:val="21"/>
          <w:lang w:eastAsia="ru-RU"/>
        </w:rPr>
        <w:t xml:space="preserve">ВЫПУСКАЕТ НА РЫНОК НОВЫЙ ПРОДУКТ ДЛЯ </w:t>
      </w:r>
      <w:r w:rsidRPr="00AB3501">
        <w:rPr>
          <w:rFonts w:ascii="Helvetica" w:eastAsia="Times New Roman" w:hAnsi="Helvetica" w:cs="Helvetica"/>
          <w:b/>
          <w:color w:val="282828"/>
          <w:sz w:val="21"/>
          <w:szCs w:val="21"/>
          <w:lang w:eastAsia="ru-RU"/>
        </w:rPr>
        <w:t>ЗВУКОЗАЩИТЫ ПОМЕЩЕНИЙ</w:t>
      </w:r>
    </w:p>
    <w:p w:rsidR="00D64855" w:rsidRPr="00D64855" w:rsidRDefault="00D64855" w:rsidP="00D64855">
      <w:pPr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Акустический комфорт все чаще становится одним из основных условий качественного отдыха дома или продуктивной работе в офисе.  Для </w:t>
      </w:r>
      <w:proofErr w:type="gramStart"/>
      <w:r w:rsidRPr="00D64855">
        <w:rPr>
          <w:rFonts w:ascii="Trebuchet MS" w:hAnsi="Trebuchet MS"/>
          <w:color w:val="323232"/>
        </w:rPr>
        <w:t>эффективной</w:t>
      </w:r>
      <w:proofErr w:type="gram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звукозащиты</w:t>
      </w:r>
      <w:proofErr w:type="spellEnd"/>
      <w:r w:rsidRPr="00D64855">
        <w:rPr>
          <w:rFonts w:ascii="Trebuchet MS" w:hAnsi="Trebuchet MS"/>
          <w:color w:val="323232"/>
        </w:rPr>
        <w:t xml:space="preserve"> помещений PAROC разработал специальный звукоизоляционный материал PAROC </w:t>
      </w:r>
      <w:proofErr w:type="spellStart"/>
      <w:r w:rsidRPr="00D64855">
        <w:rPr>
          <w:rFonts w:ascii="Trebuchet MS" w:hAnsi="Trebuchet MS"/>
          <w:color w:val="323232"/>
        </w:rPr>
        <w:t>Sonus</w:t>
      </w:r>
      <w:proofErr w:type="spell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Plus</w:t>
      </w:r>
      <w:proofErr w:type="spellEnd"/>
      <w:r w:rsidRPr="00D64855">
        <w:rPr>
          <w:rFonts w:ascii="Trebuchet MS" w:hAnsi="Trebuchet MS"/>
          <w:color w:val="323232"/>
        </w:rPr>
        <w:t>.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Шум стал одной из постоянных проблем жителей мегаполисов.  Акустическую среду уже невозможно представить без </w:t>
      </w:r>
      <w:proofErr w:type="spellStart"/>
      <w:r w:rsidRPr="00D64855">
        <w:rPr>
          <w:rFonts w:ascii="Trebuchet MS" w:hAnsi="Trebuchet MS"/>
          <w:color w:val="323232"/>
        </w:rPr>
        <w:t>кокофонии</w:t>
      </w:r>
      <w:proofErr w:type="spellEnd"/>
      <w:r w:rsidRPr="00D64855">
        <w:rPr>
          <w:rFonts w:ascii="Trebuchet MS" w:hAnsi="Trebuchet MS"/>
          <w:color w:val="323232"/>
        </w:rPr>
        <w:t xml:space="preserve"> звуков транспорта или шума, исходящего от промышленных зданий. Будучи в офисе или дома нас снова и снова настигают посторонние звуки – от работающих кондиционеров, лифтов или громкого разговора соседей за стенкой. 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>Звук способен проходить через большинство стен и полов, вызывая вибрацию всей конструкции. В свою очередь, эта вибрация вызывает возникновение новых звуковых волн меньшей интенсивности. Так что нередко нам кажется, что шум повсюду.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>Ощущение звука и как следствие шума индивидуально и чувствительность шума у каждого человека разная. В зависимости от ситуации тот же самый звук может казаться шумом или приятным звуком. Уровень шума определяется децибелами (дБ), что является относительной, логарифмической цифрой. Человек способен различать изменение уровня шума в 2-3 дБ. Изменение уровня шума в 8-10 дБ различается как увеличение шума вдвое.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Чтобы найти эффективную защиту от шума, специалисты разделяют термины «звукоизоляция» и «звукопоглощение» и определяют два вида акустических шумов, нормируемых в строительстве. Это может быть как воздушный шум (звуковые колебания, возникающие и распространяющиеся по воздуху, такие как музыка, человеческая речь, звук проезжающего за окном автомобильного транспорта), так и структурный (ударный) шум. Под последним принято понимать звуковые колебания, возникающие в строительных конструкциях </w:t>
      </w:r>
      <w:proofErr w:type="gramStart"/>
      <w:r w:rsidRPr="00D64855">
        <w:rPr>
          <w:rFonts w:ascii="Trebuchet MS" w:hAnsi="Trebuchet MS"/>
          <w:color w:val="323232"/>
        </w:rPr>
        <w:t>в следствии</w:t>
      </w:r>
      <w:proofErr w:type="gramEnd"/>
      <w:r w:rsidRPr="00D64855">
        <w:rPr>
          <w:rFonts w:ascii="Trebuchet MS" w:hAnsi="Trebuchet MS"/>
          <w:color w:val="323232"/>
        </w:rPr>
        <w:t xml:space="preserve"> механических воздействий (сверление в стене отверстий, звуки шагов, звук работы лифта). 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По принципу действия средства </w:t>
      </w:r>
      <w:proofErr w:type="spellStart"/>
      <w:r w:rsidRPr="00D64855">
        <w:rPr>
          <w:rFonts w:ascii="Trebuchet MS" w:hAnsi="Trebuchet MS"/>
          <w:color w:val="323232"/>
        </w:rPr>
        <w:t>шумозащиты</w:t>
      </w:r>
      <w:proofErr w:type="spellEnd"/>
      <w:r w:rsidRPr="00D64855">
        <w:rPr>
          <w:rFonts w:ascii="Trebuchet MS" w:hAnsi="Trebuchet MS"/>
          <w:color w:val="323232"/>
        </w:rPr>
        <w:t xml:space="preserve"> разделяют на звукоизоляцию, которая основана на отражении звуковых волн от плоской массивной протяжённой преграды, и звукопоглощение, которое основано на поглощении звуковых волн при их падении на плоскую мягкую, пористую или волокнистую поверхность.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Каменная вата PAROC  благодаря своей пористой структуре является идеальным материалом с превосходными звукопоглощающими свойствами. На это качество материала и обратили внимание в PAROC, создавая новое решение для звуковых преград: речь идет о </w:t>
      </w:r>
      <w:proofErr w:type="spellStart"/>
      <w:r w:rsidRPr="00D64855">
        <w:rPr>
          <w:rFonts w:ascii="Trebuchet MS" w:hAnsi="Trebuchet MS"/>
          <w:color w:val="323232"/>
        </w:rPr>
        <w:t>минераловатной</w:t>
      </w:r>
      <w:proofErr w:type="spellEnd"/>
      <w:r w:rsidRPr="00D64855">
        <w:rPr>
          <w:rFonts w:ascii="Trebuchet MS" w:hAnsi="Trebuchet MS"/>
          <w:color w:val="323232"/>
        </w:rPr>
        <w:t xml:space="preserve"> плите для акустически неоднородных конструкций, состоящих из нескольких слоев, различных по своей структуре и массе.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 К данному виду звуковых преград относятся и многослойные перегородки с обшивками из гипсокартонных листов на стальном каркасе с </w:t>
      </w:r>
      <w:proofErr w:type="spellStart"/>
      <w:r w:rsidRPr="00D64855">
        <w:rPr>
          <w:rFonts w:ascii="Trebuchet MS" w:hAnsi="Trebuchet MS"/>
          <w:color w:val="323232"/>
        </w:rPr>
        <w:t>минераловатным</w:t>
      </w:r>
      <w:proofErr w:type="spellEnd"/>
      <w:r w:rsidRPr="00D64855">
        <w:rPr>
          <w:rFonts w:ascii="Trebuchet MS" w:hAnsi="Trebuchet MS"/>
          <w:color w:val="323232"/>
        </w:rPr>
        <w:t xml:space="preserve"> заполнением. Такие конструкции получили широкое распространение на рынке, однако их качество напрямую зависит от наполнителя.  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PAROC разработал специальный звукоизоляционный материал для многослойных звукоизоляционных перегородок: PAROC </w:t>
      </w:r>
      <w:proofErr w:type="spellStart"/>
      <w:r w:rsidRPr="00D64855">
        <w:rPr>
          <w:rFonts w:ascii="Trebuchet MS" w:hAnsi="Trebuchet MS"/>
          <w:color w:val="323232"/>
        </w:rPr>
        <w:t>Sonus</w:t>
      </w:r>
      <w:proofErr w:type="spell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Plus</w:t>
      </w:r>
      <w:proofErr w:type="spellEnd"/>
      <w:r w:rsidRPr="00D64855">
        <w:rPr>
          <w:rFonts w:ascii="Trebuchet MS" w:hAnsi="Trebuchet MS"/>
          <w:color w:val="323232"/>
        </w:rPr>
        <w:t xml:space="preserve">, </w:t>
      </w:r>
      <w:proofErr w:type="gramStart"/>
      <w:r w:rsidRPr="00D64855">
        <w:rPr>
          <w:rFonts w:ascii="Trebuchet MS" w:hAnsi="Trebuchet MS"/>
          <w:color w:val="323232"/>
        </w:rPr>
        <w:t>обладающий</w:t>
      </w:r>
      <w:proofErr w:type="gram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бО</w:t>
      </w:r>
      <w:bookmarkStart w:id="0" w:name="_GoBack"/>
      <w:bookmarkEnd w:id="0"/>
      <w:r w:rsidRPr="00D64855">
        <w:rPr>
          <w:rFonts w:ascii="Trebuchet MS" w:hAnsi="Trebuchet MS"/>
          <w:color w:val="323232"/>
        </w:rPr>
        <w:t>льшими</w:t>
      </w:r>
      <w:proofErr w:type="spellEnd"/>
      <w:r w:rsidRPr="00D64855">
        <w:rPr>
          <w:rFonts w:ascii="Trebuchet MS" w:hAnsi="Trebuchet MS"/>
          <w:color w:val="323232"/>
        </w:rPr>
        <w:t xml:space="preserve"> значениями </w:t>
      </w:r>
      <w:r w:rsidRPr="00D64855">
        <w:rPr>
          <w:rFonts w:ascii="Trebuchet MS" w:hAnsi="Trebuchet MS"/>
          <w:color w:val="323232"/>
        </w:rPr>
        <w:lastRenderedPageBreak/>
        <w:t xml:space="preserve">коэффициента звукопоглощения. Его развитая внутренняя структура эффективно преобразует колебания в вязкое трение, при котором происходит переход звуковой энергии в </w:t>
      </w:r>
      <w:proofErr w:type="gramStart"/>
      <w:r w:rsidRPr="00D64855">
        <w:rPr>
          <w:rFonts w:ascii="Trebuchet MS" w:hAnsi="Trebuchet MS"/>
          <w:color w:val="323232"/>
        </w:rPr>
        <w:t>тепловую</w:t>
      </w:r>
      <w:proofErr w:type="gramEnd"/>
      <w:r w:rsidRPr="00D64855">
        <w:rPr>
          <w:rFonts w:ascii="Trebuchet MS" w:hAnsi="Trebuchet MS"/>
          <w:color w:val="323232"/>
        </w:rPr>
        <w:t>. Это влечёт за собой снижение шума.</w:t>
      </w:r>
    </w:p>
    <w:p w:rsidR="00D64855" w:rsidRPr="00D64855" w:rsidRDefault="00D64855" w:rsidP="00D64855">
      <w:pPr>
        <w:shd w:val="clear" w:color="auto" w:fill="FFFFFF"/>
        <w:spacing w:after="150" w:line="240" w:lineRule="auto"/>
        <w:ind w:firstLine="284"/>
        <w:jc w:val="both"/>
        <w:rPr>
          <w:rFonts w:ascii="Trebuchet MS" w:hAnsi="Trebuchet MS"/>
          <w:color w:val="323232"/>
        </w:rPr>
      </w:pPr>
      <w:r w:rsidRPr="00D64855">
        <w:rPr>
          <w:rFonts w:ascii="Trebuchet MS" w:hAnsi="Trebuchet MS"/>
          <w:color w:val="323232"/>
        </w:rPr>
        <w:t xml:space="preserve">Как и вся продукция PAROC, </w:t>
      </w:r>
      <w:proofErr w:type="spellStart"/>
      <w:r w:rsidRPr="00D64855">
        <w:rPr>
          <w:rFonts w:ascii="Trebuchet MS" w:hAnsi="Trebuchet MS"/>
          <w:color w:val="323232"/>
        </w:rPr>
        <w:t>минераловатная</w:t>
      </w:r>
      <w:proofErr w:type="spellEnd"/>
      <w:r w:rsidRPr="00D64855">
        <w:rPr>
          <w:rFonts w:ascii="Trebuchet MS" w:hAnsi="Trebuchet MS"/>
          <w:color w:val="323232"/>
        </w:rPr>
        <w:t xml:space="preserve"> плита PAROC </w:t>
      </w:r>
      <w:proofErr w:type="spellStart"/>
      <w:r w:rsidRPr="00D64855">
        <w:rPr>
          <w:rFonts w:ascii="Trebuchet MS" w:hAnsi="Trebuchet MS"/>
          <w:color w:val="323232"/>
        </w:rPr>
        <w:t>Sonus</w:t>
      </w:r>
      <w:proofErr w:type="spell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Plus</w:t>
      </w:r>
      <w:proofErr w:type="spellEnd"/>
      <w:r w:rsidRPr="00D64855">
        <w:rPr>
          <w:rFonts w:ascii="Trebuchet MS" w:hAnsi="Trebuchet MS"/>
          <w:color w:val="323232"/>
        </w:rPr>
        <w:t xml:space="preserve"> является негорючей изоляцией. Продукт удобен в монтаже: материал легко режется, не пылит, эластичен, не ломается и  не рвётся при установке. Плиты PAROC </w:t>
      </w:r>
      <w:proofErr w:type="spellStart"/>
      <w:r w:rsidRPr="00D64855">
        <w:rPr>
          <w:rFonts w:ascii="Trebuchet MS" w:hAnsi="Trebuchet MS"/>
          <w:color w:val="323232"/>
        </w:rPr>
        <w:t>Sonus</w:t>
      </w:r>
      <w:proofErr w:type="spell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Plus</w:t>
      </w:r>
      <w:proofErr w:type="spellEnd"/>
      <w:r w:rsidRPr="00D64855">
        <w:rPr>
          <w:rFonts w:ascii="Trebuchet MS" w:hAnsi="Trebuchet MS"/>
          <w:color w:val="323232"/>
        </w:rPr>
        <w:t xml:space="preserve"> отличаются высокой геометрией: это повышает герметичность звукоизоляции и требует меньших трудозатрат при монтаже. Материал имеет лучший показатель по модулю кислотности, что гарантирует его долговечность в конструкции.  PAROC </w:t>
      </w:r>
      <w:proofErr w:type="spellStart"/>
      <w:r w:rsidRPr="00D64855">
        <w:rPr>
          <w:rFonts w:ascii="Trebuchet MS" w:hAnsi="Trebuchet MS"/>
          <w:color w:val="323232"/>
        </w:rPr>
        <w:t>Sonus</w:t>
      </w:r>
      <w:proofErr w:type="spell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Plus</w:t>
      </w:r>
      <w:proofErr w:type="spellEnd"/>
      <w:r w:rsidRPr="00D64855">
        <w:rPr>
          <w:rFonts w:ascii="Trebuchet MS" w:hAnsi="Trebuchet MS"/>
          <w:color w:val="323232"/>
        </w:rPr>
        <w:t xml:space="preserve"> </w:t>
      </w:r>
      <w:proofErr w:type="spellStart"/>
      <w:r w:rsidRPr="00D64855">
        <w:rPr>
          <w:rFonts w:ascii="Trebuchet MS" w:hAnsi="Trebuchet MS"/>
          <w:color w:val="323232"/>
        </w:rPr>
        <w:t>экологичен</w:t>
      </w:r>
      <w:proofErr w:type="spellEnd"/>
      <w:r w:rsidRPr="00D64855">
        <w:rPr>
          <w:rFonts w:ascii="Trebuchet MS" w:hAnsi="Trebuchet MS"/>
          <w:color w:val="323232"/>
        </w:rPr>
        <w:t xml:space="preserve"> и безопасен  для здоровья: продукт имеет экологический сертификат </w:t>
      </w:r>
      <w:proofErr w:type="spellStart"/>
      <w:r w:rsidRPr="00D64855">
        <w:rPr>
          <w:rFonts w:ascii="Trebuchet MS" w:hAnsi="Trebuchet MS"/>
          <w:color w:val="323232"/>
        </w:rPr>
        <w:t>EcoMaterial</w:t>
      </w:r>
      <w:proofErr w:type="spellEnd"/>
      <w:r w:rsidRPr="00D64855">
        <w:rPr>
          <w:rFonts w:ascii="Trebuchet MS" w:hAnsi="Trebuchet MS"/>
          <w:color w:val="323232"/>
        </w:rPr>
        <w:t xml:space="preserve"> GREEN. Герметичная (закрытые торцы пачки) и удобная упаковка (высокая компрессия) позволяют экономить на транспортировке и хранении до 2,5 раз. </w:t>
      </w:r>
    </w:p>
    <w:p w:rsidR="00D64855" w:rsidRDefault="00D64855" w:rsidP="00D64855">
      <w:pPr>
        <w:shd w:val="clear" w:color="auto" w:fill="FFFFFF"/>
        <w:spacing w:after="150" w:line="240" w:lineRule="auto"/>
        <w:ind w:firstLine="284"/>
        <w:jc w:val="both"/>
      </w:pPr>
    </w:p>
    <w:p w:rsidR="00D64855" w:rsidRPr="00316D22" w:rsidRDefault="00D64855" w:rsidP="00D64855">
      <w:pPr>
        <w:ind w:right="-425"/>
        <w:jc w:val="both"/>
        <w:rPr>
          <w:rFonts w:ascii="Trebuchet MS" w:hAnsi="Trebuchet MS"/>
          <w:color w:val="323232"/>
        </w:rPr>
      </w:pPr>
      <w:r w:rsidRPr="0053638E">
        <w:rPr>
          <w:rFonts w:ascii="Trebuchet MS" w:hAnsi="Trebuchet MS"/>
          <w:color w:val="323232"/>
        </w:rPr>
        <w:t xml:space="preserve">Оперативный контакт:  </w:t>
      </w:r>
    </w:p>
    <w:p w:rsidR="00D64855" w:rsidRPr="00222F6D" w:rsidRDefault="00D64855" w:rsidP="00D64855">
      <w:pPr>
        <w:ind w:right="-425"/>
        <w:jc w:val="both"/>
        <w:rPr>
          <w:rFonts w:ascii="Trebuchet MS" w:hAnsi="Trebuchet MS"/>
          <w:b/>
          <w:color w:val="323232"/>
        </w:rPr>
      </w:pPr>
    </w:p>
    <w:p w:rsidR="00D64855" w:rsidRPr="00222F6D" w:rsidRDefault="00D64855" w:rsidP="00D64855">
      <w:pPr>
        <w:ind w:right="-425"/>
        <w:jc w:val="both"/>
        <w:rPr>
          <w:rFonts w:ascii="Trebuchet MS" w:hAnsi="Trebuchet MS"/>
          <w:b/>
          <w:color w:val="323232"/>
        </w:rPr>
      </w:pPr>
      <w:r w:rsidRPr="00222F6D">
        <w:rPr>
          <w:rFonts w:ascii="Trebuchet MS" w:hAnsi="Trebuchet MS"/>
          <w:b/>
          <w:color w:val="323232"/>
        </w:rPr>
        <w:t>Таисия Селедкова, Директор по маркетингу и коммуникациям</w:t>
      </w:r>
    </w:p>
    <w:p w:rsidR="00D64855" w:rsidRPr="00222F6D" w:rsidRDefault="00D64855" w:rsidP="00D64855">
      <w:pPr>
        <w:ind w:right="-425"/>
        <w:jc w:val="both"/>
        <w:rPr>
          <w:rFonts w:ascii="Trebuchet MS" w:hAnsi="Trebuchet MS"/>
          <w:b/>
          <w:color w:val="323232"/>
        </w:rPr>
      </w:pPr>
      <w:proofErr w:type="spellStart"/>
      <w:r w:rsidRPr="00222F6D">
        <w:rPr>
          <w:rFonts w:ascii="Trebuchet MS" w:hAnsi="Trebuchet MS"/>
          <w:b/>
          <w:color w:val="323232"/>
        </w:rPr>
        <w:t>Моб</w:t>
      </w:r>
      <w:proofErr w:type="spellEnd"/>
      <w:r w:rsidRPr="00222F6D">
        <w:rPr>
          <w:rFonts w:ascii="Trebuchet MS" w:hAnsi="Trebuchet MS"/>
          <w:b/>
          <w:color w:val="323232"/>
        </w:rPr>
        <w:t xml:space="preserve">: +7 999 026 0072, </w:t>
      </w:r>
      <w:r w:rsidR="00222F6D" w:rsidRPr="00222F6D">
        <w:rPr>
          <w:rFonts w:ascii="Trebuchet MS" w:hAnsi="Trebuchet MS"/>
          <w:b/>
          <w:color w:val="323232"/>
        </w:rPr>
        <w:t>taisiya.seledkova@owenscorning.com</w:t>
      </w:r>
    </w:p>
    <w:p w:rsidR="00D64855" w:rsidRPr="00222F6D" w:rsidRDefault="00D64855" w:rsidP="00D64855">
      <w:pPr>
        <w:ind w:right="-425"/>
        <w:jc w:val="both"/>
        <w:rPr>
          <w:rFonts w:ascii="Trebuchet MS" w:hAnsi="Trebuchet MS"/>
          <w:b/>
          <w:color w:val="323232"/>
        </w:rPr>
      </w:pPr>
      <w:hyperlink r:id="rId5" w:tgtFrame="_blank" w:history="1">
        <w:r w:rsidRPr="00222F6D">
          <w:rPr>
            <w:rFonts w:ascii="Trebuchet MS" w:hAnsi="Trebuchet MS"/>
            <w:b/>
            <w:color w:val="323232"/>
          </w:rPr>
          <w:t>www.paroc.ru</w:t>
        </w:r>
      </w:hyperlink>
      <w:r w:rsidRPr="00222F6D">
        <w:rPr>
          <w:rFonts w:ascii="Trebuchet MS" w:hAnsi="Trebuchet MS"/>
          <w:b/>
          <w:color w:val="323232"/>
        </w:rPr>
        <w:t>, </w:t>
      </w:r>
      <w:hyperlink r:id="rId6" w:tgtFrame="_blank" w:history="1">
        <w:r w:rsidRPr="00222F6D">
          <w:rPr>
            <w:rFonts w:ascii="Trebuchet MS" w:hAnsi="Trebuchet MS"/>
            <w:b/>
            <w:color w:val="323232"/>
          </w:rPr>
          <w:t>www.paroc.com</w:t>
        </w:r>
      </w:hyperlink>
    </w:p>
    <w:p w:rsidR="00D64855" w:rsidRPr="00870F89" w:rsidRDefault="00D64855" w:rsidP="00D64855">
      <w:pPr>
        <w:ind w:right="-425"/>
        <w:jc w:val="both"/>
        <w:rPr>
          <w:rFonts w:ascii="Trebuchet MS" w:hAnsi="Trebuchet MS"/>
          <w:color w:val="323232"/>
        </w:rPr>
      </w:pPr>
    </w:p>
    <w:p w:rsidR="00D64855" w:rsidRDefault="00D64855" w:rsidP="00D64855"/>
    <w:p w:rsidR="00D64855" w:rsidRDefault="00D64855" w:rsidP="00D64855"/>
    <w:p w:rsidR="00D64855" w:rsidRPr="00D64855" w:rsidRDefault="00D64855" w:rsidP="00D64855"/>
    <w:sectPr w:rsidR="00D64855" w:rsidRPr="00D64855" w:rsidSect="00A204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3F2C"/>
    <w:rsid w:val="00222F6D"/>
    <w:rsid w:val="009005D3"/>
    <w:rsid w:val="00A204E0"/>
    <w:rsid w:val="00A62761"/>
    <w:rsid w:val="00AB20EB"/>
    <w:rsid w:val="00AD3F2C"/>
    <w:rsid w:val="00D6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oc.com/" TargetMode="External"/><Relationship Id="rId5" Type="http://schemas.openxmlformats.org/officeDocument/2006/relationships/hyperlink" Target="http://www.paroc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2019-03-20T10:22:00Z</dcterms:created>
  <dcterms:modified xsi:type="dcterms:W3CDTF">2019-03-20T11:27:00Z</dcterms:modified>
</cp:coreProperties>
</file>