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AC3D5" w14:textId="77777777" w:rsidR="00B71FC9" w:rsidRDefault="00B71FC9" w:rsidP="00B71FC9">
      <w:pPr>
        <w:pStyle w:val="aa"/>
        <w:rPr>
          <w:b/>
          <w:bCs/>
        </w:rPr>
      </w:pPr>
    </w:p>
    <w:p w14:paraId="7A479A1E" w14:textId="77777777" w:rsidR="00B71FC9" w:rsidRDefault="00B71FC9" w:rsidP="00B71FC9">
      <w:pPr>
        <w:pStyle w:val="aa"/>
        <w:rPr>
          <w:b/>
          <w:bCs/>
        </w:rPr>
      </w:pPr>
    </w:p>
    <w:p w14:paraId="137025F1" w14:textId="77777777" w:rsidR="009C43EF" w:rsidRPr="00124A44" w:rsidRDefault="009C43EF" w:rsidP="009C43EF">
      <w:pPr>
        <w:rPr>
          <w:rFonts w:ascii="Calibri" w:hAnsi="Calibri" w:cs="Calibri"/>
          <w:b/>
          <w:sz w:val="32"/>
          <w:szCs w:val="32"/>
        </w:rPr>
      </w:pPr>
      <w:r w:rsidRPr="00124A44">
        <w:rPr>
          <w:rFonts w:ascii="Calibri" w:hAnsi="Calibri" w:cs="Calibri"/>
          <w:b/>
          <w:sz w:val="32"/>
          <w:szCs w:val="32"/>
          <w:lang w:val="en-US"/>
        </w:rPr>
        <w:t>TEGRUS</w:t>
      </w:r>
      <w:r w:rsidRPr="00124A44">
        <w:rPr>
          <w:rFonts w:ascii="Calibri" w:hAnsi="Calibri" w:cs="Calibri"/>
          <w:b/>
          <w:sz w:val="32"/>
          <w:szCs w:val="32"/>
        </w:rPr>
        <w:t xml:space="preserve"> и </w:t>
      </w:r>
      <w:r w:rsidRPr="00124A44">
        <w:rPr>
          <w:rFonts w:ascii="Calibri" w:hAnsi="Calibri" w:cs="Calibri"/>
          <w:b/>
          <w:sz w:val="32"/>
          <w:szCs w:val="32"/>
          <w:lang w:val="en-US"/>
        </w:rPr>
        <w:t>LG</w:t>
      </w:r>
      <w:r w:rsidRPr="00124A44">
        <w:rPr>
          <w:rFonts w:ascii="Calibri" w:hAnsi="Calibri" w:cs="Calibri"/>
          <w:b/>
          <w:sz w:val="32"/>
          <w:szCs w:val="32"/>
        </w:rPr>
        <w:t xml:space="preserve"> обеспечили Шереметьево суперсовременной системой визуализации</w:t>
      </w:r>
    </w:p>
    <w:p w14:paraId="7F9CC4BB" w14:textId="53CB636C" w:rsidR="009C43EF" w:rsidRDefault="009C43EF" w:rsidP="009C43EF">
      <w:pPr>
        <w:rPr>
          <w:rFonts w:ascii="Calibri" w:hAnsi="Calibri" w:cs="Calibri"/>
          <w:i/>
        </w:rPr>
      </w:pPr>
      <w:r w:rsidRPr="00745D4F">
        <w:rPr>
          <w:rFonts w:ascii="Calibri" w:hAnsi="Calibri" w:cs="Calibri"/>
          <w:i/>
        </w:rPr>
        <w:t xml:space="preserve">Компания </w:t>
      </w:r>
      <w:r w:rsidRPr="00745D4F">
        <w:rPr>
          <w:rFonts w:ascii="Calibri" w:hAnsi="Calibri" w:cs="Calibri"/>
          <w:i/>
          <w:lang w:val="en-US"/>
        </w:rPr>
        <w:t>TEGRUS</w:t>
      </w:r>
      <w:r w:rsidRPr="00745D4F">
        <w:rPr>
          <w:rFonts w:ascii="Calibri" w:hAnsi="Calibri" w:cs="Calibri"/>
          <w:i/>
        </w:rPr>
        <w:t xml:space="preserve">, один из лидеров российского рынка системной интеграции в области </w:t>
      </w:r>
      <w:r>
        <w:rPr>
          <w:rFonts w:ascii="Calibri" w:hAnsi="Calibri" w:cs="Calibri"/>
          <w:i/>
        </w:rPr>
        <w:t xml:space="preserve">построения </w:t>
      </w:r>
      <w:r w:rsidRPr="00745D4F">
        <w:rPr>
          <w:rFonts w:ascii="Calibri" w:hAnsi="Calibri" w:cs="Calibri"/>
          <w:i/>
        </w:rPr>
        <w:t xml:space="preserve">систем визуализации, </w:t>
      </w:r>
      <w:r>
        <w:rPr>
          <w:rFonts w:ascii="Calibri" w:hAnsi="Calibri" w:cs="Calibri"/>
          <w:i/>
        </w:rPr>
        <w:t>создала</w:t>
      </w:r>
      <w:r w:rsidRPr="00745D4F">
        <w:rPr>
          <w:rFonts w:ascii="Calibri" w:hAnsi="Calibri" w:cs="Calibri"/>
          <w:i/>
        </w:rPr>
        <w:t xml:space="preserve"> на базе решений </w:t>
      </w:r>
      <w:r w:rsidRPr="00745D4F">
        <w:rPr>
          <w:rFonts w:ascii="Calibri" w:hAnsi="Calibri" w:cs="Calibri"/>
          <w:i/>
          <w:lang w:val="en-US"/>
        </w:rPr>
        <w:t>LG</w:t>
      </w:r>
      <w:r w:rsidRPr="00745D4F">
        <w:rPr>
          <w:rFonts w:ascii="Calibri" w:hAnsi="Calibri" w:cs="Calibri"/>
          <w:i/>
        </w:rPr>
        <w:t xml:space="preserve"> уникальную мультимедийную инфраструктуру терминала В аэропорта Шереметьево. </w:t>
      </w:r>
    </w:p>
    <w:p w14:paraId="2FB42CBE" w14:textId="3C3440F4" w:rsidR="009C43EF" w:rsidRPr="00745D4F" w:rsidRDefault="009C43EF" w:rsidP="009C43EF">
      <w:pPr>
        <w:rPr>
          <w:rFonts w:ascii="Calibri" w:hAnsi="Calibri" w:cs="Calibri"/>
        </w:rPr>
      </w:pPr>
      <w:bookmarkStart w:id="0" w:name="_GoBack"/>
      <w:bookmarkEnd w:id="0"/>
      <w:r w:rsidRPr="00745D4F">
        <w:rPr>
          <w:rFonts w:ascii="Calibri" w:hAnsi="Calibri" w:cs="Calibri"/>
        </w:rPr>
        <w:t>Данный проект был признан на самом высоком международном уровне</w:t>
      </w:r>
      <w:r>
        <w:rPr>
          <w:rFonts w:ascii="Calibri" w:hAnsi="Calibri" w:cs="Calibri"/>
        </w:rPr>
        <w:t xml:space="preserve">. Наряду с достижениями ведущих американских, азиатских и европейских аэропортов он </w:t>
      </w:r>
      <w:r w:rsidRPr="00745D4F">
        <w:rPr>
          <w:rFonts w:ascii="Calibri" w:hAnsi="Calibri" w:cs="Calibri"/>
        </w:rPr>
        <w:t xml:space="preserve">попал в нынешнем году в число номинантов </w:t>
      </w:r>
      <w:r>
        <w:rPr>
          <w:rFonts w:ascii="Calibri" w:hAnsi="Calibri" w:cs="Calibri"/>
        </w:rPr>
        <w:t xml:space="preserve">категории Транспорт на прошедшей в Амстердаме </w:t>
      </w:r>
      <w:r w:rsidRPr="00745D4F">
        <w:rPr>
          <w:rFonts w:ascii="Calibri" w:hAnsi="Calibri" w:cs="Calibri"/>
        </w:rPr>
        <w:t>выставк</w:t>
      </w:r>
      <w:r>
        <w:rPr>
          <w:rFonts w:ascii="Calibri" w:hAnsi="Calibri" w:cs="Calibri"/>
        </w:rPr>
        <w:t>е</w:t>
      </w:r>
      <w:r w:rsidRPr="00745D4F">
        <w:rPr>
          <w:rFonts w:ascii="Calibri" w:hAnsi="Calibri" w:cs="Calibri"/>
        </w:rPr>
        <w:t xml:space="preserve"> Integrated Systems Europe </w:t>
      </w:r>
      <w:r w:rsidRPr="00564845">
        <w:rPr>
          <w:rFonts w:ascii="Calibri" w:hAnsi="Calibri" w:cs="Calibri"/>
        </w:rPr>
        <w:t>2019</w:t>
      </w:r>
      <w:r w:rsidRPr="00745D4F">
        <w:rPr>
          <w:rFonts w:ascii="Calibri" w:hAnsi="Calibri" w:cs="Calibri"/>
        </w:rPr>
        <w:t xml:space="preserve"> – крупнейше</w:t>
      </w:r>
      <w:r>
        <w:rPr>
          <w:rFonts w:ascii="Calibri" w:hAnsi="Calibri" w:cs="Calibri"/>
        </w:rPr>
        <w:t>м</w:t>
      </w:r>
      <w:r w:rsidRPr="00745D4F">
        <w:rPr>
          <w:rFonts w:ascii="Calibri" w:hAnsi="Calibri" w:cs="Calibri"/>
        </w:rPr>
        <w:t xml:space="preserve"> в мире мероприяти</w:t>
      </w:r>
      <w:r>
        <w:rPr>
          <w:rFonts w:ascii="Calibri" w:hAnsi="Calibri" w:cs="Calibri"/>
        </w:rPr>
        <w:t>и</w:t>
      </w:r>
      <w:r w:rsidRPr="00745D4F">
        <w:rPr>
          <w:rFonts w:ascii="Calibri" w:hAnsi="Calibri" w:cs="Calibri"/>
        </w:rPr>
        <w:t>, посвященно</w:t>
      </w:r>
      <w:r>
        <w:rPr>
          <w:rFonts w:ascii="Calibri" w:hAnsi="Calibri" w:cs="Calibri"/>
        </w:rPr>
        <w:t>м</w:t>
      </w:r>
      <w:r w:rsidRPr="00745D4F">
        <w:rPr>
          <w:rFonts w:ascii="Calibri" w:hAnsi="Calibri" w:cs="Calibri"/>
        </w:rPr>
        <w:t xml:space="preserve"> технологиям визуализации</w:t>
      </w:r>
      <w:r>
        <w:rPr>
          <w:rFonts w:ascii="Calibri" w:hAnsi="Calibri" w:cs="Calibri"/>
        </w:rPr>
        <w:t>.</w:t>
      </w:r>
      <w:r w:rsidRPr="00745D4F">
        <w:rPr>
          <w:rFonts w:ascii="Calibri" w:hAnsi="Calibri" w:cs="Calibri"/>
        </w:rPr>
        <w:t xml:space="preserve"> </w:t>
      </w:r>
    </w:p>
    <w:p w14:paraId="6763908F" w14:textId="77777777" w:rsidR="009C43EF" w:rsidRPr="00745D4F" w:rsidRDefault="009C43EF" w:rsidP="009C43EF">
      <w:pPr>
        <w:rPr>
          <w:rFonts w:ascii="Calibri" w:hAnsi="Calibri" w:cs="Calibri"/>
        </w:rPr>
      </w:pPr>
      <w:r w:rsidRPr="00745D4F">
        <w:rPr>
          <w:rFonts w:ascii="Calibri" w:hAnsi="Calibri" w:cs="Calibri"/>
        </w:rPr>
        <w:t xml:space="preserve">Новый терминал </w:t>
      </w:r>
      <w:r>
        <w:rPr>
          <w:rFonts w:ascii="Calibri" w:hAnsi="Calibri" w:cs="Calibri"/>
        </w:rPr>
        <w:t xml:space="preserve">самого передового </w:t>
      </w:r>
      <w:r w:rsidRPr="00745D4F">
        <w:rPr>
          <w:rFonts w:ascii="Calibri" w:hAnsi="Calibri" w:cs="Calibri"/>
        </w:rPr>
        <w:t>международного аэропорта России</w:t>
      </w:r>
      <w:r>
        <w:rPr>
          <w:rFonts w:ascii="Calibri" w:hAnsi="Calibri" w:cs="Calibri"/>
        </w:rPr>
        <w:t>, Шереметьево</w:t>
      </w:r>
      <w:r w:rsidRPr="00745D4F">
        <w:rPr>
          <w:rFonts w:ascii="Calibri" w:hAnsi="Calibri" w:cs="Calibri"/>
        </w:rPr>
        <w:t xml:space="preserve"> изначально задумывался как его самое </w:t>
      </w:r>
      <w:r>
        <w:rPr>
          <w:rFonts w:ascii="Calibri" w:hAnsi="Calibri" w:cs="Calibri"/>
        </w:rPr>
        <w:t>высокотехнологичное сооружение</w:t>
      </w:r>
      <w:r w:rsidRPr="0088099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п</w:t>
      </w:r>
      <w:r w:rsidRPr="00745D4F">
        <w:rPr>
          <w:rFonts w:ascii="Calibri" w:hAnsi="Calibri" w:cs="Calibri"/>
        </w:rPr>
        <w:t xml:space="preserve">оэтому проектирование всех доступных пассажирам помещений, включая зоны ожидания, прилета, вылета и получения багажа, велось с учетом применения наиболее современных систем демонстрации видеоконтента. </w:t>
      </w:r>
      <w:r>
        <w:rPr>
          <w:rFonts w:ascii="Calibri" w:hAnsi="Calibri" w:cs="Calibri"/>
        </w:rPr>
        <w:t>В</w:t>
      </w:r>
      <w:r w:rsidRPr="00745D4F">
        <w:rPr>
          <w:rFonts w:ascii="Calibri" w:hAnsi="Calibri" w:cs="Calibri"/>
        </w:rPr>
        <w:t xml:space="preserve"> основу системы управления видеоданными была положена концепция Digital Signage, предусматривающая обновление изображений на всех цифровых носителях здания, с учетом трафика посетителей.</w:t>
      </w:r>
    </w:p>
    <w:p w14:paraId="3039BD4A" w14:textId="77777777" w:rsidR="009C43EF" w:rsidRPr="00745D4F" w:rsidRDefault="009C43EF" w:rsidP="009C43EF">
      <w:pPr>
        <w:rPr>
          <w:rFonts w:ascii="Calibri" w:hAnsi="Calibri" w:cs="Calibri"/>
        </w:rPr>
      </w:pPr>
      <w:r w:rsidRPr="00745D4F">
        <w:rPr>
          <w:rFonts w:ascii="Calibri" w:hAnsi="Calibri" w:cs="Calibri"/>
        </w:rPr>
        <w:t xml:space="preserve">Перед проектировщиками </w:t>
      </w:r>
      <w:r>
        <w:rPr>
          <w:rFonts w:ascii="Calibri" w:hAnsi="Calibri" w:cs="Calibri"/>
        </w:rPr>
        <w:t xml:space="preserve">системы демонстрации видеоконтента терминала В </w:t>
      </w:r>
      <w:r w:rsidRPr="00745D4F">
        <w:rPr>
          <w:rFonts w:ascii="Calibri" w:hAnsi="Calibri" w:cs="Calibri"/>
        </w:rPr>
        <w:t xml:space="preserve">стояла непростая задача </w:t>
      </w:r>
      <w:r>
        <w:rPr>
          <w:rFonts w:ascii="Calibri" w:hAnsi="Calibri" w:cs="Calibri"/>
        </w:rPr>
        <w:t xml:space="preserve">– без дополнительных затрат </w:t>
      </w:r>
      <w:r w:rsidRPr="00745D4F">
        <w:rPr>
          <w:rFonts w:ascii="Calibri" w:hAnsi="Calibri" w:cs="Calibri"/>
        </w:rPr>
        <w:t xml:space="preserve">сделать </w:t>
      </w:r>
      <w:r>
        <w:rPr>
          <w:rFonts w:ascii="Calibri" w:hAnsi="Calibri" w:cs="Calibri"/>
        </w:rPr>
        <w:t xml:space="preserve">мультимедийный комплекс </w:t>
      </w:r>
      <w:r w:rsidRPr="00745D4F">
        <w:rPr>
          <w:rFonts w:ascii="Calibri" w:hAnsi="Calibri" w:cs="Calibri"/>
        </w:rPr>
        <w:t>максимально надежн</w:t>
      </w:r>
      <w:r>
        <w:rPr>
          <w:rFonts w:ascii="Calibri" w:hAnsi="Calibri" w:cs="Calibri"/>
        </w:rPr>
        <w:t>ым и</w:t>
      </w:r>
      <w:r w:rsidRPr="00745D4F">
        <w:rPr>
          <w:rFonts w:ascii="Calibri" w:hAnsi="Calibri" w:cs="Calibri"/>
        </w:rPr>
        <w:t xml:space="preserve"> способн</w:t>
      </w:r>
      <w:r>
        <w:rPr>
          <w:rFonts w:ascii="Calibri" w:hAnsi="Calibri" w:cs="Calibri"/>
        </w:rPr>
        <w:t>ым</w:t>
      </w:r>
      <w:r w:rsidRPr="00745D4F">
        <w:rPr>
          <w:rFonts w:ascii="Calibri" w:hAnsi="Calibri" w:cs="Calibri"/>
        </w:rPr>
        <w:t xml:space="preserve"> работать с люб</w:t>
      </w:r>
      <w:r>
        <w:rPr>
          <w:rFonts w:ascii="Calibri" w:hAnsi="Calibri" w:cs="Calibri"/>
        </w:rPr>
        <w:t xml:space="preserve">ыми распространенными форматами данных: для типовых задач, таких как трансляция данных на мониторы </w:t>
      </w:r>
      <w:r w:rsidRPr="00745D4F">
        <w:rPr>
          <w:rFonts w:ascii="Calibri" w:hAnsi="Calibri" w:cs="Calibri"/>
        </w:rPr>
        <w:t>с разрешением до 4К используются бюджетные локальные плееры</w:t>
      </w:r>
      <w:r>
        <w:rPr>
          <w:rFonts w:ascii="Calibri" w:hAnsi="Calibri" w:cs="Calibri"/>
        </w:rPr>
        <w:t>, а в</w:t>
      </w:r>
      <w:r w:rsidRPr="00745D4F">
        <w:rPr>
          <w:rFonts w:ascii="Calibri" w:hAnsi="Calibri" w:cs="Calibri"/>
        </w:rPr>
        <w:t>ысокопроизводительные серверы</w:t>
      </w:r>
      <w:r>
        <w:rPr>
          <w:rFonts w:ascii="Calibri" w:hAnsi="Calibri" w:cs="Calibri"/>
        </w:rPr>
        <w:t xml:space="preserve"> применяются только при работе с экранами н</w:t>
      </w:r>
      <w:r w:rsidRPr="00745D4F">
        <w:rPr>
          <w:rFonts w:ascii="Calibri" w:hAnsi="Calibri" w:cs="Calibri"/>
        </w:rPr>
        <w:t>естандартной конфигураци</w:t>
      </w:r>
      <w:r>
        <w:rPr>
          <w:rFonts w:ascii="Calibri" w:hAnsi="Calibri" w:cs="Calibri"/>
        </w:rPr>
        <w:t>и, показе 3</w:t>
      </w:r>
      <w:r>
        <w:rPr>
          <w:rFonts w:ascii="Calibri" w:hAnsi="Calibri" w:cs="Calibri"/>
          <w:lang w:val="en-US"/>
        </w:rPr>
        <w:t>D</w:t>
      </w:r>
      <w:r w:rsidRPr="0052576E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объектов и </w:t>
      </w:r>
      <w:r w:rsidRPr="00745D4F">
        <w:rPr>
          <w:rFonts w:ascii="Calibri" w:hAnsi="Calibri" w:cs="Calibri"/>
        </w:rPr>
        <w:t>контент</w:t>
      </w:r>
      <w:r>
        <w:rPr>
          <w:rFonts w:ascii="Calibri" w:hAnsi="Calibri" w:cs="Calibri"/>
        </w:rPr>
        <w:t>а</w:t>
      </w:r>
      <w:r w:rsidRPr="00745D4F">
        <w:rPr>
          <w:rFonts w:ascii="Calibri" w:hAnsi="Calibri" w:cs="Calibri"/>
        </w:rPr>
        <w:t xml:space="preserve"> сверхвысокой четкости.</w:t>
      </w:r>
    </w:p>
    <w:p w14:paraId="024A9505" w14:textId="77777777" w:rsidR="009C43EF" w:rsidRPr="008C0FFA" w:rsidRDefault="009C43EF" w:rsidP="009C43EF">
      <w:pPr>
        <w:rPr>
          <w:rFonts w:ascii="Calibri" w:hAnsi="Calibri" w:cs="Calibri"/>
        </w:rPr>
      </w:pPr>
      <w:r w:rsidRPr="008C0FFA">
        <w:rPr>
          <w:rFonts w:ascii="Calibri" w:hAnsi="Calibri" w:cs="Calibri"/>
        </w:rPr>
        <w:t>Использование передовых программных решений российской разработки, созданных в соответствии с принципами DigitalSignage, позволяет создавать на экранах аэропорта креативные и яркие визуальные решения, по качеству не уступающие новейшим компьютерным играм и самой современной телевизионной картинке. Инструментарий мультимедийной ИТ-платформы, совместно с мощным вычислительным кластером, предназначенным для обработки, хранения и трансляции контента, позволяет:</w:t>
      </w:r>
    </w:p>
    <w:p w14:paraId="024392F3" w14:textId="77777777" w:rsidR="009C43EF" w:rsidRPr="008C0FFA" w:rsidRDefault="009C43EF" w:rsidP="009C43EF">
      <w:pPr>
        <w:rPr>
          <w:rFonts w:ascii="Calibri" w:hAnsi="Calibri" w:cs="Calibri"/>
        </w:rPr>
      </w:pPr>
      <w:r w:rsidRPr="008C0FFA">
        <w:rPr>
          <w:rFonts w:ascii="Calibri" w:hAnsi="Calibri" w:cs="Calibri"/>
        </w:rPr>
        <w:t>-</w:t>
      </w:r>
      <w:r w:rsidRPr="008C0FFA">
        <w:rPr>
          <w:rFonts w:ascii="Calibri" w:hAnsi="Calibri" w:cs="Calibri"/>
        </w:rPr>
        <w:tab/>
        <w:t>свободно производить разметку экранного пространства</w:t>
      </w:r>
    </w:p>
    <w:p w14:paraId="7569153F" w14:textId="77777777" w:rsidR="009C43EF" w:rsidRPr="008C0FFA" w:rsidRDefault="009C43EF" w:rsidP="009C43EF">
      <w:pPr>
        <w:rPr>
          <w:rFonts w:ascii="Calibri" w:hAnsi="Calibri" w:cs="Calibri"/>
        </w:rPr>
      </w:pPr>
      <w:r w:rsidRPr="008C0FFA">
        <w:rPr>
          <w:rFonts w:ascii="Calibri" w:hAnsi="Calibri" w:cs="Calibri"/>
        </w:rPr>
        <w:t>-</w:t>
      </w:r>
      <w:r w:rsidRPr="008C0FFA">
        <w:rPr>
          <w:rFonts w:ascii="Calibri" w:hAnsi="Calibri" w:cs="Calibri"/>
        </w:rPr>
        <w:tab/>
        <w:t xml:space="preserve">определять требуемое решение в области вывода (видео, курс валют, информационные поля, бегущая строка, графика) </w:t>
      </w:r>
    </w:p>
    <w:p w14:paraId="5B60FFBA" w14:textId="77777777" w:rsidR="009C43EF" w:rsidRPr="008C0FFA" w:rsidRDefault="009C43EF" w:rsidP="009C43EF">
      <w:pPr>
        <w:rPr>
          <w:rFonts w:ascii="Calibri" w:hAnsi="Calibri" w:cs="Calibri"/>
        </w:rPr>
      </w:pPr>
      <w:r w:rsidRPr="008C0FFA">
        <w:rPr>
          <w:rFonts w:ascii="Calibri" w:hAnsi="Calibri" w:cs="Calibri"/>
        </w:rPr>
        <w:t>-</w:t>
      </w:r>
      <w:r w:rsidRPr="008C0FFA">
        <w:rPr>
          <w:rFonts w:ascii="Calibri" w:hAnsi="Calibri" w:cs="Calibri"/>
        </w:rPr>
        <w:tab/>
        <w:t>сохранять шаблоны представления информации, которая может динамически меняться по расписанию, команде оператора или внешнего события</w:t>
      </w:r>
    </w:p>
    <w:p w14:paraId="333F5FDB" w14:textId="77777777" w:rsidR="009C43EF" w:rsidRPr="008C0FFA" w:rsidRDefault="009C43EF" w:rsidP="009C43EF">
      <w:pPr>
        <w:rPr>
          <w:rFonts w:ascii="Calibri" w:hAnsi="Calibri" w:cs="Calibri"/>
        </w:rPr>
      </w:pPr>
      <w:r w:rsidRPr="008C0FFA">
        <w:rPr>
          <w:rFonts w:ascii="Calibri" w:hAnsi="Calibri" w:cs="Calibri"/>
        </w:rPr>
        <w:lastRenderedPageBreak/>
        <w:t>-</w:t>
      </w:r>
      <w:r w:rsidRPr="008C0FFA">
        <w:rPr>
          <w:rFonts w:ascii="Calibri" w:hAnsi="Calibri" w:cs="Calibri"/>
        </w:rPr>
        <w:tab/>
        <w:t xml:space="preserve">обеспечивать импорт 3D объектов для их немедленного воспроизведения без необходимости предварительного рендеринга и подготовки видеоролика </w:t>
      </w:r>
    </w:p>
    <w:p w14:paraId="214D33DF" w14:textId="77777777" w:rsidR="009C43EF" w:rsidRPr="008C0FFA" w:rsidRDefault="009C43EF" w:rsidP="009C43EF">
      <w:pPr>
        <w:rPr>
          <w:rFonts w:ascii="Calibri" w:hAnsi="Calibri" w:cs="Calibri"/>
        </w:rPr>
      </w:pPr>
      <w:r w:rsidRPr="008C0FFA">
        <w:rPr>
          <w:rFonts w:ascii="Calibri" w:hAnsi="Calibri" w:cs="Calibri"/>
        </w:rPr>
        <w:t>-</w:t>
      </w:r>
      <w:r w:rsidRPr="008C0FFA">
        <w:rPr>
          <w:rFonts w:ascii="Calibri" w:hAnsi="Calibri" w:cs="Calibri"/>
        </w:rPr>
        <w:tab/>
        <w:t>создавать условия для многослойного вывода контента с уникальными параметрами отображения для каждого слоя (прозрачность, положение, поворот и т.д.)</w:t>
      </w:r>
    </w:p>
    <w:p w14:paraId="29CBA74A" w14:textId="77777777" w:rsidR="009C43EF" w:rsidRPr="00745D4F" w:rsidRDefault="009C43EF" w:rsidP="009C43EF">
      <w:pPr>
        <w:rPr>
          <w:rFonts w:ascii="Calibri" w:hAnsi="Calibri" w:cs="Calibri"/>
        </w:rPr>
      </w:pPr>
      <w:r w:rsidRPr="008C0FFA">
        <w:rPr>
          <w:rFonts w:ascii="Calibri" w:hAnsi="Calibri" w:cs="Calibri"/>
        </w:rPr>
        <w:t>-</w:t>
      </w:r>
      <w:r w:rsidRPr="008C0FFA">
        <w:rPr>
          <w:rFonts w:ascii="Calibri" w:hAnsi="Calibri" w:cs="Calibri"/>
        </w:rPr>
        <w:tab/>
        <w:t>гарантировать эффективное взаимодействие с контроллерами светодиодных поверхностей.</w:t>
      </w:r>
    </w:p>
    <w:p w14:paraId="3FC3B265" w14:textId="77777777" w:rsidR="009C43EF" w:rsidRDefault="009C43EF" w:rsidP="009C43EF">
      <w:pPr>
        <w:rPr>
          <w:rFonts w:ascii="Calibri" w:hAnsi="Calibri" w:cs="Calibri"/>
        </w:rPr>
      </w:pPr>
      <w:r w:rsidRPr="00745D4F">
        <w:rPr>
          <w:rFonts w:ascii="Calibri" w:hAnsi="Calibri" w:cs="Calibri"/>
        </w:rPr>
        <w:t>Для централизованного управления медиа</w:t>
      </w:r>
      <w:r>
        <w:rPr>
          <w:rFonts w:ascii="Calibri" w:hAnsi="Calibri" w:cs="Calibri"/>
        </w:rPr>
        <w:t>-</w:t>
      </w:r>
      <w:r w:rsidRPr="00745D4F">
        <w:rPr>
          <w:rFonts w:ascii="Calibri" w:hAnsi="Calibri" w:cs="Calibri"/>
        </w:rPr>
        <w:t xml:space="preserve">комплексом терминала В инженерами </w:t>
      </w:r>
      <w:r w:rsidRPr="00745D4F">
        <w:rPr>
          <w:rFonts w:ascii="Calibri" w:hAnsi="Calibri" w:cs="Calibri"/>
          <w:lang w:val="en-US"/>
        </w:rPr>
        <w:t>TEGRUS</w:t>
      </w:r>
      <w:r w:rsidRPr="00745D4F">
        <w:rPr>
          <w:rFonts w:ascii="Calibri" w:hAnsi="Calibri" w:cs="Calibri"/>
        </w:rPr>
        <w:t xml:space="preserve"> была спроектирована </w:t>
      </w:r>
      <w:r>
        <w:rPr>
          <w:rFonts w:ascii="Calibri" w:hAnsi="Calibri" w:cs="Calibri"/>
        </w:rPr>
        <w:t xml:space="preserve">удобная </w:t>
      </w:r>
      <w:r w:rsidRPr="00745D4F">
        <w:rPr>
          <w:rFonts w:ascii="Calibri" w:hAnsi="Calibri" w:cs="Calibri"/>
        </w:rPr>
        <w:t xml:space="preserve">система мониторинга, где </w:t>
      </w:r>
      <w:r>
        <w:rPr>
          <w:rFonts w:ascii="Calibri" w:hAnsi="Calibri" w:cs="Calibri"/>
        </w:rPr>
        <w:t xml:space="preserve">были </w:t>
      </w:r>
      <w:r w:rsidRPr="00745D4F">
        <w:rPr>
          <w:rFonts w:ascii="Calibri" w:hAnsi="Calibri" w:cs="Calibri"/>
        </w:rPr>
        <w:t xml:space="preserve">автоматизированы различные рутинные операции. Архитектура созданного в Шереметьево комплекса визуализации позволяет быстро и экономически эффективно расширять работающую цифровую сеть. При ее внедрении были задействованы </w:t>
      </w:r>
      <w:r>
        <w:rPr>
          <w:rFonts w:ascii="Calibri" w:hAnsi="Calibri" w:cs="Calibri"/>
        </w:rPr>
        <w:t xml:space="preserve">как зарубежные, так и </w:t>
      </w:r>
      <w:r w:rsidRPr="00745D4F">
        <w:rPr>
          <w:rFonts w:ascii="Calibri" w:hAnsi="Calibri" w:cs="Calibri"/>
        </w:rPr>
        <w:t xml:space="preserve">передовые российские </w:t>
      </w:r>
      <w:r>
        <w:rPr>
          <w:rFonts w:ascii="Calibri" w:hAnsi="Calibri" w:cs="Calibri"/>
        </w:rPr>
        <w:t>наработки</w:t>
      </w:r>
      <w:r w:rsidRPr="00745D4F">
        <w:rPr>
          <w:rFonts w:ascii="Calibri" w:hAnsi="Calibri" w:cs="Calibri"/>
        </w:rPr>
        <w:t xml:space="preserve">, в том числе </w:t>
      </w:r>
      <w:r>
        <w:rPr>
          <w:rFonts w:ascii="Calibri" w:hAnsi="Calibri" w:cs="Calibri"/>
        </w:rPr>
        <w:t xml:space="preserve">специализированное </w:t>
      </w:r>
      <w:r w:rsidRPr="00745D4F">
        <w:rPr>
          <w:rFonts w:ascii="Calibri" w:hAnsi="Calibri" w:cs="Calibri"/>
        </w:rPr>
        <w:t xml:space="preserve">программное обеспечение и аппаратные средства, что обеспечивает </w:t>
      </w:r>
      <w:r>
        <w:rPr>
          <w:rFonts w:ascii="Calibri" w:hAnsi="Calibri" w:cs="Calibri"/>
        </w:rPr>
        <w:t xml:space="preserve">максимально </w:t>
      </w:r>
      <w:r w:rsidRPr="00745D4F">
        <w:rPr>
          <w:rFonts w:ascii="Calibri" w:hAnsi="Calibri" w:cs="Calibri"/>
        </w:rPr>
        <w:t>оперативную поддержку и сопровождение.</w:t>
      </w:r>
    </w:p>
    <w:p w14:paraId="1DF83B7C" w14:textId="77777777" w:rsidR="009C43EF" w:rsidRDefault="009C43EF" w:rsidP="009C43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«Над проектом работала команда из лучших специалистов системного интегратора, вендора, дистрибьютора и эксплуатирующей организации – МАШ реклама. Это обеспечило контроль качества на всех этапах и непрерывность выполнения работ, </w:t>
      </w:r>
      <w:r w:rsidRPr="00985FAF">
        <w:rPr>
          <w:rFonts w:ascii="Calibri" w:hAnsi="Calibri" w:cs="Calibri"/>
        </w:rPr>
        <w:t xml:space="preserve">- комментирует Людмила Игнатова, генеральный менеджер </w:t>
      </w:r>
      <w:r w:rsidRPr="00985FAF">
        <w:rPr>
          <w:rFonts w:ascii="Calibri" w:hAnsi="Calibri" w:cs="Calibri"/>
          <w:lang w:val="en-US"/>
        </w:rPr>
        <w:t>TEGRUS</w:t>
      </w:r>
      <w:r w:rsidRPr="00985FA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985FAF">
        <w:rPr>
          <w:rFonts w:ascii="Calibri" w:hAnsi="Calibri" w:cs="Calibri"/>
        </w:rPr>
        <w:t>– Мы гордимся п</w:t>
      </w:r>
      <w:r>
        <w:rPr>
          <w:rFonts w:ascii="Calibri" w:hAnsi="Calibri" w:cs="Calibri"/>
        </w:rPr>
        <w:t>олученным результатом, который сложно переоценить. После модернизации аэропорт Шереметьево стал яркой визитной карточкой России, отмеченной в том числе и болельщиками Чемпионата мира по футболу. Созданная в преддверии спортивного события инфраструктура позволит миллионам жителей нашей страны и ее гостям на протяжении многих лет чувствовать комфорт и особую атмосферу уникального современного транспортного комплекса</w:t>
      </w:r>
      <w:r w:rsidRPr="00985FAF">
        <w:rPr>
          <w:rFonts w:ascii="Calibri" w:hAnsi="Calibri" w:cs="Calibri"/>
        </w:rPr>
        <w:t>».</w:t>
      </w:r>
    </w:p>
    <w:p w14:paraId="6CB4498E" w14:textId="77777777" w:rsidR="009C43EF" w:rsidRPr="007B5CFF" w:rsidRDefault="009C43EF" w:rsidP="009C43EF">
      <w:pPr>
        <w:rPr>
          <w:rFonts w:ascii="Calibri" w:hAnsi="Calibri" w:cs="Calibri"/>
        </w:rPr>
      </w:pPr>
      <w:r w:rsidRPr="009C43EF">
        <w:rPr>
          <w:rFonts w:ascii="Calibri" w:hAnsi="Calibri" w:cs="Calibri"/>
          <w:i/>
        </w:rPr>
        <w:t>Видеорепортаж о реализованном проекте можно увидеть по ссылке</w:t>
      </w:r>
      <w:r>
        <w:rPr>
          <w:rFonts w:ascii="Calibri" w:hAnsi="Calibri" w:cs="Calibri"/>
        </w:rPr>
        <w:t xml:space="preserve"> </w:t>
      </w:r>
      <w:hyperlink r:id="rId8" w:history="1">
        <w:r w:rsidRPr="009C43EF">
          <w:rPr>
            <w:rStyle w:val="a9"/>
            <w:i/>
          </w:rPr>
          <w:t>https://youtu.be/QVkjgEUffjo</w:t>
        </w:r>
      </w:hyperlink>
      <w:r w:rsidRPr="009C43EF">
        <w:rPr>
          <w:rFonts w:ascii="Calibri" w:hAnsi="Calibri" w:cs="Calibri"/>
          <w:i/>
        </w:rPr>
        <w:t>.</w:t>
      </w:r>
      <w:r>
        <w:rPr>
          <w:rFonts w:ascii="Calibri" w:hAnsi="Calibri" w:cs="Calibri"/>
        </w:rPr>
        <w:t xml:space="preserve"> </w:t>
      </w:r>
    </w:p>
    <w:p w14:paraId="6A53D88D" w14:textId="77777777" w:rsidR="00386CC2" w:rsidRPr="00BA7A79" w:rsidRDefault="00386CC2" w:rsidP="00386CC2">
      <w:pPr>
        <w:rPr>
          <w:rFonts w:ascii="Calibri" w:hAnsi="Calibri" w:cs="Calibri"/>
        </w:rPr>
      </w:pPr>
    </w:p>
    <w:p w14:paraId="2DA7953B" w14:textId="77777777" w:rsidR="00386CC2" w:rsidRPr="00AE5C7C" w:rsidRDefault="00386CC2" w:rsidP="00386CC2">
      <w:pPr>
        <w:jc w:val="both"/>
        <w:rPr>
          <w:rFonts w:ascii="Calibri" w:hAnsi="Calibri" w:cs="Calibri"/>
          <w:b/>
        </w:rPr>
      </w:pPr>
      <w:r w:rsidRPr="009264AC">
        <w:rPr>
          <w:rFonts w:ascii="Calibri" w:hAnsi="Calibri" w:cs="Calibri"/>
          <w:b/>
        </w:rPr>
        <w:t xml:space="preserve">О компании </w:t>
      </w:r>
      <w:r w:rsidRPr="00631ABB">
        <w:rPr>
          <w:rFonts w:ascii="Calibri" w:hAnsi="Calibri" w:cs="Calibri"/>
          <w:b/>
        </w:rPr>
        <w:t>TEGRUS</w:t>
      </w:r>
      <w:r w:rsidRPr="00B36994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(</w:t>
      </w:r>
      <w:hyperlink r:id="rId9" w:history="1">
        <w:r w:rsidRPr="00631ABB">
          <w:rPr>
            <w:rStyle w:val="a9"/>
            <w:rFonts w:ascii="Calibri" w:hAnsi="Calibri" w:cs="Calibri"/>
          </w:rPr>
          <w:t>http://tegrus.ru</w:t>
        </w:r>
      </w:hyperlink>
      <w:r>
        <w:rPr>
          <w:rFonts w:ascii="Calibri" w:hAnsi="Calibri" w:cs="Calibri"/>
          <w:b/>
        </w:rPr>
        <w:t>)</w:t>
      </w:r>
    </w:p>
    <w:p w14:paraId="1114C384" w14:textId="77777777" w:rsidR="00386CC2" w:rsidRPr="001A5A51" w:rsidRDefault="00386CC2" w:rsidP="00386CC2">
      <w:pPr>
        <w:autoSpaceDE w:val="0"/>
        <w:autoSpaceDN w:val="0"/>
        <w:adjustRightInd w:val="0"/>
        <w:spacing w:line="219" w:lineRule="exact"/>
        <w:ind w:right="-20"/>
        <w:jc w:val="both"/>
        <w:rPr>
          <w:rFonts w:ascii="Calibri" w:hAnsi="Calibri" w:cs="Calibri"/>
        </w:rPr>
      </w:pPr>
      <w:r w:rsidRPr="001A5A51">
        <w:rPr>
          <w:rFonts w:ascii="Calibri" w:hAnsi="Calibri" w:cs="Calibri"/>
        </w:rPr>
        <w:t>TEGRUS — российский системный интегратор полного цикла, осуществляющий проектирование, внедрение и техническую поддержку корпоративных ИТ-решений для государственных и бизнес-структур</w:t>
      </w:r>
      <w:r>
        <w:rPr>
          <w:rFonts w:ascii="Calibri" w:hAnsi="Calibri" w:cs="Calibri"/>
        </w:rPr>
        <w:t xml:space="preserve">. </w:t>
      </w:r>
      <w:r w:rsidRPr="001A5A51">
        <w:rPr>
          <w:rFonts w:ascii="Calibri" w:hAnsi="Calibri" w:cs="Calibri"/>
        </w:rPr>
        <w:t>Существуя уже более девяти лет (до 2013 года под брендом MERLION Projects) компания TEGRUS имеет огромный опыт в области создания и модернизации вычислительных комплексов инженерных систем, мультимедийных решений, систем передачи данных, унифицированных коммуникаций и инфраструктурного ПО.</w:t>
      </w:r>
    </w:p>
    <w:p w14:paraId="649D5294" w14:textId="77777777" w:rsidR="00386CC2" w:rsidRPr="00631ABB" w:rsidRDefault="00386CC2" w:rsidP="00386C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Среди услуг:</w:t>
      </w:r>
    </w:p>
    <w:p w14:paraId="0275D761" w14:textId="77777777" w:rsidR="00386CC2" w:rsidRPr="00631ABB" w:rsidRDefault="00386CC2" w:rsidP="00386CC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631ABB">
        <w:rPr>
          <w:rFonts w:ascii="Calibri" w:hAnsi="Calibri" w:cs="Calibri"/>
        </w:rPr>
        <w:t>внедрение облачных технологий в области обработки и хранения данных;</w:t>
      </w:r>
    </w:p>
    <w:p w14:paraId="7DD44F05" w14:textId="77777777" w:rsidR="00386CC2" w:rsidRPr="00631ABB" w:rsidRDefault="00386CC2" w:rsidP="00386CC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631ABB">
        <w:rPr>
          <w:rFonts w:ascii="Calibri" w:hAnsi="Calibri" w:cs="Calibri"/>
        </w:rPr>
        <w:t>оптимизация ИТ-инфраст</w:t>
      </w:r>
      <w:r>
        <w:rPr>
          <w:rFonts w:ascii="Calibri" w:hAnsi="Calibri" w:cs="Calibri"/>
        </w:rPr>
        <w:t>р</w:t>
      </w:r>
      <w:r w:rsidRPr="00631ABB">
        <w:rPr>
          <w:rFonts w:ascii="Calibri" w:hAnsi="Calibri" w:cs="Calibri"/>
        </w:rPr>
        <w:t>уктуры и построение ЦОД;</w:t>
      </w:r>
    </w:p>
    <w:p w14:paraId="54E86828" w14:textId="77777777" w:rsidR="00386CC2" w:rsidRPr="00631ABB" w:rsidRDefault="00386CC2" w:rsidP="00386CC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631ABB">
        <w:rPr>
          <w:rFonts w:ascii="Calibri" w:hAnsi="Calibri" w:cs="Calibri"/>
        </w:rPr>
        <w:t>внедрение многофункци</w:t>
      </w:r>
      <w:r>
        <w:rPr>
          <w:rFonts w:ascii="Calibri" w:hAnsi="Calibri" w:cs="Calibri"/>
        </w:rPr>
        <w:t>он</w:t>
      </w:r>
      <w:r w:rsidRPr="00631ABB">
        <w:rPr>
          <w:rFonts w:ascii="Calibri" w:hAnsi="Calibri" w:cs="Calibri"/>
        </w:rPr>
        <w:t>ального мобильного офиса;</w:t>
      </w:r>
    </w:p>
    <w:p w14:paraId="72F0A251" w14:textId="77777777" w:rsidR="00386CC2" w:rsidRPr="00631ABB" w:rsidRDefault="00386CC2" w:rsidP="00386CC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631ABB">
        <w:rPr>
          <w:rFonts w:ascii="Calibri" w:hAnsi="Calibri" w:cs="Calibri"/>
        </w:rPr>
        <w:t>реализация инновационн</w:t>
      </w:r>
      <w:r>
        <w:rPr>
          <w:rFonts w:ascii="Calibri" w:hAnsi="Calibri" w:cs="Calibri"/>
        </w:rPr>
        <w:t>ых</w:t>
      </w:r>
      <w:r w:rsidRPr="00631ABB">
        <w:rPr>
          <w:rFonts w:ascii="Calibri" w:hAnsi="Calibri" w:cs="Calibri"/>
        </w:rPr>
        <w:t xml:space="preserve"> систем видеоконференцсвязи;</w:t>
      </w:r>
    </w:p>
    <w:p w14:paraId="148FEAD3" w14:textId="77777777" w:rsidR="00386CC2" w:rsidRDefault="00386CC2" w:rsidP="00386CC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631ABB">
        <w:rPr>
          <w:rFonts w:ascii="Calibri" w:hAnsi="Calibri" w:cs="Calibri"/>
        </w:rPr>
        <w:t>сервисное обслуживание, ИТ-консалтинг, поставка и установка оборудования.</w:t>
      </w:r>
    </w:p>
    <w:p w14:paraId="70305B9E" w14:textId="77777777" w:rsidR="00386CC2" w:rsidRPr="00631ABB" w:rsidRDefault="00386CC2" w:rsidP="00386CC2">
      <w:pPr>
        <w:jc w:val="both"/>
        <w:rPr>
          <w:rFonts w:ascii="Calibri" w:hAnsi="Calibri" w:cs="Calibri"/>
        </w:rPr>
      </w:pPr>
    </w:p>
    <w:sectPr w:rsidR="00386CC2" w:rsidRPr="00631ABB" w:rsidSect="00C3498F">
      <w:headerReference w:type="default" r:id="rId10"/>
      <w:footerReference w:type="default" r:id="rId11"/>
      <w:pgSz w:w="11906" w:h="16838"/>
      <w:pgMar w:top="2089" w:right="849" w:bottom="1134" w:left="85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DDA73" w14:textId="77777777" w:rsidR="00166DCC" w:rsidRDefault="00166DCC" w:rsidP="0030278E">
      <w:pPr>
        <w:spacing w:after="0" w:line="240" w:lineRule="auto"/>
      </w:pPr>
      <w:r>
        <w:separator/>
      </w:r>
    </w:p>
  </w:endnote>
  <w:endnote w:type="continuationSeparator" w:id="0">
    <w:p w14:paraId="302CA109" w14:textId="77777777" w:rsidR="00166DCC" w:rsidRDefault="00166DCC" w:rsidP="0030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24DA" w14:textId="77777777" w:rsidR="003B2EE1" w:rsidRPr="00885B58" w:rsidRDefault="003B2EE1" w:rsidP="0030278E">
    <w:pPr>
      <w:autoSpaceDE w:val="0"/>
      <w:autoSpaceDN w:val="0"/>
      <w:adjustRightInd w:val="0"/>
      <w:spacing w:line="240" w:lineRule="auto"/>
      <w:rPr>
        <w:rFonts w:ascii="Tahoma" w:hAnsi="Tahoma" w:cs="Tahoma"/>
        <w:noProof/>
        <w:color w:val="FF0000"/>
        <w:sz w:val="18"/>
        <w:szCs w:val="18"/>
        <w:lang w:val="en-US"/>
      </w:rPr>
    </w:pPr>
    <w:r w:rsidRPr="00885B58">
      <w:rPr>
        <w:rFonts w:ascii="Tahoma" w:hAnsi="Tahoma" w:cs="Tahoma"/>
        <w:noProof/>
        <w:color w:val="FF0000"/>
        <w:sz w:val="18"/>
        <w:szCs w:val="18"/>
        <w:lang w:val="en-US"/>
      </w:rPr>
      <w:t>_______________________________________________________________________________________________________</w:t>
    </w:r>
  </w:p>
  <w:p w14:paraId="67B36EC6" w14:textId="77777777" w:rsidR="003B2EE1" w:rsidRPr="00885B58" w:rsidRDefault="003B2EE1" w:rsidP="00773010">
    <w:pPr>
      <w:autoSpaceDE w:val="0"/>
      <w:autoSpaceDN w:val="0"/>
      <w:adjustRightInd w:val="0"/>
      <w:spacing w:line="192" w:lineRule="auto"/>
      <w:ind w:left="-142" w:right="-142"/>
      <w:rPr>
        <w:rFonts w:ascii="Tahoma" w:hAnsi="Tahoma" w:cs="Tahoma"/>
        <w:noProof/>
        <w:color w:val="FF0000"/>
        <w:sz w:val="16"/>
        <w:szCs w:val="16"/>
        <w:lang w:val="en-US"/>
      </w:rPr>
    </w:pPr>
    <w:r w:rsidRPr="00885B58">
      <w:rPr>
        <w:rFonts w:ascii="Tahoma" w:hAnsi="Tahoma" w:cs="Tahoma"/>
        <w:noProof/>
        <w:sz w:val="16"/>
        <w:szCs w:val="16"/>
        <w:lang w:val="en-US"/>
      </w:rPr>
      <w:t xml:space="preserve">    </w:t>
    </w:r>
    <w:r w:rsidRPr="0030278E">
      <w:rPr>
        <w:rFonts w:ascii="Tahoma" w:hAnsi="Tahoma" w:cs="Tahoma"/>
        <w:noProof/>
        <w:sz w:val="16"/>
        <w:szCs w:val="16"/>
        <w:lang w:val="en-US"/>
      </w:rPr>
      <w:t>e</w:t>
    </w:r>
    <w:r w:rsidRPr="00885B58">
      <w:rPr>
        <w:rFonts w:ascii="Tahoma" w:hAnsi="Tahoma" w:cs="Tahoma"/>
        <w:noProof/>
        <w:sz w:val="16"/>
        <w:szCs w:val="16"/>
        <w:lang w:val="en-US"/>
      </w:rPr>
      <w:t>-</w:t>
    </w:r>
    <w:r w:rsidRPr="0030278E">
      <w:rPr>
        <w:rFonts w:ascii="Tahoma" w:hAnsi="Tahoma" w:cs="Tahoma"/>
        <w:noProof/>
        <w:sz w:val="16"/>
        <w:szCs w:val="16"/>
        <w:lang w:val="en-US"/>
      </w:rPr>
      <w:t>mail</w:t>
    </w:r>
    <w:r w:rsidRPr="00885B58">
      <w:rPr>
        <w:rFonts w:ascii="Tahoma" w:hAnsi="Tahoma" w:cs="Tahoma"/>
        <w:noProof/>
        <w:sz w:val="16"/>
        <w:szCs w:val="16"/>
        <w:lang w:val="en-US"/>
      </w:rPr>
      <w:t xml:space="preserve">: </w:t>
    </w:r>
    <w:hyperlink r:id="rId1" w:history="1">
      <w:r w:rsidRPr="0030278E">
        <w:rPr>
          <w:rStyle w:val="a9"/>
          <w:rFonts w:ascii="Tahoma" w:hAnsi="Tahoma" w:cs="Tahoma"/>
          <w:noProof/>
          <w:color w:val="auto"/>
          <w:sz w:val="16"/>
          <w:szCs w:val="16"/>
          <w:lang w:val="en-US"/>
        </w:rPr>
        <w:t>info</w:t>
      </w:r>
      <w:r w:rsidRPr="00885B58">
        <w:rPr>
          <w:rStyle w:val="a9"/>
          <w:rFonts w:ascii="Tahoma" w:hAnsi="Tahoma" w:cs="Tahoma"/>
          <w:noProof/>
          <w:color w:val="auto"/>
          <w:sz w:val="16"/>
          <w:szCs w:val="16"/>
          <w:lang w:val="en-US"/>
        </w:rPr>
        <w:t>@</w:t>
      </w:r>
      <w:r w:rsidRPr="0030278E">
        <w:rPr>
          <w:rStyle w:val="a9"/>
          <w:rFonts w:ascii="Tahoma" w:hAnsi="Tahoma" w:cs="Tahoma"/>
          <w:noProof/>
          <w:color w:val="auto"/>
          <w:sz w:val="16"/>
          <w:szCs w:val="16"/>
          <w:lang w:val="en-US"/>
        </w:rPr>
        <w:t>tegrus</w:t>
      </w:r>
      <w:r w:rsidRPr="00885B58">
        <w:rPr>
          <w:rStyle w:val="a9"/>
          <w:rFonts w:ascii="Tahoma" w:hAnsi="Tahoma" w:cs="Tahoma"/>
          <w:noProof/>
          <w:color w:val="auto"/>
          <w:sz w:val="16"/>
          <w:szCs w:val="16"/>
          <w:lang w:val="en-US"/>
        </w:rPr>
        <w:t>.</w:t>
      </w:r>
      <w:r w:rsidRPr="0030278E">
        <w:rPr>
          <w:rStyle w:val="a9"/>
          <w:rFonts w:ascii="Tahoma" w:hAnsi="Tahoma" w:cs="Tahoma"/>
          <w:noProof/>
          <w:color w:val="auto"/>
          <w:sz w:val="16"/>
          <w:szCs w:val="16"/>
          <w:lang w:val="en-US"/>
        </w:rPr>
        <w:t>ru</w:t>
      </w:r>
    </w:hyperlink>
    <w:r w:rsidRPr="00885B58">
      <w:rPr>
        <w:rFonts w:ascii="Tahoma" w:hAnsi="Tahoma" w:cs="Tahoma"/>
        <w:noProof/>
        <w:sz w:val="16"/>
        <w:szCs w:val="16"/>
        <w:lang w:val="en-US"/>
      </w:rPr>
      <w:t xml:space="preserve">  </w:t>
    </w:r>
    <w:r w:rsidRPr="00885B58">
      <w:rPr>
        <w:rFonts w:ascii="Tahoma" w:hAnsi="Tahoma" w:cs="Tahoma"/>
        <w:b/>
        <w:noProof/>
        <w:color w:val="FF0000"/>
        <w:sz w:val="16"/>
        <w:szCs w:val="16"/>
        <w:lang w:val="en-US"/>
      </w:rPr>
      <w:t xml:space="preserve"> </w:t>
    </w:r>
    <w:r w:rsidRPr="0030278E">
      <w:rPr>
        <w:rFonts w:ascii="Arial" w:hAnsi="Arial" w:cs="Arial"/>
        <w:b/>
        <w:noProof/>
        <w:color w:val="FF0000"/>
        <w:sz w:val="16"/>
        <w:szCs w:val="16"/>
        <w:lang w:val="en-US"/>
      </w:rPr>
      <w:t>I</w:t>
    </w:r>
    <w:r w:rsidRPr="00885B58">
      <w:rPr>
        <w:rFonts w:ascii="Arial" w:hAnsi="Arial" w:cs="Arial"/>
        <w:b/>
        <w:noProof/>
        <w:color w:val="FF0000"/>
        <w:sz w:val="16"/>
        <w:szCs w:val="16"/>
        <w:lang w:val="en-US"/>
      </w:rPr>
      <w:t xml:space="preserve">  </w:t>
    </w:r>
    <w:r w:rsidRPr="0030278E">
      <w:rPr>
        <w:rFonts w:ascii="Tahoma" w:hAnsi="Tahoma" w:cs="Tahoma"/>
        <w:noProof/>
        <w:sz w:val="16"/>
        <w:szCs w:val="16"/>
      </w:rPr>
      <w:t>тел</w:t>
    </w:r>
    <w:r w:rsidRPr="00885B58">
      <w:rPr>
        <w:rFonts w:ascii="Tahoma" w:hAnsi="Tahoma" w:cs="Tahoma"/>
        <w:noProof/>
        <w:sz w:val="16"/>
        <w:szCs w:val="16"/>
        <w:lang w:val="en-US"/>
      </w:rPr>
      <w:t>.:</w:t>
    </w:r>
    <w:r w:rsidRPr="00885B58">
      <w:rPr>
        <w:rFonts w:ascii="Tahoma" w:hAnsi="Tahoma" w:cs="Tahoma"/>
        <w:noProof/>
        <w:color w:val="FF0000"/>
        <w:sz w:val="16"/>
        <w:szCs w:val="16"/>
        <w:lang w:val="en-US"/>
      </w:rPr>
      <w:t xml:space="preserve"> </w:t>
    </w:r>
    <w:r w:rsidRPr="00885B58">
      <w:rPr>
        <w:rFonts w:ascii="Tahoma" w:hAnsi="Tahoma" w:cs="Tahoma"/>
        <w:noProof/>
        <w:sz w:val="16"/>
        <w:szCs w:val="16"/>
        <w:lang w:val="en-US"/>
      </w:rPr>
      <w:t>+7.</w:t>
    </w:r>
    <w:r w:rsidR="00885B58" w:rsidRPr="00885B58">
      <w:rPr>
        <w:rFonts w:ascii="Tahoma" w:hAnsi="Tahoma" w:cs="Tahoma"/>
        <w:noProof/>
        <w:sz w:val="16"/>
        <w:szCs w:val="16"/>
        <w:lang w:val="en-US"/>
      </w:rPr>
      <w:t>495</w:t>
    </w:r>
    <w:r w:rsidRPr="00885B58">
      <w:rPr>
        <w:rFonts w:ascii="Tahoma" w:hAnsi="Tahoma" w:cs="Tahoma"/>
        <w:noProof/>
        <w:sz w:val="16"/>
        <w:szCs w:val="16"/>
        <w:lang w:val="en-US"/>
      </w:rPr>
      <w:t>.</w:t>
    </w:r>
    <w:r w:rsidR="00885B58" w:rsidRPr="00885B58">
      <w:rPr>
        <w:rFonts w:ascii="Tahoma" w:hAnsi="Tahoma" w:cs="Tahoma"/>
        <w:noProof/>
        <w:sz w:val="16"/>
        <w:szCs w:val="16"/>
        <w:lang w:val="en-US"/>
      </w:rPr>
      <w:t>280</w:t>
    </w:r>
    <w:r w:rsidRPr="00885B58">
      <w:rPr>
        <w:rFonts w:ascii="Tahoma" w:hAnsi="Tahoma" w:cs="Tahoma"/>
        <w:noProof/>
        <w:sz w:val="16"/>
        <w:szCs w:val="16"/>
        <w:lang w:val="en-US"/>
      </w:rPr>
      <w:t>.</w:t>
    </w:r>
    <w:r w:rsidR="00885B58" w:rsidRPr="00885B58">
      <w:rPr>
        <w:rFonts w:ascii="Tahoma" w:hAnsi="Tahoma" w:cs="Tahoma"/>
        <w:noProof/>
        <w:sz w:val="16"/>
        <w:szCs w:val="16"/>
        <w:lang w:val="en-US"/>
      </w:rPr>
      <w:t>02</w:t>
    </w:r>
    <w:r w:rsidR="00885B58">
      <w:rPr>
        <w:rFonts w:ascii="Tahoma" w:hAnsi="Tahoma" w:cs="Tahoma"/>
        <w:noProof/>
        <w:sz w:val="16"/>
        <w:szCs w:val="16"/>
        <w:lang w:val="en-US"/>
      </w:rPr>
      <w:t>.</w:t>
    </w:r>
    <w:r w:rsidR="00885B58" w:rsidRPr="00DA77A8">
      <w:rPr>
        <w:rFonts w:ascii="Tahoma" w:hAnsi="Tahoma" w:cs="Tahoma"/>
        <w:noProof/>
        <w:sz w:val="16"/>
        <w:szCs w:val="16"/>
        <w:lang w:val="en-US"/>
      </w:rPr>
      <w:t>30</w:t>
    </w:r>
    <w:r w:rsidRPr="00885B58">
      <w:rPr>
        <w:rFonts w:ascii="Tahoma" w:hAnsi="Tahoma" w:cs="Tahoma"/>
        <w:noProof/>
        <w:sz w:val="16"/>
        <w:szCs w:val="16"/>
        <w:lang w:val="en-US"/>
      </w:rPr>
      <w:t xml:space="preserve"> </w:t>
    </w:r>
    <w:r w:rsidRPr="00885B58">
      <w:rPr>
        <w:rFonts w:ascii="Tahoma" w:hAnsi="Tahoma" w:cs="Tahoma"/>
        <w:b/>
        <w:noProof/>
        <w:color w:val="FF0000"/>
        <w:sz w:val="16"/>
        <w:szCs w:val="16"/>
        <w:lang w:val="en-US"/>
      </w:rPr>
      <w:t xml:space="preserve"> </w:t>
    </w:r>
    <w:r w:rsidRPr="0030278E">
      <w:rPr>
        <w:rFonts w:ascii="Arial" w:hAnsi="Arial" w:cs="Arial"/>
        <w:b/>
        <w:noProof/>
        <w:color w:val="FF0000"/>
        <w:sz w:val="16"/>
        <w:szCs w:val="16"/>
        <w:lang w:val="en-US"/>
      </w:rPr>
      <w:t>I</w:t>
    </w:r>
    <w:r w:rsidRPr="00885B58">
      <w:rPr>
        <w:rFonts w:ascii="Arial" w:hAnsi="Arial" w:cs="Arial"/>
        <w:b/>
        <w:noProof/>
        <w:color w:val="FF0000"/>
        <w:sz w:val="16"/>
        <w:szCs w:val="16"/>
        <w:lang w:val="en-US"/>
      </w:rPr>
      <w:t xml:space="preserve"> </w:t>
    </w:r>
    <w:r w:rsidRPr="00885B58">
      <w:rPr>
        <w:rFonts w:ascii="Tahoma" w:hAnsi="Tahoma" w:cs="Tahoma"/>
        <w:noProof/>
        <w:color w:val="FF0000"/>
        <w:sz w:val="16"/>
        <w:szCs w:val="16"/>
        <w:lang w:val="en-US"/>
      </w:rPr>
      <w:t xml:space="preserve"> </w:t>
    </w:r>
  </w:p>
  <w:p w14:paraId="69AD88E1" w14:textId="77777777" w:rsidR="003B2EE1" w:rsidRPr="00885B58" w:rsidRDefault="003B2EE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6031A" w14:textId="77777777" w:rsidR="00166DCC" w:rsidRDefault="00166DCC" w:rsidP="0030278E">
      <w:pPr>
        <w:spacing w:after="0" w:line="240" w:lineRule="auto"/>
      </w:pPr>
      <w:r>
        <w:separator/>
      </w:r>
    </w:p>
  </w:footnote>
  <w:footnote w:type="continuationSeparator" w:id="0">
    <w:p w14:paraId="2077FBC8" w14:textId="77777777" w:rsidR="00166DCC" w:rsidRDefault="00166DCC" w:rsidP="0030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EB82" w14:textId="77777777" w:rsidR="003B2EE1" w:rsidRPr="000E1A9F" w:rsidRDefault="003B2EE1" w:rsidP="00C3498F">
    <w:pPr>
      <w:tabs>
        <w:tab w:val="right" w:pos="10206"/>
      </w:tabs>
      <w:spacing w:after="0" w:line="240" w:lineRule="auto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E49A787" wp14:editId="5AACAC06">
          <wp:simplePos x="0" y="0"/>
          <wp:positionH relativeFrom="column">
            <wp:posOffset>-92710</wp:posOffset>
          </wp:positionH>
          <wp:positionV relativeFrom="paragraph">
            <wp:posOffset>-53340</wp:posOffset>
          </wp:positionV>
          <wp:extent cx="1133475" cy="714375"/>
          <wp:effectExtent l="19050" t="0" r="9525" b="0"/>
          <wp:wrapNone/>
          <wp:docPr id="1" name="Рисунок 0" descr="Tegrus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grus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16"/>
        <w:szCs w:val="16"/>
      </w:rPr>
      <w:tab/>
    </w:r>
    <w:r w:rsidRPr="00773010">
      <w:rPr>
        <w:rFonts w:ascii="Tahoma" w:hAnsi="Tahoma" w:cs="Tahoma"/>
        <w:b/>
        <w:bCs/>
        <w:sz w:val="16"/>
        <w:szCs w:val="16"/>
      </w:rPr>
      <w:t xml:space="preserve">        </w:t>
    </w:r>
  </w:p>
  <w:p w14:paraId="6AEBCCDD" w14:textId="77777777" w:rsidR="003B2EE1" w:rsidRPr="000E1A9F" w:rsidRDefault="003B2EE1" w:rsidP="00773010">
    <w:pPr>
      <w:spacing w:after="0" w:line="240" w:lineRule="auto"/>
      <w:jc w:val="right"/>
      <w:rPr>
        <w:rFonts w:ascii="Tahoma" w:hAnsi="Tahoma" w:cs="Tahoma"/>
        <w:b/>
        <w:noProof/>
        <w:color w:val="FF0000"/>
        <w:spacing w:val="-6"/>
        <w:sz w:val="20"/>
        <w:szCs w:val="20"/>
      </w:rPr>
    </w:pPr>
    <w:r w:rsidRPr="00141B0D">
      <w:rPr>
        <w:rFonts w:ascii="Arial" w:hAnsi="Arial" w:cs="Arial"/>
        <w:b/>
        <w:noProof/>
        <w:color w:val="FF000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D38"/>
    <w:multiLevelType w:val="hybridMultilevel"/>
    <w:tmpl w:val="59720732"/>
    <w:lvl w:ilvl="0" w:tplc="A72E3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512F"/>
    <w:multiLevelType w:val="hybridMultilevel"/>
    <w:tmpl w:val="8C08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4C64"/>
    <w:multiLevelType w:val="hybridMultilevel"/>
    <w:tmpl w:val="A23A1BD8"/>
    <w:lvl w:ilvl="0" w:tplc="8D80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E"/>
    <w:rsid w:val="000024CF"/>
    <w:rsid w:val="000038CA"/>
    <w:rsid w:val="00007C71"/>
    <w:rsid w:val="00021033"/>
    <w:rsid w:val="00047156"/>
    <w:rsid w:val="00057F95"/>
    <w:rsid w:val="000678C0"/>
    <w:rsid w:val="000734CD"/>
    <w:rsid w:val="000836B9"/>
    <w:rsid w:val="0009330C"/>
    <w:rsid w:val="000C23ED"/>
    <w:rsid w:val="000E1A9F"/>
    <w:rsid w:val="001036DB"/>
    <w:rsid w:val="00111784"/>
    <w:rsid w:val="0011521D"/>
    <w:rsid w:val="00124A44"/>
    <w:rsid w:val="00134228"/>
    <w:rsid w:val="001358B2"/>
    <w:rsid w:val="00141B0D"/>
    <w:rsid w:val="001565D2"/>
    <w:rsid w:val="001658AA"/>
    <w:rsid w:val="00166355"/>
    <w:rsid w:val="00166DCC"/>
    <w:rsid w:val="00184402"/>
    <w:rsid w:val="001A2551"/>
    <w:rsid w:val="001A7716"/>
    <w:rsid w:val="001B06E1"/>
    <w:rsid w:val="001C1066"/>
    <w:rsid w:val="001D64F7"/>
    <w:rsid w:val="001F350D"/>
    <w:rsid w:val="00201011"/>
    <w:rsid w:val="00220829"/>
    <w:rsid w:val="002400FA"/>
    <w:rsid w:val="00244D75"/>
    <w:rsid w:val="00256554"/>
    <w:rsid w:val="0028527E"/>
    <w:rsid w:val="002A227C"/>
    <w:rsid w:val="002A337D"/>
    <w:rsid w:val="002B43DD"/>
    <w:rsid w:val="002C39D0"/>
    <w:rsid w:val="002D07E3"/>
    <w:rsid w:val="002E4A8A"/>
    <w:rsid w:val="002E59DB"/>
    <w:rsid w:val="0030278E"/>
    <w:rsid w:val="00382138"/>
    <w:rsid w:val="00386CC2"/>
    <w:rsid w:val="003A0213"/>
    <w:rsid w:val="003A1343"/>
    <w:rsid w:val="003B2EE1"/>
    <w:rsid w:val="003C39FC"/>
    <w:rsid w:val="003D0D9C"/>
    <w:rsid w:val="003E19CD"/>
    <w:rsid w:val="0042389B"/>
    <w:rsid w:val="004420A7"/>
    <w:rsid w:val="00485FEE"/>
    <w:rsid w:val="004A1519"/>
    <w:rsid w:val="004B2272"/>
    <w:rsid w:val="004C75EE"/>
    <w:rsid w:val="004D5F80"/>
    <w:rsid w:val="004E6FD5"/>
    <w:rsid w:val="004F3633"/>
    <w:rsid w:val="00501EFA"/>
    <w:rsid w:val="005107F7"/>
    <w:rsid w:val="0051371A"/>
    <w:rsid w:val="005201FA"/>
    <w:rsid w:val="0052306C"/>
    <w:rsid w:val="00541DFA"/>
    <w:rsid w:val="005542F2"/>
    <w:rsid w:val="00560CBE"/>
    <w:rsid w:val="005664B8"/>
    <w:rsid w:val="00570BC2"/>
    <w:rsid w:val="00580763"/>
    <w:rsid w:val="005808E0"/>
    <w:rsid w:val="00584644"/>
    <w:rsid w:val="005D024B"/>
    <w:rsid w:val="005E0124"/>
    <w:rsid w:val="005F73E7"/>
    <w:rsid w:val="00605C00"/>
    <w:rsid w:val="00610415"/>
    <w:rsid w:val="00654186"/>
    <w:rsid w:val="0068597F"/>
    <w:rsid w:val="006924B0"/>
    <w:rsid w:val="006A2086"/>
    <w:rsid w:val="006A531A"/>
    <w:rsid w:val="006C0CC3"/>
    <w:rsid w:val="006D3065"/>
    <w:rsid w:val="006E3095"/>
    <w:rsid w:val="006F054E"/>
    <w:rsid w:val="00702C6A"/>
    <w:rsid w:val="00724EA4"/>
    <w:rsid w:val="00724F4B"/>
    <w:rsid w:val="00731300"/>
    <w:rsid w:val="00735463"/>
    <w:rsid w:val="00773010"/>
    <w:rsid w:val="007841BD"/>
    <w:rsid w:val="007C4CA3"/>
    <w:rsid w:val="007E2C2D"/>
    <w:rsid w:val="007E52AB"/>
    <w:rsid w:val="007F120E"/>
    <w:rsid w:val="00803324"/>
    <w:rsid w:val="0080743D"/>
    <w:rsid w:val="00814AC6"/>
    <w:rsid w:val="00815689"/>
    <w:rsid w:val="00815F37"/>
    <w:rsid w:val="00816F4E"/>
    <w:rsid w:val="0084458A"/>
    <w:rsid w:val="00885B58"/>
    <w:rsid w:val="0089783D"/>
    <w:rsid w:val="008C3FA6"/>
    <w:rsid w:val="008E3052"/>
    <w:rsid w:val="00913F8F"/>
    <w:rsid w:val="00944278"/>
    <w:rsid w:val="009612C5"/>
    <w:rsid w:val="00995639"/>
    <w:rsid w:val="009B539F"/>
    <w:rsid w:val="009C4241"/>
    <w:rsid w:val="009C43EF"/>
    <w:rsid w:val="009D489C"/>
    <w:rsid w:val="009E7F41"/>
    <w:rsid w:val="009F4C38"/>
    <w:rsid w:val="00A12A56"/>
    <w:rsid w:val="00A357D1"/>
    <w:rsid w:val="00A42BEF"/>
    <w:rsid w:val="00A638E3"/>
    <w:rsid w:val="00A77C33"/>
    <w:rsid w:val="00A8112B"/>
    <w:rsid w:val="00A868C4"/>
    <w:rsid w:val="00AB0978"/>
    <w:rsid w:val="00AC15E8"/>
    <w:rsid w:val="00AC3884"/>
    <w:rsid w:val="00AD2239"/>
    <w:rsid w:val="00AE6F88"/>
    <w:rsid w:val="00B05120"/>
    <w:rsid w:val="00B14080"/>
    <w:rsid w:val="00B20FEE"/>
    <w:rsid w:val="00B424D3"/>
    <w:rsid w:val="00B71FC9"/>
    <w:rsid w:val="00BA6EF3"/>
    <w:rsid w:val="00BC69A6"/>
    <w:rsid w:val="00BC71AB"/>
    <w:rsid w:val="00BE3F55"/>
    <w:rsid w:val="00BE738E"/>
    <w:rsid w:val="00BF131A"/>
    <w:rsid w:val="00C01255"/>
    <w:rsid w:val="00C242B8"/>
    <w:rsid w:val="00C32A83"/>
    <w:rsid w:val="00C3498F"/>
    <w:rsid w:val="00C75025"/>
    <w:rsid w:val="00C81D56"/>
    <w:rsid w:val="00C96B71"/>
    <w:rsid w:val="00C97CDE"/>
    <w:rsid w:val="00CF4148"/>
    <w:rsid w:val="00D27A7F"/>
    <w:rsid w:val="00D31202"/>
    <w:rsid w:val="00D56196"/>
    <w:rsid w:val="00D56733"/>
    <w:rsid w:val="00D669DD"/>
    <w:rsid w:val="00D81D88"/>
    <w:rsid w:val="00D955D2"/>
    <w:rsid w:val="00D95797"/>
    <w:rsid w:val="00DA1789"/>
    <w:rsid w:val="00DA77A8"/>
    <w:rsid w:val="00DC5402"/>
    <w:rsid w:val="00DC7052"/>
    <w:rsid w:val="00DD24D9"/>
    <w:rsid w:val="00E00844"/>
    <w:rsid w:val="00E0449C"/>
    <w:rsid w:val="00E141BC"/>
    <w:rsid w:val="00E425B7"/>
    <w:rsid w:val="00E56E30"/>
    <w:rsid w:val="00E67D7B"/>
    <w:rsid w:val="00EA39F8"/>
    <w:rsid w:val="00EA6409"/>
    <w:rsid w:val="00EB05A1"/>
    <w:rsid w:val="00EB218C"/>
    <w:rsid w:val="00EC2C63"/>
    <w:rsid w:val="00ED3944"/>
    <w:rsid w:val="00ED5E2A"/>
    <w:rsid w:val="00EE40B9"/>
    <w:rsid w:val="00EF366F"/>
    <w:rsid w:val="00F00214"/>
    <w:rsid w:val="00F04DD4"/>
    <w:rsid w:val="00F2531C"/>
    <w:rsid w:val="00F3088C"/>
    <w:rsid w:val="00F4331B"/>
    <w:rsid w:val="00F93A09"/>
    <w:rsid w:val="00FA7AFB"/>
    <w:rsid w:val="00FB6A19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D50550C"/>
  <w15:docId w15:val="{1BE920BC-DC36-4D9E-8486-CD41D9ED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78E"/>
  </w:style>
  <w:style w:type="paragraph" w:styleId="a5">
    <w:name w:val="footer"/>
    <w:basedOn w:val="a"/>
    <w:link w:val="a6"/>
    <w:unhideWhenUsed/>
    <w:rsid w:val="0030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0278E"/>
  </w:style>
  <w:style w:type="paragraph" w:styleId="a7">
    <w:name w:val="Balloon Text"/>
    <w:basedOn w:val="a"/>
    <w:link w:val="a8"/>
    <w:uiPriority w:val="99"/>
    <w:semiHidden/>
    <w:unhideWhenUsed/>
    <w:rsid w:val="0030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7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0278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E738E"/>
    <w:pPr>
      <w:ind w:left="720"/>
      <w:contextualSpacing/>
    </w:pPr>
  </w:style>
  <w:style w:type="paragraph" w:styleId="ab">
    <w:name w:val="Normal (Web)"/>
    <w:basedOn w:val="a"/>
    <w:uiPriority w:val="99"/>
    <w:rsid w:val="005F73E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5F73E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Malgun Gothic" w:eastAsia="Malgun Gothic" w:hAnsi="Malgun Gothic" w:cs="Malgun Gothic"/>
      <w:color w:val="000000"/>
      <w:kern w:val="1"/>
      <w:sz w:val="24"/>
      <w:szCs w:val="24"/>
      <w:u w:color="000000"/>
      <w:bdr w:val="nil"/>
      <w:lang w:val="en-US" w:eastAsia="ru-RU"/>
    </w:rPr>
  </w:style>
  <w:style w:type="character" w:customStyle="1" w:styleId="Hyperlink3">
    <w:name w:val="Hyperlink.3"/>
    <w:basedOn w:val="a0"/>
    <w:rsid w:val="005F73E7"/>
    <w:rPr>
      <w:rFonts w:ascii="Arial" w:eastAsia="Arial" w:hAnsi="Arial" w:cs="Arial"/>
      <w:b/>
      <w:bCs/>
      <w:i/>
      <w:iCs/>
      <w:color w:val="0000FF"/>
      <w:sz w:val="16"/>
      <w:szCs w:val="16"/>
      <w:u w:val="single" w:color="0000FF"/>
    </w:rPr>
  </w:style>
  <w:style w:type="character" w:styleId="ac">
    <w:name w:val="FollowedHyperlink"/>
    <w:basedOn w:val="a0"/>
    <w:uiPriority w:val="99"/>
    <w:semiHidden/>
    <w:unhideWhenUsed/>
    <w:rsid w:val="00560CBE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D64F7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RSubhead">
    <w:name w:val="PR Subhead"/>
    <w:qFormat/>
    <w:rsid w:val="001D64F7"/>
    <w:pPr>
      <w:spacing w:after="0" w:line="340" w:lineRule="atLeast"/>
    </w:pPr>
    <w:rPr>
      <w:rFonts w:eastAsiaTheme="minorEastAsia" w:cstheme="minorHAnsi"/>
      <w:sz w:val="28"/>
      <w:szCs w:val="28"/>
      <w:lang w:val="en-US" w:eastAsia="ja-JP"/>
    </w:rPr>
  </w:style>
  <w:style w:type="paragraph" w:styleId="ae">
    <w:name w:val="Plain Text"/>
    <w:basedOn w:val="a"/>
    <w:link w:val="af"/>
    <w:uiPriority w:val="99"/>
    <w:semiHidden/>
    <w:unhideWhenUsed/>
    <w:rsid w:val="000734C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0734CD"/>
    <w:rPr>
      <w:rFonts w:ascii="Calibri" w:hAnsi="Calibri" w:cs="Calibri"/>
    </w:rPr>
  </w:style>
  <w:style w:type="character" w:styleId="af0">
    <w:name w:val="annotation reference"/>
    <w:rsid w:val="00386CC2"/>
    <w:rPr>
      <w:sz w:val="16"/>
      <w:szCs w:val="16"/>
    </w:rPr>
  </w:style>
  <w:style w:type="paragraph" w:styleId="af1">
    <w:name w:val="annotation text"/>
    <w:basedOn w:val="a"/>
    <w:link w:val="af2"/>
    <w:rsid w:val="00386CC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86CC2"/>
    <w:rPr>
      <w:rFonts w:ascii="Times New Roman" w:eastAsia="DejaVu Sans" w:hAnsi="Times New Roman" w:cs="Times New Roman"/>
      <w:kern w:val="1"/>
      <w:sz w:val="20"/>
      <w:szCs w:val="20"/>
      <w:lang w:eastAsia="ru-RU"/>
    </w:rPr>
  </w:style>
  <w:style w:type="paragraph" w:customStyle="1" w:styleId="1">
    <w:name w:val="Заголовок1"/>
    <w:basedOn w:val="a"/>
    <w:next w:val="a"/>
    <w:link w:val="af3"/>
    <w:qFormat/>
    <w:rsid w:val="00386CC2"/>
    <w:pPr>
      <w:widowControl w:val="0"/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386CC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VkjgEUffj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gru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gr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F4808-58C4-4442-95D8-8A4390D5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4506</Characters>
  <Application>Microsoft Office Word</Application>
  <DocSecurity>0</DocSecurity>
  <Lines>166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vaschenko</dc:creator>
  <cp:lastModifiedBy>Churikov Leonid</cp:lastModifiedBy>
  <cp:revision>7</cp:revision>
  <dcterms:created xsi:type="dcterms:W3CDTF">2019-04-29T10:25:00Z</dcterms:created>
  <dcterms:modified xsi:type="dcterms:W3CDTF">2019-04-29T10:26:00Z</dcterms:modified>
</cp:coreProperties>
</file>