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4D" w:rsidRDefault="0095264D" w:rsidP="0095264D">
      <w:pPr>
        <w:pStyle w:val="a4"/>
        <w:spacing w:before="0" w:beforeAutospacing="0" w:after="0" w:afterAutospacing="0" w:line="510" w:lineRule="atLeast"/>
        <w:jc w:val="center"/>
        <w:textAlignment w:val="baseline"/>
        <w:rPr>
          <w:rFonts w:ascii="inherit" w:hAnsi="inherit"/>
          <w:b/>
          <w:bCs/>
          <w:color w:val="1D1D1B"/>
          <w:sz w:val="36"/>
          <w:szCs w:val="36"/>
          <w:bdr w:val="none" w:sz="0" w:space="0" w:color="auto" w:frame="1"/>
        </w:rPr>
      </w:pPr>
      <w:r>
        <w:rPr>
          <w:rFonts w:ascii="inherit" w:hAnsi="inherit"/>
          <w:b/>
          <w:bCs/>
          <w:color w:val="1D1D1B"/>
          <w:sz w:val="36"/>
          <w:szCs w:val="36"/>
          <w:bdr w:val="none" w:sz="0" w:space="0" w:color="auto" w:frame="1"/>
        </w:rPr>
        <w:t>АКБ «ФОРА-БАНК» (АО) и армянский ЗАО «АРДШИНБАНК» заключили партнерское соглашение о денежных переводах в Армению</w:t>
      </w:r>
    </w:p>
    <w:p w:rsidR="0095264D" w:rsidRDefault="0095264D" w:rsidP="0095264D">
      <w:pPr>
        <w:pStyle w:val="a4"/>
        <w:spacing w:before="0" w:beforeAutospacing="0" w:after="0" w:afterAutospacing="0" w:line="510" w:lineRule="atLeast"/>
        <w:textAlignment w:val="baseline"/>
        <w:rPr>
          <w:rFonts w:ascii="inherit" w:hAnsi="inherit"/>
          <w:color w:val="1D1D1B"/>
          <w:sz w:val="36"/>
          <w:szCs w:val="36"/>
        </w:rPr>
      </w:pP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color w:val="1D1D1B"/>
          <w:sz w:val="28"/>
          <w:szCs w:val="28"/>
        </w:rPr>
        <w:t>В августе 2021 года у сервиса международных денежных переводов </w:t>
      </w:r>
      <w:hyperlink r:id="rId4" w:history="1">
        <w:r w:rsidRPr="0095264D">
          <w:rPr>
            <w:rStyle w:val="a3"/>
            <w:sz w:val="28"/>
            <w:szCs w:val="28"/>
            <w:bdr w:val="none" w:sz="0" w:space="0" w:color="auto" w:frame="1"/>
          </w:rPr>
          <w:t>«МИГ»</w:t>
        </w:r>
      </w:hyperlink>
      <w:r w:rsidR="00BC6583">
        <w:rPr>
          <w:color w:val="1D1D1B"/>
          <w:sz w:val="28"/>
          <w:szCs w:val="28"/>
        </w:rPr>
        <w:t xml:space="preserve"> российского Фора-Банк</w:t>
      </w:r>
      <w:r w:rsidRPr="0095264D">
        <w:rPr>
          <w:color w:val="1D1D1B"/>
          <w:sz w:val="28"/>
          <w:szCs w:val="28"/>
        </w:rPr>
        <w:t>а появился новый партнер – </w:t>
      </w:r>
      <w:proofErr w:type="spellStart"/>
      <w:r w:rsidRPr="0095264D">
        <w:rPr>
          <w:color w:val="1D1D1B"/>
          <w:sz w:val="28"/>
          <w:szCs w:val="28"/>
        </w:rPr>
        <w:fldChar w:fldCharType="begin"/>
      </w:r>
      <w:r w:rsidRPr="0095264D">
        <w:rPr>
          <w:color w:val="1D1D1B"/>
          <w:sz w:val="28"/>
          <w:szCs w:val="28"/>
        </w:rPr>
        <w:instrText xml:space="preserve"> HYPERLINK "https://www.ardshinbank.am/ru" </w:instrText>
      </w:r>
      <w:r w:rsidRPr="0095264D">
        <w:rPr>
          <w:color w:val="1D1D1B"/>
          <w:sz w:val="28"/>
          <w:szCs w:val="28"/>
        </w:rPr>
        <w:fldChar w:fldCharType="separate"/>
      </w:r>
      <w:r w:rsidRPr="0095264D">
        <w:rPr>
          <w:rStyle w:val="a3"/>
          <w:sz w:val="28"/>
          <w:szCs w:val="28"/>
          <w:bdr w:val="none" w:sz="0" w:space="0" w:color="auto" w:frame="1"/>
        </w:rPr>
        <w:t>Ардшинбанк</w:t>
      </w:r>
      <w:proofErr w:type="spellEnd"/>
      <w:r w:rsidRPr="0095264D">
        <w:rPr>
          <w:color w:val="1D1D1B"/>
          <w:sz w:val="28"/>
          <w:szCs w:val="28"/>
        </w:rPr>
        <w:fldChar w:fldCharType="end"/>
      </w:r>
      <w:r w:rsidRPr="0095264D">
        <w:rPr>
          <w:color w:val="1D1D1B"/>
          <w:sz w:val="28"/>
          <w:szCs w:val="28"/>
        </w:rPr>
        <w:t xml:space="preserve">, один из крупнейших банков в Армении и лучший банк Армении 2020 года по версии журналов </w:t>
      </w:r>
      <w:proofErr w:type="spellStart"/>
      <w:r w:rsidRPr="0095264D">
        <w:rPr>
          <w:color w:val="1D1D1B"/>
          <w:sz w:val="28"/>
          <w:szCs w:val="28"/>
        </w:rPr>
        <w:t>Global</w:t>
      </w:r>
      <w:proofErr w:type="spellEnd"/>
      <w:r w:rsidRPr="0095264D">
        <w:rPr>
          <w:color w:val="1D1D1B"/>
          <w:sz w:val="28"/>
          <w:szCs w:val="28"/>
        </w:rPr>
        <w:t xml:space="preserve"> </w:t>
      </w:r>
      <w:proofErr w:type="spellStart"/>
      <w:r w:rsidRPr="0095264D">
        <w:rPr>
          <w:color w:val="1D1D1B"/>
          <w:sz w:val="28"/>
          <w:szCs w:val="28"/>
        </w:rPr>
        <w:t>Finance</w:t>
      </w:r>
      <w:proofErr w:type="spellEnd"/>
      <w:r w:rsidRPr="0095264D">
        <w:rPr>
          <w:color w:val="1D1D1B"/>
          <w:sz w:val="28"/>
          <w:szCs w:val="28"/>
        </w:rPr>
        <w:t xml:space="preserve"> и </w:t>
      </w:r>
      <w:proofErr w:type="spellStart"/>
      <w:r w:rsidRPr="0095264D">
        <w:rPr>
          <w:color w:val="1D1D1B"/>
          <w:sz w:val="28"/>
          <w:szCs w:val="28"/>
        </w:rPr>
        <w:t>Euromoney</w:t>
      </w:r>
      <w:proofErr w:type="spellEnd"/>
      <w:r w:rsidRPr="0095264D">
        <w:rPr>
          <w:color w:val="1D1D1B"/>
          <w:sz w:val="28"/>
          <w:szCs w:val="28"/>
        </w:rPr>
        <w:t>. Банк имеет самую разветвленную филиальную сеть в Армении - 60 филиалов в Ереване и регионах Армении, что позволяет значительно расширить географию предоставления сервиса.</w:t>
      </w: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color w:val="1D1D1B"/>
          <w:sz w:val="28"/>
          <w:szCs w:val="28"/>
        </w:rPr>
        <w:t>Сервис мобильных переводов </w:t>
      </w:r>
      <w:hyperlink r:id="rId5" w:history="1">
        <w:r w:rsidRPr="0095264D">
          <w:rPr>
            <w:rStyle w:val="a3"/>
            <w:sz w:val="28"/>
            <w:szCs w:val="28"/>
            <w:bdr w:val="none" w:sz="0" w:space="0" w:color="auto" w:frame="1"/>
          </w:rPr>
          <w:t>«МИГ»</w:t>
        </w:r>
      </w:hyperlink>
      <w:r w:rsidRPr="0095264D">
        <w:rPr>
          <w:color w:val="1D1D1B"/>
          <w:sz w:val="28"/>
          <w:szCs w:val="28"/>
        </w:rPr>
        <w:t> </w:t>
      </w:r>
      <w:r w:rsidR="00BC6583">
        <w:rPr>
          <w:color w:val="1D1D1B"/>
          <w:sz w:val="28"/>
          <w:szCs w:val="28"/>
        </w:rPr>
        <w:t>Фора-</w:t>
      </w:r>
      <w:proofErr w:type="gramStart"/>
      <w:r w:rsidR="00BC6583">
        <w:rPr>
          <w:color w:val="1D1D1B"/>
          <w:sz w:val="28"/>
          <w:szCs w:val="28"/>
        </w:rPr>
        <w:t>Банк</w:t>
      </w:r>
      <w:r w:rsidR="00BC6583" w:rsidRPr="0095264D">
        <w:rPr>
          <w:color w:val="1D1D1B"/>
          <w:sz w:val="28"/>
          <w:szCs w:val="28"/>
        </w:rPr>
        <w:t>а </w:t>
      </w:r>
      <w:r w:rsidRPr="0095264D">
        <w:rPr>
          <w:color w:val="1D1D1B"/>
          <w:sz w:val="28"/>
          <w:szCs w:val="28"/>
        </w:rPr>
        <w:t xml:space="preserve"> позволяет</w:t>
      </w:r>
      <w:proofErr w:type="gramEnd"/>
      <w:r w:rsidRPr="0095264D">
        <w:rPr>
          <w:color w:val="1D1D1B"/>
          <w:sz w:val="28"/>
          <w:szCs w:val="28"/>
        </w:rPr>
        <w:t xml:space="preserve"> сэкономить как деньги, так и время. Комиссия за перевод составляет 1%, отправить перевод можно в любое время, в любом месте, зная только номер мобильного телефона получателя. Для перевода необходимо оформить любую карту </w:t>
      </w:r>
      <w:r w:rsidR="00BC6583">
        <w:rPr>
          <w:color w:val="1D1D1B"/>
          <w:sz w:val="28"/>
          <w:szCs w:val="28"/>
        </w:rPr>
        <w:t>Фора-</w:t>
      </w:r>
      <w:proofErr w:type="gramStart"/>
      <w:r w:rsidR="00BC6583">
        <w:rPr>
          <w:color w:val="1D1D1B"/>
          <w:sz w:val="28"/>
          <w:szCs w:val="28"/>
        </w:rPr>
        <w:t>Банк</w:t>
      </w:r>
      <w:r w:rsidR="00BC6583" w:rsidRPr="0095264D">
        <w:rPr>
          <w:color w:val="1D1D1B"/>
          <w:sz w:val="28"/>
          <w:szCs w:val="28"/>
        </w:rPr>
        <w:t xml:space="preserve">а  </w:t>
      </w:r>
      <w:r w:rsidRPr="0095264D">
        <w:rPr>
          <w:color w:val="1D1D1B"/>
          <w:sz w:val="28"/>
          <w:szCs w:val="28"/>
        </w:rPr>
        <w:t>-</w:t>
      </w:r>
      <w:proofErr w:type="gramEnd"/>
      <w:r w:rsidRPr="0095264D">
        <w:rPr>
          <w:color w:val="1D1D1B"/>
          <w:sz w:val="28"/>
          <w:szCs w:val="28"/>
        </w:rPr>
        <w:t xml:space="preserve"> заказать с бесплатной доставкой на сайте и в мобильном приложении или за 5 минут оформить мгновенную бесплатную карту «МИГ» с </w:t>
      </w:r>
      <w:proofErr w:type="spellStart"/>
      <w:r w:rsidRPr="0095264D">
        <w:rPr>
          <w:color w:val="1D1D1B"/>
          <w:sz w:val="28"/>
          <w:szCs w:val="28"/>
        </w:rPr>
        <w:t>кешбэком</w:t>
      </w:r>
      <w:proofErr w:type="spellEnd"/>
      <w:r w:rsidRPr="0095264D">
        <w:rPr>
          <w:color w:val="1D1D1B"/>
          <w:sz w:val="28"/>
          <w:szCs w:val="28"/>
        </w:rPr>
        <w:t xml:space="preserve"> в любом офисе.</w:t>
      </w: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color w:val="1D1D1B"/>
          <w:sz w:val="28"/>
          <w:szCs w:val="28"/>
        </w:rPr>
        <w:t xml:space="preserve">Заместитель Председателя Правления </w:t>
      </w:r>
      <w:r w:rsidR="00BC6583">
        <w:rPr>
          <w:color w:val="1D1D1B"/>
          <w:sz w:val="28"/>
          <w:szCs w:val="28"/>
        </w:rPr>
        <w:t>Фора-Банк</w:t>
      </w:r>
      <w:r w:rsidR="00BC6583" w:rsidRPr="0095264D">
        <w:rPr>
          <w:color w:val="1D1D1B"/>
          <w:sz w:val="28"/>
          <w:szCs w:val="28"/>
        </w:rPr>
        <w:t>а </w:t>
      </w:r>
      <w:r w:rsidRPr="0095264D">
        <w:rPr>
          <w:color w:val="1D1D1B"/>
          <w:sz w:val="28"/>
          <w:szCs w:val="28"/>
        </w:rPr>
        <w:t xml:space="preserve">Дмитрий Орлов отметил: «Сервис </w:t>
      </w:r>
      <w:hyperlink r:id="rId6" w:history="1">
        <w:r w:rsidRPr="0095264D">
          <w:rPr>
            <w:rStyle w:val="a3"/>
            <w:sz w:val="28"/>
            <w:szCs w:val="28"/>
            <w:bdr w:val="none" w:sz="0" w:space="0" w:color="auto" w:frame="1"/>
          </w:rPr>
          <w:t>«МИГ»</w:t>
        </w:r>
      </w:hyperlink>
      <w:r w:rsidRPr="0095264D">
        <w:rPr>
          <w:color w:val="1D1D1B"/>
          <w:sz w:val="28"/>
          <w:szCs w:val="28"/>
        </w:rPr>
        <w:t xml:space="preserve"> удобен тем, что клиенту не нужно приходить в офис банка или салон связи, переводы можно круглосуточно отправлять своим близким с помощью мобильного приложения «ФОРА-БАНК». Деньги мгновенно зачисляются на счет клиента, который открыт в банке-партнере. Клиентам </w:t>
      </w:r>
      <w:r w:rsidR="00BC6583">
        <w:rPr>
          <w:color w:val="1D1D1B"/>
          <w:sz w:val="28"/>
          <w:szCs w:val="28"/>
        </w:rPr>
        <w:t>Фора-Банк</w:t>
      </w:r>
      <w:r w:rsidR="00BC6583" w:rsidRPr="0095264D">
        <w:rPr>
          <w:color w:val="1D1D1B"/>
          <w:sz w:val="28"/>
          <w:szCs w:val="28"/>
        </w:rPr>
        <w:t>а </w:t>
      </w:r>
      <w:r w:rsidRPr="0095264D">
        <w:rPr>
          <w:color w:val="1D1D1B"/>
          <w:sz w:val="28"/>
          <w:szCs w:val="28"/>
        </w:rPr>
        <w:t xml:space="preserve">бесплатно пополнить карту для совершения переводов можно несколькими способами – через Систему Быстрых Платежей с карт любых российских банков, с карты на карту в приложении </w:t>
      </w:r>
      <w:r w:rsidR="00BC6583">
        <w:rPr>
          <w:color w:val="1D1D1B"/>
          <w:sz w:val="28"/>
          <w:szCs w:val="28"/>
        </w:rPr>
        <w:t>Фора-Банк</w:t>
      </w:r>
      <w:r w:rsidR="00BC6583" w:rsidRPr="0095264D">
        <w:rPr>
          <w:color w:val="1D1D1B"/>
          <w:sz w:val="28"/>
          <w:szCs w:val="28"/>
        </w:rPr>
        <w:t xml:space="preserve">а  </w:t>
      </w:r>
      <w:r w:rsidRPr="0095264D">
        <w:rPr>
          <w:color w:val="1D1D1B"/>
          <w:sz w:val="28"/>
          <w:szCs w:val="28"/>
        </w:rPr>
        <w:t xml:space="preserve">или наличными более чем в 100 000 точках по всей России, что делает сервис «МИГ» максимально выгодным предложением по удобству и стоимости перевода. А теперь, благодаря широкой филиальной сети </w:t>
      </w:r>
      <w:proofErr w:type="spellStart"/>
      <w:r w:rsidRPr="0095264D">
        <w:rPr>
          <w:color w:val="1D1D1B"/>
          <w:sz w:val="28"/>
          <w:szCs w:val="28"/>
        </w:rPr>
        <w:t>Ардшинбанка</w:t>
      </w:r>
      <w:proofErr w:type="spellEnd"/>
      <w:r w:rsidRPr="0095264D">
        <w:rPr>
          <w:color w:val="1D1D1B"/>
          <w:sz w:val="28"/>
          <w:szCs w:val="28"/>
        </w:rPr>
        <w:t xml:space="preserve"> этот сервис станет еще доступнее для жителей Армении».</w:t>
      </w: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color w:val="1D1D1B"/>
          <w:sz w:val="28"/>
          <w:szCs w:val="28"/>
        </w:rPr>
        <w:t xml:space="preserve">Директор розничного бизнеса </w:t>
      </w:r>
      <w:proofErr w:type="spellStart"/>
      <w:r w:rsidRPr="0095264D">
        <w:rPr>
          <w:color w:val="1D1D1B"/>
          <w:sz w:val="28"/>
          <w:szCs w:val="28"/>
        </w:rPr>
        <w:t>Ардшинбанка</w:t>
      </w:r>
      <w:proofErr w:type="spellEnd"/>
      <w:r w:rsidRPr="0095264D">
        <w:rPr>
          <w:color w:val="1D1D1B"/>
          <w:sz w:val="28"/>
          <w:szCs w:val="28"/>
        </w:rPr>
        <w:t xml:space="preserve"> </w:t>
      </w:r>
      <w:proofErr w:type="spellStart"/>
      <w:r w:rsidRPr="0095264D">
        <w:rPr>
          <w:color w:val="1D1D1B"/>
          <w:sz w:val="28"/>
          <w:szCs w:val="28"/>
        </w:rPr>
        <w:t>Артак</w:t>
      </w:r>
      <w:proofErr w:type="spellEnd"/>
      <w:r w:rsidRPr="0095264D">
        <w:rPr>
          <w:color w:val="1D1D1B"/>
          <w:sz w:val="28"/>
          <w:szCs w:val="28"/>
        </w:rPr>
        <w:t xml:space="preserve"> </w:t>
      </w:r>
      <w:proofErr w:type="spellStart"/>
      <w:r w:rsidRPr="0095264D">
        <w:rPr>
          <w:color w:val="1D1D1B"/>
          <w:sz w:val="28"/>
          <w:szCs w:val="28"/>
        </w:rPr>
        <w:t>Хачатрян</w:t>
      </w:r>
      <w:proofErr w:type="spellEnd"/>
      <w:r w:rsidRPr="0095264D">
        <w:rPr>
          <w:color w:val="1D1D1B"/>
          <w:sz w:val="28"/>
          <w:szCs w:val="28"/>
        </w:rPr>
        <w:t xml:space="preserve"> прокомментировал: «Уверен, что наши клиенты оценят новый онлайн - сервис по достоинству! Во-первых, привлекательная низкая комиссия за перевод для отправителя. Во-вторых, денежные переводы «МИГ» действительно удобны. Зачисление средств на счет получателя производится за пару секунд на счет нашего </w:t>
      </w:r>
      <w:r w:rsidRPr="0095264D">
        <w:rPr>
          <w:color w:val="1D1D1B"/>
          <w:sz w:val="28"/>
          <w:szCs w:val="28"/>
        </w:rPr>
        <w:lastRenderedPageBreak/>
        <w:t xml:space="preserve">клиента в драмах. Затем, используя мобильное приложение </w:t>
      </w:r>
      <w:proofErr w:type="spellStart"/>
      <w:r w:rsidRPr="0095264D">
        <w:rPr>
          <w:color w:val="1D1D1B"/>
          <w:sz w:val="28"/>
          <w:szCs w:val="28"/>
        </w:rPr>
        <w:t>Ардшинбанка</w:t>
      </w:r>
      <w:proofErr w:type="spellEnd"/>
      <w:r w:rsidRPr="0095264D">
        <w:rPr>
          <w:color w:val="1D1D1B"/>
          <w:sz w:val="28"/>
          <w:szCs w:val="28"/>
        </w:rPr>
        <w:t xml:space="preserve">, полученные средства клиент может положить на депозит, перевести на сберегательный счет, оплатить безналичным </w:t>
      </w:r>
      <w:proofErr w:type="gramStart"/>
      <w:r w:rsidRPr="0095264D">
        <w:rPr>
          <w:color w:val="1D1D1B"/>
          <w:sz w:val="28"/>
          <w:szCs w:val="28"/>
        </w:rPr>
        <w:t>путем коммунальные платежи</w:t>
      </w:r>
      <w:proofErr w:type="gramEnd"/>
      <w:r w:rsidRPr="0095264D">
        <w:rPr>
          <w:color w:val="1D1D1B"/>
          <w:sz w:val="28"/>
          <w:szCs w:val="28"/>
        </w:rPr>
        <w:t xml:space="preserve">, товары и услуги или бесплатно снять наличные со своей дебетовой карты в 315 банкоматах </w:t>
      </w:r>
      <w:proofErr w:type="spellStart"/>
      <w:r w:rsidRPr="0095264D">
        <w:rPr>
          <w:color w:val="1D1D1B"/>
          <w:sz w:val="28"/>
          <w:szCs w:val="28"/>
        </w:rPr>
        <w:t>Ардшинбанка</w:t>
      </w:r>
      <w:proofErr w:type="spellEnd"/>
      <w:r w:rsidRPr="0095264D">
        <w:rPr>
          <w:color w:val="1D1D1B"/>
          <w:sz w:val="28"/>
          <w:szCs w:val="28"/>
        </w:rPr>
        <w:t xml:space="preserve"> или ACBA банка по всей республике».</w:t>
      </w:r>
    </w:p>
    <w:p w:rsidR="0095264D" w:rsidRDefault="00DC5BC3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hyperlink r:id="rId7" w:history="1">
        <w:r w:rsidR="0095264D" w:rsidRPr="0095264D">
          <w:rPr>
            <w:rStyle w:val="a3"/>
            <w:sz w:val="28"/>
            <w:szCs w:val="28"/>
            <w:bdr w:val="none" w:sz="0" w:space="0" w:color="auto" w:frame="1"/>
          </w:rPr>
          <w:t>«МИГ»</w:t>
        </w:r>
      </w:hyperlink>
      <w:r w:rsidR="0095264D" w:rsidRPr="0095264D">
        <w:rPr>
          <w:color w:val="1D1D1B"/>
          <w:sz w:val="28"/>
          <w:szCs w:val="28"/>
        </w:rPr>
        <w:t xml:space="preserve"> - удобный, быстрый и безопасный способ отправить деньги онлайн с карты ФОРА-</w:t>
      </w:r>
      <w:proofErr w:type="spellStart"/>
      <w:r w:rsidR="0095264D" w:rsidRPr="0095264D">
        <w:rPr>
          <w:color w:val="1D1D1B"/>
          <w:sz w:val="28"/>
          <w:szCs w:val="28"/>
        </w:rPr>
        <w:t>БАНКа</w:t>
      </w:r>
      <w:proofErr w:type="spellEnd"/>
      <w:r w:rsidR="0095264D" w:rsidRPr="0095264D">
        <w:rPr>
          <w:color w:val="1D1D1B"/>
          <w:sz w:val="28"/>
          <w:szCs w:val="28"/>
        </w:rPr>
        <w:t xml:space="preserve"> с выплатой наличными в большой сети </w:t>
      </w:r>
      <w:proofErr w:type="spellStart"/>
      <w:r w:rsidR="0095264D" w:rsidRPr="0095264D">
        <w:rPr>
          <w:color w:val="1D1D1B"/>
          <w:sz w:val="28"/>
          <w:szCs w:val="28"/>
        </w:rPr>
        <w:t>Ардшинбанка</w:t>
      </w:r>
      <w:proofErr w:type="spellEnd"/>
      <w:r w:rsidR="0095264D" w:rsidRPr="0095264D">
        <w:rPr>
          <w:color w:val="1D1D1B"/>
          <w:sz w:val="28"/>
          <w:szCs w:val="28"/>
        </w:rPr>
        <w:t xml:space="preserve">. Отличная возможность стать еще ближе к тем, кто сейчас далеко, перечислив денежные средства в качестве подарка своим близким к праздничной дате или сделать приятный сюрприз близким без повода. Получателю перевода нужно лишь открыть счет в </w:t>
      </w:r>
      <w:proofErr w:type="spellStart"/>
      <w:r w:rsidR="0095264D" w:rsidRPr="0095264D">
        <w:rPr>
          <w:color w:val="1D1D1B"/>
          <w:sz w:val="28"/>
          <w:szCs w:val="28"/>
        </w:rPr>
        <w:t>Ардшинбанке</w:t>
      </w:r>
      <w:proofErr w:type="spellEnd"/>
      <w:r w:rsidR="0095264D" w:rsidRPr="0095264D">
        <w:rPr>
          <w:color w:val="1D1D1B"/>
          <w:sz w:val="28"/>
          <w:szCs w:val="28"/>
        </w:rPr>
        <w:t xml:space="preserve"> - текущий или карточный, а отправителю - знать номер мобильного телефона, привязанный к этому счету», - </w:t>
      </w:r>
      <w:r w:rsidR="0095264D" w:rsidRPr="0095264D">
        <w:rPr>
          <w:color w:val="000000" w:themeColor="text1"/>
          <w:sz w:val="28"/>
          <w:szCs w:val="28"/>
        </w:rPr>
        <w:t xml:space="preserve">подчеркнул </w:t>
      </w:r>
      <w:r w:rsidR="0095264D" w:rsidRPr="0095264D">
        <w:rPr>
          <w:bCs/>
          <w:color w:val="000000" w:themeColor="text1"/>
          <w:sz w:val="28"/>
          <w:szCs w:val="28"/>
        </w:rPr>
        <w:t>менеджер проектов</w:t>
      </w:r>
      <w:r w:rsidR="0095264D" w:rsidRPr="0095264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5264D" w:rsidRPr="0095264D">
        <w:rPr>
          <w:color w:val="000000" w:themeColor="text1"/>
          <w:sz w:val="28"/>
          <w:szCs w:val="28"/>
        </w:rPr>
        <w:t>Ардшинбанка</w:t>
      </w:r>
      <w:proofErr w:type="spellEnd"/>
      <w:r w:rsidR="0095264D" w:rsidRPr="0095264D">
        <w:rPr>
          <w:color w:val="000000" w:themeColor="text1"/>
          <w:sz w:val="28"/>
          <w:szCs w:val="28"/>
        </w:rPr>
        <w:t xml:space="preserve"> Тигран Шагинян.</w:t>
      </w:r>
    </w:p>
    <w:p w:rsidR="00DC5BC3" w:rsidRPr="00DC5BC3" w:rsidRDefault="00DC5BC3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2C2C2C"/>
          <w:sz w:val="28"/>
          <w:szCs w:val="28"/>
          <w:shd w:val="clear" w:color="auto" w:fill="FFFFFF"/>
          <w:lang w:val="en-US"/>
        </w:rPr>
        <w:t>C</w:t>
      </w:r>
      <w:bookmarkStart w:id="0" w:name="_GoBack"/>
      <w:bookmarkEnd w:id="0"/>
      <w:r w:rsidRPr="00DC5BC3">
        <w:rPr>
          <w:color w:val="2C2C2C"/>
          <w:sz w:val="28"/>
          <w:szCs w:val="28"/>
          <w:shd w:val="clear" w:color="auto" w:fill="FFFFFF"/>
        </w:rPr>
        <w:t xml:space="preserve">ервис денежных переводов в Армению «Миг» также сотрудничает с </w:t>
      </w:r>
      <w:proofErr w:type="spellStart"/>
      <w:r w:rsidRPr="00DC5BC3">
        <w:rPr>
          <w:color w:val="2C2C2C"/>
          <w:sz w:val="28"/>
          <w:szCs w:val="28"/>
          <w:shd w:val="clear" w:color="auto" w:fill="FFFFFF"/>
        </w:rPr>
        <w:t>АйДи</w:t>
      </w:r>
      <w:proofErr w:type="spellEnd"/>
      <w:r w:rsidRPr="00DC5BC3">
        <w:rPr>
          <w:color w:val="2C2C2C"/>
          <w:sz w:val="28"/>
          <w:szCs w:val="28"/>
          <w:shd w:val="clear" w:color="auto" w:fill="FFFFFF"/>
        </w:rPr>
        <w:t xml:space="preserve"> Банком и </w:t>
      </w:r>
      <w:proofErr w:type="spellStart"/>
      <w:r w:rsidRPr="00DC5BC3">
        <w:rPr>
          <w:color w:val="2C2C2C"/>
          <w:sz w:val="28"/>
          <w:szCs w:val="28"/>
          <w:shd w:val="clear" w:color="auto" w:fill="FFFFFF"/>
        </w:rPr>
        <w:t>Эвокабанком</w:t>
      </w:r>
      <w:proofErr w:type="spellEnd"/>
      <w:r w:rsidRPr="00DC5BC3">
        <w:rPr>
          <w:color w:val="2C2C2C"/>
          <w:sz w:val="28"/>
          <w:szCs w:val="28"/>
          <w:shd w:val="clear" w:color="auto" w:fill="FFFFFF"/>
        </w:rPr>
        <w:t>.</w:t>
      </w: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color w:val="1D1D1B"/>
          <w:sz w:val="28"/>
          <w:szCs w:val="28"/>
        </w:rPr>
        <w:t xml:space="preserve">Минимальная сумма перевода составляет не менее </w:t>
      </w:r>
      <w:proofErr w:type="gramStart"/>
      <w:r w:rsidRPr="0095264D">
        <w:rPr>
          <w:color w:val="1D1D1B"/>
          <w:sz w:val="28"/>
          <w:szCs w:val="28"/>
        </w:rPr>
        <w:t>100 ₽,</w:t>
      </w:r>
      <w:proofErr w:type="gramEnd"/>
      <w:r w:rsidRPr="0095264D">
        <w:rPr>
          <w:color w:val="1D1D1B"/>
          <w:sz w:val="28"/>
          <w:szCs w:val="28"/>
        </w:rPr>
        <w:t xml:space="preserve"> максимальная - 500 000 ₽, в месяц можно отправить до 500 000 ₽. Комиссия за перевод составляет всего 1% от суммы перевода, но не менее </w:t>
      </w:r>
      <w:proofErr w:type="gramStart"/>
      <w:r w:rsidRPr="0095264D">
        <w:rPr>
          <w:color w:val="1D1D1B"/>
          <w:sz w:val="28"/>
          <w:szCs w:val="28"/>
        </w:rPr>
        <w:t>100 ₽ и</w:t>
      </w:r>
      <w:proofErr w:type="gramEnd"/>
      <w:r w:rsidRPr="0095264D">
        <w:rPr>
          <w:color w:val="1D1D1B"/>
          <w:sz w:val="28"/>
          <w:szCs w:val="28"/>
        </w:rPr>
        <w:t xml:space="preserve"> не более 3000 ₽.</w:t>
      </w: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color w:val="1D1D1B"/>
          <w:sz w:val="28"/>
          <w:szCs w:val="28"/>
        </w:rPr>
        <w:t>Если у отправителя есть карта</w:t>
      </w:r>
      <w:r w:rsidR="00BC6583" w:rsidRPr="00BC6583">
        <w:rPr>
          <w:color w:val="1D1D1B"/>
          <w:sz w:val="28"/>
          <w:szCs w:val="28"/>
        </w:rPr>
        <w:t xml:space="preserve"> </w:t>
      </w:r>
      <w:r w:rsidR="00BC6583">
        <w:rPr>
          <w:color w:val="1D1D1B"/>
          <w:sz w:val="28"/>
          <w:szCs w:val="28"/>
        </w:rPr>
        <w:t>Фора-Банка</w:t>
      </w:r>
      <w:r w:rsidRPr="0095264D">
        <w:rPr>
          <w:color w:val="1D1D1B"/>
          <w:sz w:val="28"/>
          <w:szCs w:val="28"/>
        </w:rPr>
        <w:t xml:space="preserve">, то он может осуществлять переводы </w:t>
      </w:r>
      <w:hyperlink r:id="rId8" w:history="1">
        <w:r w:rsidRPr="0095264D">
          <w:rPr>
            <w:rStyle w:val="a3"/>
            <w:sz w:val="28"/>
            <w:szCs w:val="28"/>
            <w:bdr w:val="none" w:sz="0" w:space="0" w:color="auto" w:frame="1"/>
          </w:rPr>
          <w:t>«МИГ»</w:t>
        </w:r>
      </w:hyperlink>
      <w:r w:rsidRPr="0095264D">
        <w:rPr>
          <w:color w:val="1D1D1B"/>
          <w:sz w:val="28"/>
          <w:szCs w:val="28"/>
        </w:rPr>
        <w:t xml:space="preserve"> уже сейчас, если карты еще нет, то её можно заказать с бесплатной доставкой на сайте и в мобильном приложении или за 5 минут оформить мгновенную </w:t>
      </w:r>
      <w:hyperlink r:id="rId9" w:history="1">
        <w:r w:rsidRPr="0095264D">
          <w:rPr>
            <w:rStyle w:val="a3"/>
            <w:sz w:val="28"/>
            <w:szCs w:val="28"/>
            <w:bdr w:val="none" w:sz="0" w:space="0" w:color="auto" w:frame="1"/>
          </w:rPr>
          <w:t>бесплатную карту «МИГ»</w:t>
        </w:r>
      </w:hyperlink>
      <w:r w:rsidRPr="0095264D">
        <w:rPr>
          <w:color w:val="1D1D1B"/>
          <w:sz w:val="28"/>
          <w:szCs w:val="28"/>
        </w:rPr>
        <w:t xml:space="preserve"> с </w:t>
      </w:r>
      <w:proofErr w:type="spellStart"/>
      <w:r w:rsidRPr="0095264D">
        <w:rPr>
          <w:color w:val="1D1D1B"/>
          <w:sz w:val="28"/>
          <w:szCs w:val="28"/>
        </w:rPr>
        <w:t>кешбэком</w:t>
      </w:r>
      <w:proofErr w:type="spellEnd"/>
      <w:r w:rsidRPr="0095264D">
        <w:rPr>
          <w:color w:val="1D1D1B"/>
          <w:sz w:val="28"/>
          <w:szCs w:val="28"/>
        </w:rPr>
        <w:t xml:space="preserve"> в любом офисе Фора-Банка.</w:t>
      </w:r>
    </w:p>
    <w:p w:rsidR="0095264D" w:rsidRPr="0095264D" w:rsidRDefault="0095264D" w:rsidP="0095264D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1D1D1B"/>
          <w:sz w:val="28"/>
          <w:szCs w:val="28"/>
        </w:rPr>
      </w:pPr>
      <w:r w:rsidRPr="0095264D">
        <w:rPr>
          <w:b/>
          <w:bCs/>
          <w:color w:val="1D1D1B"/>
          <w:sz w:val="28"/>
          <w:szCs w:val="28"/>
          <w:bdr w:val="none" w:sz="0" w:space="0" w:color="auto" w:frame="1"/>
        </w:rPr>
        <w:t xml:space="preserve">Переводы </w:t>
      </w:r>
      <w:hyperlink r:id="rId10" w:history="1">
        <w:r w:rsidRPr="0095264D">
          <w:rPr>
            <w:rStyle w:val="a3"/>
            <w:sz w:val="28"/>
            <w:szCs w:val="28"/>
            <w:bdr w:val="none" w:sz="0" w:space="0" w:color="auto" w:frame="1"/>
          </w:rPr>
          <w:t>«МИГ»</w:t>
        </w:r>
      </w:hyperlink>
      <w:r w:rsidRPr="0095264D">
        <w:rPr>
          <w:b/>
          <w:bCs/>
          <w:color w:val="1D1D1B"/>
          <w:sz w:val="28"/>
          <w:szCs w:val="28"/>
          <w:bdr w:val="none" w:sz="0" w:space="0" w:color="auto" w:frame="1"/>
        </w:rPr>
        <w:t>. Станьте ближе к тем, кто далеко!</w:t>
      </w:r>
    </w:p>
    <w:p w:rsidR="0095264D" w:rsidRDefault="0095264D" w:rsidP="0095264D">
      <w:pPr>
        <w:spacing w:line="360" w:lineRule="auto"/>
        <w:jc w:val="both"/>
      </w:pPr>
    </w:p>
    <w:p w:rsidR="0095264D" w:rsidRPr="0095264D" w:rsidRDefault="0095264D" w:rsidP="0095264D">
      <w:pPr>
        <w:rPr>
          <w:u w:val="single"/>
        </w:rPr>
      </w:pPr>
      <w:r w:rsidRPr="0095264D">
        <w:rPr>
          <w:u w:val="single"/>
        </w:rPr>
        <w:t>Для справки:</w:t>
      </w:r>
    </w:p>
    <w:p w:rsidR="0095264D" w:rsidRDefault="0095264D" w:rsidP="0095264D"/>
    <w:p w:rsidR="0095264D" w:rsidRPr="0095264D" w:rsidRDefault="0095264D" w:rsidP="0095264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62136"/>
        </w:rPr>
      </w:pPr>
      <w:r w:rsidRPr="0095264D">
        <w:rPr>
          <w:color w:val="162136"/>
        </w:rPr>
        <w:t xml:space="preserve">АКБ «ФОРА-БАНК» (АО) (Генеральная лицензия ЦБ РФ № 1885 от 03.12.2014 года) — крупный универсальный российский коммерческий банк, работающий с предприятиями всех форм собственности и физическими лицами с 1992 года. По состоянию на 01.01.2020 Банк занимает 90 место по размеру активов. Агентством RAEX («Эксперт РА») присвоен рейтинг кредитоспособности на уровне </w:t>
      </w:r>
      <w:proofErr w:type="spellStart"/>
      <w:r w:rsidRPr="0095264D">
        <w:rPr>
          <w:color w:val="162136"/>
        </w:rPr>
        <w:t>ruB</w:t>
      </w:r>
      <w:proofErr w:type="spellEnd"/>
      <w:r w:rsidRPr="0095264D">
        <w:rPr>
          <w:color w:val="162136"/>
        </w:rPr>
        <w:t xml:space="preserve"> с позитивным прогнозом. Головной офис АКБ «ФОРА-БАНК» (АО) находится в Москве. По состоянию на 01.01.2020 года АКБ «ФОРА-БАНК» (АО) насчитывает в своей структуре 124 подразделения, которые находятся в 16 регионах Российской Федерации и оказывают широкий спектр банковских услуг для физических и юридических лиц. Региональная сеть банка включает 6 филиалов с широкой сетью дополнительных и операционных офисов, операционных касс, расположенных в Москве, Реутове, Орехово-Зуеве, Коломне, Наро-Фоминске, Калуге, Обнинске, Малоярославце, </w:t>
      </w:r>
      <w:proofErr w:type="spellStart"/>
      <w:r w:rsidRPr="0095264D">
        <w:rPr>
          <w:color w:val="162136"/>
        </w:rPr>
        <w:t>Воротынске</w:t>
      </w:r>
      <w:proofErr w:type="spellEnd"/>
      <w:r w:rsidRPr="0095264D">
        <w:rPr>
          <w:color w:val="162136"/>
        </w:rPr>
        <w:t xml:space="preserve">, Санкт-Петербурге, Липецке, Тамбове, Перми, Саранске, Нижнем Новгороде, Ярославле, Иванове, Рыбинске, Ростове-на-Дону, Армавире, Сочи, Адлере, Краснодаре, Твери, Ставрополе. </w:t>
      </w:r>
    </w:p>
    <w:p w:rsidR="0095264D" w:rsidRPr="0095264D" w:rsidRDefault="0095264D" w:rsidP="0095264D">
      <w:pPr>
        <w:rPr>
          <w:rFonts w:ascii="Times New Roman" w:hAnsi="Times New Roman"/>
          <w:sz w:val="24"/>
          <w:szCs w:val="24"/>
        </w:rPr>
      </w:pPr>
    </w:p>
    <w:p w:rsidR="0095264D" w:rsidRDefault="0095264D" w:rsidP="0095264D">
      <w:pPr>
        <w:shd w:val="clear" w:color="auto" w:fill="FFFFFF"/>
        <w:spacing w:after="150"/>
        <w:rPr>
          <w:rFonts w:ascii="Roboto" w:hAnsi="Roboto"/>
          <w:color w:val="000000"/>
          <w:sz w:val="24"/>
          <w:szCs w:val="24"/>
          <w:lang w:eastAsia="ru-RU"/>
        </w:rPr>
      </w:pPr>
      <w:r w:rsidRPr="0095264D">
        <w:rPr>
          <w:rFonts w:ascii="Times New Roman" w:hAnsi="Times New Roman"/>
          <w:color w:val="000000"/>
          <w:sz w:val="24"/>
          <w:szCs w:val="24"/>
          <w:lang w:eastAsia="ru-RU"/>
        </w:rPr>
        <w:t>ЗАО «</w:t>
      </w:r>
      <w:proofErr w:type="spellStart"/>
      <w:r w:rsidRPr="0095264D">
        <w:rPr>
          <w:rFonts w:ascii="Times New Roman" w:hAnsi="Times New Roman"/>
          <w:color w:val="000000"/>
          <w:sz w:val="24"/>
          <w:szCs w:val="24"/>
          <w:lang w:eastAsia="ru-RU"/>
        </w:rPr>
        <w:t>Ардшинбанк</w:t>
      </w:r>
      <w:proofErr w:type="spellEnd"/>
      <w:r w:rsidRPr="009526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основан в декабре 2002 года. В феврале 2003 года получил Лицензию на банковскую деятельность за № 83 (от 25.02.03). Входит в ТОП-3 банковской системы Армении. Является универсальным финансово-кредитным учреждением с предложением полного спектра банковских услуг. К числу приоритетных направлений деятельности банка относятся проектное финансирование крупных корпоративных клиентов, прежде всего, в стратегических отраслях промышленности Армении и ее энергетического сектора, а также кредитование малого и среднего бизнеса, выпуск и обслуживание пластиковых карт, электронный банкинг, международные денежные </w:t>
      </w:r>
      <w:proofErr w:type="gramStart"/>
      <w:r w:rsidRPr="0095264D">
        <w:rPr>
          <w:rFonts w:ascii="Times New Roman" w:hAnsi="Times New Roman"/>
          <w:color w:val="000000"/>
          <w:sz w:val="24"/>
          <w:szCs w:val="24"/>
          <w:lang w:eastAsia="ru-RU"/>
        </w:rPr>
        <w:t>переводы..</w:t>
      </w:r>
      <w:proofErr w:type="gramEnd"/>
      <w:r w:rsidRPr="009526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Член Союза банков Армении, Армяно-грузинской ассоциации делового сотрудничества, ОАО «ФОНДОВАЯ БИРЖА АРМЕНИИ», расчетной системы Центрального депозитария РА, аффилированный член «</w:t>
      </w:r>
      <w:proofErr w:type="spellStart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Master</w:t>
      </w:r>
      <w:proofErr w:type="spellEnd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Card </w:t>
      </w:r>
      <w:proofErr w:type="spellStart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Europay</w:t>
      </w:r>
      <w:proofErr w:type="spellEnd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», принципиальный член международной платежной системы </w:t>
      </w:r>
      <w:proofErr w:type="spellStart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Visa</w:t>
      </w:r>
      <w:proofErr w:type="spellEnd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International</w:t>
      </w:r>
      <w:proofErr w:type="spellEnd"/>
      <w:r w:rsidRPr="0095264D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 акционер Международной телекоммуникационной финансовой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системы SWIFT, полноправный член и акционер процессинговой компании «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ArCa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».</w:t>
      </w:r>
      <w:r>
        <w:rPr>
          <w:rFonts w:ascii="Roboto" w:hAnsi="Roboto"/>
          <w:color w:val="000000"/>
          <w:sz w:val="24"/>
          <w:szCs w:val="24"/>
          <w:lang w:eastAsia="ru-RU"/>
        </w:rPr>
        <w:t xml:space="preserve"> Единственное частное учреждение в Армении, которому присвоены рейтинги двух международных рейтинговых агентств </w:t>
      </w:r>
      <w:proofErr w:type="spellStart"/>
      <w:r>
        <w:rPr>
          <w:rFonts w:ascii="Roboto" w:hAnsi="Roboto"/>
          <w:color w:val="000000"/>
          <w:sz w:val="24"/>
          <w:szCs w:val="24"/>
          <w:lang w:eastAsia="ru-RU"/>
        </w:rPr>
        <w:t>Moody’s</w:t>
      </w:r>
      <w:proofErr w:type="spellEnd"/>
      <w:r>
        <w:rPr>
          <w:rFonts w:ascii="Roboto" w:hAnsi="Roboto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Roboto" w:hAnsi="Roboto"/>
          <w:color w:val="000000"/>
          <w:sz w:val="24"/>
          <w:szCs w:val="24"/>
          <w:lang w:eastAsia="ru-RU"/>
        </w:rPr>
        <w:t>Fitch</w:t>
      </w:r>
      <w:proofErr w:type="spellEnd"/>
      <w:r>
        <w:rPr>
          <w:rFonts w:ascii="Roboto" w:hAnsi="Roboto"/>
          <w:color w:val="000000"/>
          <w:sz w:val="24"/>
          <w:szCs w:val="24"/>
          <w:lang w:eastAsia="ru-RU"/>
        </w:rPr>
        <w:t xml:space="preserve">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Банк имеет самую разветвленную филиальную сеть по стране - 60 филиалов в Ереване и регионах Армении, а также представительство в Париже.</w:t>
      </w:r>
    </w:p>
    <w:p w:rsidR="0095264D" w:rsidRDefault="0095264D" w:rsidP="0095264D">
      <w:pPr>
        <w:shd w:val="clear" w:color="auto" w:fill="FFFFFF"/>
        <w:spacing w:after="150"/>
        <w:jc w:val="both"/>
      </w:pPr>
      <w:r>
        <w:rPr>
          <w:rFonts w:ascii="Roboto" w:hAnsi="Roboto"/>
          <w:color w:val="000000"/>
          <w:sz w:val="21"/>
          <w:szCs w:val="21"/>
          <w:lang w:eastAsia="ru-RU"/>
        </w:rPr>
        <w:t> </w:t>
      </w:r>
    </w:p>
    <w:p w:rsidR="00F65A24" w:rsidRDefault="00F65A24"/>
    <w:sectPr w:rsidR="00F65A24" w:rsidSect="0095264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D"/>
    <w:rsid w:val="0095264D"/>
    <w:rsid w:val="00BC6583"/>
    <w:rsid w:val="00DC5BC3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9805-ABDE-48D2-969C-78387ED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4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64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526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abank.ru/landings/mi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abank.ru/landings/mi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abank.ru/landings/mi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abank.ru/landings/mig/" TargetMode="External"/><Relationship Id="rId10" Type="http://schemas.openxmlformats.org/officeDocument/2006/relationships/hyperlink" Target="https://www.forabank.ru/landings/mig/" TargetMode="External"/><Relationship Id="rId4" Type="http://schemas.openxmlformats.org/officeDocument/2006/relationships/hyperlink" Target="https://www.forabank.ru/landings/mig/" TargetMode="External"/><Relationship Id="rId9" Type="http://schemas.openxmlformats.org/officeDocument/2006/relationships/hyperlink" Target="https://www.forabank.ru/private/cards/karta-mi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Сорокач Олеся Владимировна</dc:creator>
  <cp:keywords/>
  <dc:description/>
  <cp:lastModifiedBy>Сорокач Олеся Владимировна</cp:lastModifiedBy>
  <cp:revision>3</cp:revision>
  <dcterms:created xsi:type="dcterms:W3CDTF">2021-08-23T14:38:00Z</dcterms:created>
  <dcterms:modified xsi:type="dcterms:W3CDTF">2021-08-24T08:43:00Z</dcterms:modified>
</cp:coreProperties>
</file>