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  <w:color w:val="404040"/>
          <w:sz w:val="40"/>
          <w:szCs w:val="40"/>
        </w:rPr>
      </w:pPr>
      <w:bookmarkStart w:colFirst="0" w:colLast="0" w:name="_heading=h.vayqk1bybdz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aleway" w:cs="Raleway" w:eastAsia="Raleway" w:hAnsi="Raleway"/>
          <w:color w:val="404040"/>
          <w:sz w:val="40"/>
          <w:szCs w:val="40"/>
        </w:rPr>
      </w:pPr>
      <w:bookmarkStart w:colFirst="0" w:colLast="0" w:name="_heading=h.t0b7jhqjn0e1" w:id="1"/>
      <w:bookmarkEnd w:id="1"/>
      <w:r w:rsidDel="00000000" w:rsidR="00000000" w:rsidRPr="00000000">
        <w:rPr>
          <w:rFonts w:ascii="Raleway" w:cs="Raleway" w:eastAsia="Raleway" w:hAnsi="Raleway"/>
          <w:color w:val="404040"/>
          <w:sz w:val="40"/>
          <w:szCs w:val="40"/>
          <w:rtl w:val="0"/>
        </w:rPr>
        <w:t xml:space="preserve">Президентом АШАН Ритейл Россия назначена Одиль Молль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i w:val="1"/>
          <w:color w:val="40404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i w:val="1"/>
          <w:color w:val="40404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color w:val="404040"/>
          <w:rtl w:val="0"/>
        </w:rPr>
        <w:t xml:space="preserve">Москва, 10 декабря 2021 года.</w:t>
      </w:r>
      <w:r w:rsidDel="00000000" w:rsidR="00000000" w:rsidRPr="00000000">
        <w:rPr>
          <w:rFonts w:ascii="Raleway" w:cs="Raleway" w:eastAsia="Raleway" w:hAnsi="Raleway"/>
          <w:i w:val="1"/>
          <w:color w:val="404040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–</w:t>
      </w:r>
      <w:r w:rsidDel="00000000" w:rsidR="00000000" w:rsidRPr="00000000">
        <w:rPr>
          <w:rFonts w:ascii="Raleway" w:cs="Raleway" w:eastAsia="Raleway" w:hAnsi="Raleway"/>
          <w:i w:val="1"/>
          <w:color w:val="404040"/>
          <w:sz w:val="24"/>
          <w:szCs w:val="24"/>
          <w:rtl w:val="0"/>
        </w:rPr>
        <w:t xml:space="preserve"> Одиль Молль сменит Филиппа </w:t>
      </w:r>
      <w:r w:rsidDel="00000000" w:rsidR="00000000" w:rsidRPr="00000000">
        <w:rPr>
          <w:rFonts w:ascii="Raleway" w:cs="Raleway" w:eastAsia="Raleway" w:hAnsi="Raleway"/>
          <w:i w:val="1"/>
          <w:color w:val="404040"/>
          <w:sz w:val="24"/>
          <w:szCs w:val="24"/>
          <w:rtl w:val="0"/>
        </w:rPr>
        <w:t xml:space="preserve">Брошара</w:t>
      </w:r>
      <w:r w:rsidDel="00000000" w:rsidR="00000000" w:rsidRPr="00000000">
        <w:rPr>
          <w:rFonts w:ascii="Raleway" w:cs="Raleway" w:eastAsia="Raleway" w:hAnsi="Raleway"/>
          <w:i w:val="1"/>
          <w:color w:val="404040"/>
          <w:sz w:val="24"/>
          <w:szCs w:val="24"/>
          <w:rtl w:val="0"/>
        </w:rPr>
        <w:t xml:space="preserve"> на посту Президента АШАН Ритейл Россия. Должность Вице-президента будет упразднена. 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i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222222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22222"/>
          <w:sz w:val="24"/>
          <w:szCs w:val="24"/>
          <w:rtl w:val="0"/>
        </w:rPr>
        <w:t xml:space="preserve">Одиль Молль присоединилась к компании в 2012 году. Начала свою карьеру с должности руководителя сектора в АШАН Ритейл Россия,  позже управляла одним из гипермаркетов в Москве. В 2018 году была назначена членом совета АШАН Ритейл Россия, а с января 2021 года до настоящего времени занимала пост Вице-президента АШАН Ритейл Россия. Одиль Молль также является членом комитета по стратегии Auchan Group.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222222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22222"/>
          <w:sz w:val="24"/>
          <w:szCs w:val="24"/>
          <w:rtl w:val="0"/>
        </w:rPr>
        <w:t xml:space="preserve">«Одиль хорошо знает российский рынок и компанию, в которой она начала работу в России 9 лет назад. В этом году мы, как и многие другие компании, столкнулись с новыми вызовами, однако благодаря вовлеченности команды и грамотному управлению показали отличные результаты. Товарооборот и количество клиентов увеличились по сравнению с прошлым годом, и я уверен, что богатый опыт и знания Одиль помогут нам и дальше прогрессировать и реализовывать новые задачи», - прокомментировал Иван Мартинович, Генеральный директор АШАН Ритейл Россия.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240" w:lineRule="auto"/>
        <w:ind w:left="0" w:firstLine="720"/>
        <w:jc w:val="both"/>
        <w:rPr>
          <w:rFonts w:ascii="Raleway" w:cs="Raleway" w:eastAsia="Raleway" w:hAnsi="Raleway"/>
          <w:color w:val="ff0000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222222"/>
          <w:sz w:val="24"/>
          <w:szCs w:val="24"/>
          <w:rtl w:val="0"/>
        </w:rPr>
        <w:t xml:space="preserve">«Я благодарю генеральную дирекцию АШАН Ритейл за оказанное мне доверие. Совместно мы продолжим следовать выбранному курсу и будем делиться лучшими практиками для их внедрения в странах присутствия. В планах на 2022 год в России работа над действующими и новыми проектами, ориентированными на развитие цифровых технологий и улучшение клиентского опыта», - сказала Одиль Молль, Президент АШАН Ритейл Россия.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right="-182" w:firstLine="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-182" w:firstLine="720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color w:val="222222"/>
          <w:sz w:val="24"/>
          <w:szCs w:val="24"/>
          <w:rtl w:val="0"/>
        </w:rPr>
        <w:t xml:space="preserve">Филипп Брошар продолжит работу в АШАН Ритейл в должности Генерального директора АШАН Франция.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-182" w:firstLine="0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82" w:firstLine="708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b w:val="1"/>
          <w:sz w:val="16"/>
          <w:szCs w:val="16"/>
          <w:rtl w:val="0"/>
        </w:rPr>
        <w:t xml:space="preserve">Справка о компании АШАН Ритейл Россия: </w:t>
      </w:r>
    </w:p>
    <w:p w:rsidR="00000000" w:rsidDel="00000000" w:rsidP="00000000" w:rsidRDefault="00000000" w:rsidRPr="00000000" w14:paraId="00000011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АШАН Ритейл Россия — российское подразделение Auchan Retail (входит в Auchan Holding). Торговая сеть работает на российском рынке с 2002 г. и управляет 231 магазином трех форматов: гипермаркеты, суперсторы и супермаркеты. Штат компании - более 33 000 сотрудников.</w:t>
      </w:r>
    </w:p>
    <w:p w:rsidR="00000000" w:rsidDel="00000000" w:rsidP="00000000" w:rsidRDefault="00000000" w:rsidRPr="00000000" w14:paraId="00000013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3znysh7" w:id="2"/>
      <w:bookmarkEnd w:id="2"/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Торговая сеть ежегодно становится лауреатом в различных номинациях Премии Private Label Awards (by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 w:rsidDel="00000000" w:rsidR="00000000" w:rsidRPr="00000000">
          <w:rPr>
            <w:rFonts w:ascii="Raleway" w:cs="Raleway" w:eastAsia="Raleway" w:hAnsi="Raleway"/>
            <w:color w:val="1155cc"/>
            <w:sz w:val="16"/>
            <w:szCs w:val="16"/>
            <w:u w:val="single"/>
            <w:rtl w:val="0"/>
          </w:rPr>
          <w:t xml:space="preserve">https://www.omnirating.ru/</w:t>
        </w:r>
      </w:hyperlink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    </w:r>
        </w:sdtContent>
      </w:sdt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0" w:firstLine="0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Контакты для прессы: </w:t>
    </w:r>
    <w:hyperlink r:id="rId1">
      <w:r w:rsidDel="00000000" w:rsidR="00000000" w:rsidRPr="00000000">
        <w:rPr>
          <w:rFonts w:ascii="Open Sans" w:cs="Open Sans" w:eastAsia="Open Sans" w:hAnsi="Open Sans"/>
          <w:color w:val="1155cc"/>
          <w:sz w:val="16"/>
          <w:szCs w:val="16"/>
          <w:u w:val="single"/>
          <w:rtl w:val="0"/>
        </w:rPr>
        <w:t xml:space="preserve">pressa@auchan.r</w:t>
      </w:r>
    </w:hyperlink>
    <w:r w:rsidDel="00000000" w:rsidR="00000000" w:rsidRPr="00000000">
      <w:rPr>
        <w:rFonts w:ascii="Open Sans" w:cs="Open Sans" w:eastAsia="Open Sans" w:hAnsi="Open Sans"/>
        <w:color w:val="1155cc"/>
        <w:sz w:val="16"/>
        <w:szCs w:val="16"/>
        <w:u w:val="single"/>
        <w:rtl w:val="0"/>
      </w:rPr>
      <w:t xml:space="preserve">u</w:t>
    </w: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6">
    <w:pPr>
      <w:ind w:left="0" w:firstLine="0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Татьяна Шаповалова +7 926 151 41 45, Олеся Стемашенок +7 903 713 59 58 </w:t>
    </w:r>
  </w:p>
  <w:p w:rsidR="00000000" w:rsidDel="00000000" w:rsidP="00000000" w:rsidRDefault="00000000" w:rsidRPr="00000000" w14:paraId="00000017">
    <w:pPr>
      <w:ind w:left="-850" w:right="-858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536"/>
        <w:tab w:val="right" w:pos="9356"/>
      </w:tabs>
      <w:spacing w:line="240" w:lineRule="auto"/>
      <w:ind w:left="-566.9291338582677" w:right="-607.7952755905511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2219325" cy="964838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mnirating.ru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1wXkZcmXixfOnzkH9AKZE1lOw==">AMUW2mUkeBCmR+lD8i+UmTDQTySx0JUjr18YI77egZI/dJ7QbNXu/DNPsJvf0e4QmS/dqj4o6hLyZqJ4l1pDmC2A4VcG5EPWiTgQ3IQM+pmGW6enlDAgCI8QreeI9E2063y5yPBs+6/aWNZNM9UKrlQYb1hQzlzAYhfrafgg7+GZ7zZnYOFKK10M7V/2oi6s+LXvEdnzn60xbuXFWYlwWIIqQf+eV4Qsbw==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2021-11-09T16:06:00Z</dcterms:created>
  <dc:creator>Olesya STEMASHENOK</dc:creator>
</cp:coreProperties>
</file>