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Raleway" w:cs="Raleway" w:eastAsia="Raleway" w:hAnsi="Raleway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k4ri228vdq8f" w:id="0"/>
      <w:bookmarkEnd w:id="0"/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434343"/>
          <w:sz w:val="40"/>
          <w:szCs w:val="40"/>
          <w:u w:val="none"/>
          <w:shd w:fill="auto" w:val="clear"/>
          <w:vertAlign w:val="baseline"/>
          <w:rtl w:val="0"/>
        </w:rPr>
        <w:t xml:space="preserve">Более сотни региональных поставщиков могут стать новыми партнерами АШАН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Raleway" w:cs="Raleway" w:eastAsia="Raleway" w:hAnsi="Raleway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i w:val="1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Компания АШАН Ритейл Россия провела торгово-закупочные сессии в восьми регионах России. В них приняли участие свыше </w:t>
      </w:r>
      <w:r w:rsidDel="00000000" w:rsidR="00000000" w:rsidRPr="00000000">
        <w:rPr>
          <w:rFonts w:ascii="Raleway" w:cs="Raleway" w:eastAsia="Raleway" w:hAnsi="Raleway"/>
          <w:i w:val="1"/>
          <w:color w:val="434343"/>
          <w:sz w:val="24"/>
          <w:szCs w:val="24"/>
          <w:rtl w:val="0"/>
        </w:rPr>
        <w:t xml:space="preserve">500</w:t>
      </w:r>
      <w:r w:rsidDel="00000000" w:rsidR="00000000" w:rsidRPr="00000000">
        <w:rPr>
          <w:rFonts w:ascii="Raleway" w:cs="Raleway" w:eastAsia="Raleway" w:hAnsi="Raleway"/>
          <w:i w:val="1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 местных товаропроизводителей, больше </w:t>
      </w:r>
      <w:r w:rsidDel="00000000" w:rsidR="00000000" w:rsidRPr="00000000">
        <w:rPr>
          <w:rFonts w:ascii="Raleway" w:cs="Raleway" w:eastAsia="Raleway" w:hAnsi="Raleway"/>
          <w:i w:val="1"/>
          <w:color w:val="434343"/>
          <w:sz w:val="24"/>
          <w:szCs w:val="24"/>
          <w:rtl w:val="0"/>
        </w:rPr>
        <w:t xml:space="preserve">сотни</w:t>
      </w:r>
      <w:r w:rsidDel="00000000" w:rsidR="00000000" w:rsidRPr="00000000">
        <w:rPr>
          <w:rFonts w:ascii="Raleway" w:cs="Raleway" w:eastAsia="Raleway" w:hAnsi="Raleway"/>
          <w:i w:val="1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 из которых рассматриваются в качестве потенциальных партнеров АШАН.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0"/>
        <w:jc w:val="both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color w:val="434343"/>
          <w:sz w:val="24"/>
          <w:szCs w:val="24"/>
          <w:rtl w:val="0"/>
        </w:rPr>
        <w:t xml:space="preserve">Москва, 2 июня 2022 года.</w:t>
      </w: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Весной 2022 года АШАН Ритейл Россия были организова</w:t>
      </w: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rtl w:val="0"/>
        </w:rPr>
        <w:t xml:space="preserve">ны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 «Дни поставщика» в восьми регионах присутствия. С марта по май торгово-закупочные сессии прошли в Ижевске, Краснодаре, Тюмени, Рязани, Уфе, Калуге, Нижнем Новгороде, Ульяновске. В каждом регионе свои товары представляли от 25 до </w:t>
      </w: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rtl w:val="0"/>
        </w:rPr>
        <w:t xml:space="preserve">100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 местных производителей - </w:t>
      </w: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rtl w:val="0"/>
        </w:rPr>
        <w:t xml:space="preserve">новых и уже действующих.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0"/>
        <w:jc w:val="both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Во время встреч производители организовали дегустации, на которых смогли продемонстрировать вкусовые качества выпускаемой продукции, а также провели прямые переговоры о поставках собственной продукции в федеральную торговую сеть.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0"/>
        <w:jc w:val="both"/>
        <w:rPr>
          <w:rFonts w:ascii="Raleway" w:cs="Raleway" w:eastAsia="Raleway" w:hAnsi="Raleway"/>
          <w:i w:val="1"/>
          <w:smallCaps w:val="0"/>
          <w:strike w:val="0"/>
          <w:color w:val="43434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Raleway" w:cs="Raleway" w:eastAsia="Raleway" w:hAnsi="Raleway"/>
          <w:i w:val="1"/>
          <w:smallCaps w:val="0"/>
          <w:strike w:val="0"/>
          <w:color w:val="434343"/>
          <w:sz w:val="24"/>
          <w:szCs w:val="24"/>
          <w:highlight w:val="white"/>
          <w:u w:val="none"/>
          <w:vertAlign w:val="baseline"/>
          <w:rtl w:val="0"/>
        </w:rPr>
        <w:t xml:space="preserve">«Мы заинтересованы в работе с местными поставщиками и открыты новым партнерам. В свою очередь региональные предприятия готовы поставлять в АШАН широкий ассортимент товаров: хлебобулочную и кондитерскую продукцию, кисломолочные и молочные изделия, мясные полуфабрикаты, колбасы, </w:t>
      </w:r>
      <w:r w:rsidDel="00000000" w:rsidR="00000000" w:rsidRPr="00000000">
        <w:rPr>
          <w:rFonts w:ascii="Raleway" w:cs="Raleway" w:eastAsia="Raleway" w:hAnsi="Raleway"/>
          <w:i w:val="1"/>
          <w:color w:val="434343"/>
          <w:sz w:val="24"/>
          <w:szCs w:val="24"/>
          <w:highlight w:val="white"/>
          <w:rtl w:val="0"/>
        </w:rPr>
        <w:t xml:space="preserve">мёд</w:t>
      </w:r>
      <w:r w:rsidDel="00000000" w:rsidR="00000000" w:rsidRPr="00000000">
        <w:rPr>
          <w:rFonts w:ascii="Raleway" w:cs="Raleway" w:eastAsia="Raleway" w:hAnsi="Raleway"/>
          <w:i w:val="1"/>
          <w:smallCaps w:val="0"/>
          <w:strike w:val="0"/>
          <w:color w:val="434343"/>
          <w:sz w:val="24"/>
          <w:szCs w:val="24"/>
          <w:highlight w:val="white"/>
          <w:u w:val="none"/>
          <w:vertAlign w:val="baseline"/>
          <w:rtl w:val="0"/>
        </w:rPr>
        <w:t xml:space="preserve">, продукцию пчеловодства, крестьянских и фермеских хозяйств, детское питание, бакалею</w:t>
      </w:r>
      <w:r w:rsidDel="00000000" w:rsidR="00000000" w:rsidRPr="00000000">
        <w:rPr>
          <w:rFonts w:ascii="Raleway" w:cs="Raleway" w:eastAsia="Raleway" w:hAnsi="Raleway"/>
          <w:i w:val="1"/>
          <w:color w:val="4343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i w:val="1"/>
          <w:smallCaps w:val="0"/>
          <w:strike w:val="0"/>
          <w:color w:val="434343"/>
          <w:sz w:val="24"/>
          <w:szCs w:val="24"/>
          <w:highlight w:val="white"/>
          <w:u w:val="none"/>
          <w:vertAlign w:val="baseline"/>
          <w:rtl w:val="0"/>
        </w:rPr>
        <w:t xml:space="preserve">и напитки.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0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i w:val="1"/>
          <w:color w:val="434343"/>
          <w:sz w:val="24"/>
          <w:szCs w:val="24"/>
          <w:highlight w:val="white"/>
          <w:rtl w:val="0"/>
        </w:rPr>
        <w:t xml:space="preserve">На эти встречи мы приглашаем и поставщиков, с которыми уже работаем. Это позволяет укреплять взаимоотношения и обсуждать дальнейшую стратегию взаимодействия. Мы стараемся, чтобы в каждом регионе покупатели могли найти свои любимые товары на полках АШАН», </w:t>
      </w: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highlight w:val="white"/>
          <w:rtl w:val="0"/>
        </w:rPr>
        <w:t xml:space="preserve">– сообщила Жанна Гайдушняк, директор департамента по закупкам и предложению Свежие продукты-индустрия.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0"/>
        <w:jc w:val="both"/>
        <w:rPr>
          <w:rFonts w:ascii="Raleway" w:cs="Raleway" w:eastAsia="Raleway" w:hAnsi="Raleway"/>
          <w:color w:val="434343"/>
          <w:sz w:val="24"/>
          <w:szCs w:val="24"/>
          <w:highlight w:val="white"/>
        </w:rPr>
      </w:pPr>
      <w:r w:rsidDel="00000000" w:rsidR="00000000" w:rsidRPr="00000000">
        <w:rPr>
          <w:rFonts w:ascii="Raleway" w:cs="Raleway" w:eastAsia="Raleway" w:hAnsi="Raleway"/>
          <w:smallCaps w:val="0"/>
          <w:strike w:val="0"/>
          <w:color w:val="434343"/>
          <w:sz w:val="24"/>
          <w:szCs w:val="24"/>
          <w:highlight w:val="white"/>
          <w:u w:val="none"/>
          <w:vertAlign w:val="baseline"/>
          <w:rtl w:val="0"/>
        </w:rPr>
        <w:t xml:space="preserve">В результате В2В переговоров было отобрано </w:t>
      </w: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highlight w:val="white"/>
          <w:rtl w:val="0"/>
        </w:rPr>
        <w:t xml:space="preserve">112</w:t>
      </w:r>
      <w:r w:rsidDel="00000000" w:rsidR="00000000" w:rsidRPr="00000000">
        <w:rPr>
          <w:rFonts w:ascii="Raleway" w:cs="Raleway" w:eastAsia="Raleway" w:hAnsi="Raleway"/>
          <w:smallCaps w:val="0"/>
          <w:strike w:val="0"/>
          <w:color w:val="434343"/>
          <w:sz w:val="24"/>
          <w:szCs w:val="24"/>
          <w:highlight w:val="white"/>
          <w:u w:val="none"/>
          <w:vertAlign w:val="baseline"/>
          <w:rtl w:val="0"/>
        </w:rPr>
        <w:t xml:space="preserve"> местных производителей в качестве потенциальных партнеров АШАН.</w:t>
      </w:r>
      <w:r w:rsidDel="00000000" w:rsidR="00000000" w:rsidRPr="00000000">
        <w:rPr>
          <w:rFonts w:ascii="Raleway" w:cs="Raleway" w:eastAsia="Raleway" w:hAnsi="Raleway"/>
          <w:smallCaps w:val="0"/>
          <w:strike w:val="0"/>
          <w:color w:val="434343"/>
          <w:sz w:val="26"/>
          <w:szCs w:val="26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color w:val="595959"/>
          <w:sz w:val="24"/>
          <w:szCs w:val="24"/>
          <w:highlight w:val="white"/>
          <w:rtl w:val="0"/>
        </w:rPr>
        <w:t xml:space="preserve">Стороны обсуждают условия поставок, наличие необходимых документов, подтверждающих качество продукции, и другие вопросы, касающиеся реализации товаров.</w:t>
      </w:r>
      <w:r w:rsidDel="00000000" w:rsidR="00000000" w:rsidRPr="00000000">
        <w:rPr>
          <w:rFonts w:ascii="Raleway" w:cs="Raleway" w:eastAsia="Raleway" w:hAnsi="Raleway"/>
          <w:smallCaps w:val="0"/>
          <w:strike w:val="0"/>
          <w:color w:val="595959"/>
          <w:sz w:val="24"/>
          <w:szCs w:val="24"/>
          <w:highlight w:val="white"/>
          <w:u w:val="none"/>
          <w:vertAlign w:val="baseline"/>
          <w:rtl w:val="0"/>
        </w:rPr>
        <w:t xml:space="preserve"> С рядом поставщиков заключение контракто</w:t>
      </w:r>
      <w:r w:rsidDel="00000000" w:rsidR="00000000" w:rsidRPr="00000000">
        <w:rPr>
          <w:rFonts w:ascii="Raleway" w:cs="Raleway" w:eastAsia="Raleway" w:hAnsi="Raleway"/>
          <w:smallCaps w:val="0"/>
          <w:strike w:val="0"/>
          <w:color w:val="434343"/>
          <w:sz w:val="24"/>
          <w:szCs w:val="24"/>
          <w:highlight w:val="white"/>
          <w:u w:val="none"/>
          <w:vertAlign w:val="baseline"/>
          <w:rtl w:val="0"/>
        </w:rPr>
        <w:t xml:space="preserve">в находится на финальной стадии</w:t>
      </w: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0"/>
        <w:jc w:val="both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highlight w:val="white"/>
          <w:rtl w:val="0"/>
        </w:rPr>
        <w:t xml:space="preserve">В планах АШАН встречи во всех регионах присутствия, б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434343"/>
          <w:sz w:val="24"/>
          <w:szCs w:val="24"/>
          <w:highlight w:val="white"/>
          <w:u w:val="none"/>
          <w:vertAlign w:val="baseline"/>
          <w:rtl w:val="0"/>
        </w:rPr>
        <w:t xml:space="preserve">лижайшие «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Дни поставщика» торговой сети </w:t>
      </w: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rtl w:val="0"/>
        </w:rPr>
        <w:t xml:space="preserve">состоятся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 в</w:t>
      </w: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Омске и Барнауле – </w:t>
      </w: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 июня и </w:t>
      </w: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rtl w:val="0"/>
        </w:rPr>
        <w:t xml:space="preserve">7-8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 июля, соответственно.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bookmarkStart w:colFirst="0" w:colLast="0" w:name="_heading=h.jouh9y7sx9t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182" w:firstLine="708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b w:val="1"/>
          <w:sz w:val="16"/>
          <w:szCs w:val="16"/>
          <w:rtl w:val="0"/>
        </w:rPr>
        <w:t xml:space="preserve">Справка о компании АШАН Ритейл Россия: </w:t>
      </w:r>
    </w:p>
    <w:p w:rsidR="00000000" w:rsidDel="00000000" w:rsidP="00000000" w:rsidRDefault="00000000" w:rsidRPr="00000000" w14:paraId="0000000C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sz w:val="16"/>
          <w:szCs w:val="16"/>
          <w:rtl w:val="0"/>
        </w:rPr>
        <w:t xml:space="preserve">АШАН Ритейл Россия — российское подразделение Auchan Retail (входит в Auchan Holding). Торговая сеть работает на российском рынке с 2002 г. и управляет 230 магазинами трех форматов: гипермаркеты, суперсторы и супермаркеты. Штат компании - более 31 000 сотрудников.</w:t>
      </w:r>
    </w:p>
    <w:p w:rsidR="00000000" w:rsidDel="00000000" w:rsidP="00000000" w:rsidRDefault="00000000" w:rsidRPr="00000000" w14:paraId="0000000E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bookmarkStart w:colFirst="0" w:colLast="0" w:name="_heading=h.3znysh7" w:id="2"/>
      <w:bookmarkEnd w:id="2"/>
      <w:r w:rsidDel="00000000" w:rsidR="00000000" w:rsidRPr="00000000">
        <w:rPr>
          <w:rFonts w:ascii="Raleway" w:cs="Raleway" w:eastAsia="Raleway" w:hAnsi="Raleway"/>
          <w:sz w:val="16"/>
          <w:szCs w:val="16"/>
          <w:rtl w:val="0"/>
        </w:rPr>
        <w:t xml:space="preserve">Торговая сеть ежегодно становится лауреатом в различных номинациях Премии Private Label Awards (by IPLS), 5 раз получала награду «Лучший работодатель розничной торговли». В 2021 году АШАН занял 2-е место в рейтинге покупательского опыта </w:t>
      </w:r>
      <w:hyperlink r:id="rId7">
        <w:r w:rsidDel="00000000" w:rsidR="00000000" w:rsidRPr="00000000">
          <w:rPr>
            <w:rFonts w:ascii="Raleway" w:cs="Raleway" w:eastAsia="Raleway" w:hAnsi="Raleway"/>
            <w:color w:val="1155cc"/>
            <w:sz w:val="16"/>
            <w:szCs w:val="16"/>
            <w:u w:val="single"/>
            <w:rtl w:val="0"/>
          </w:rPr>
          <w:t xml:space="preserve">https://www.omnirating.ru/</w:t>
        </w:r>
      </w:hyperlink>
      <w:r w:rsidDel="00000000" w:rsidR="00000000" w:rsidRPr="00000000">
        <w:rPr>
          <w:sz w:val="16"/>
          <w:szCs w:val="16"/>
          <w:rtl w:val="0"/>
        </w:rPr>
        <w:t xml:space="preserve">,</w:t>
      </w: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 в 6-й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вошло в топ-5 по росту количества загрузок в России.</w:t>
          </w:r>
        </w:sdtContent>
      </w:sdt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283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>
        <w:rFonts w:ascii="Open Sans" w:cs="Open Sans" w:eastAsia="Open Sans" w:hAnsi="Open Sans"/>
        <w:color w:val="595959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Контакты для прессы: </w:t>
    </w:r>
    <w:hyperlink r:id="rId1">
      <w:r w:rsidDel="00000000" w:rsidR="00000000" w:rsidRPr="00000000">
        <w:rPr>
          <w:rFonts w:ascii="Open Sans" w:cs="Open Sans" w:eastAsia="Open Sans" w:hAnsi="Open Sans"/>
          <w:color w:val="1155cc"/>
          <w:sz w:val="16"/>
          <w:szCs w:val="16"/>
          <w:u w:val="single"/>
          <w:rtl w:val="0"/>
        </w:rPr>
        <w:t xml:space="preserve">pressa@auchan.r</w:t>
      </w:r>
    </w:hyperlink>
    <w:r w:rsidDel="00000000" w:rsidR="00000000" w:rsidRPr="00000000">
      <w:rPr>
        <w:rFonts w:ascii="Open Sans" w:cs="Open Sans" w:eastAsia="Open Sans" w:hAnsi="Open Sans"/>
        <w:color w:val="1155cc"/>
        <w:sz w:val="16"/>
        <w:szCs w:val="16"/>
        <w:u w:val="single"/>
        <w:rtl w:val="0"/>
      </w:rPr>
      <w:t xml:space="preserve">u</w:t>
    </w: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11">
    <w:pPr>
      <w:jc w:val="center"/>
      <w:rPr>
        <w:rFonts w:ascii="Open Sans" w:cs="Open Sans" w:eastAsia="Open Sans" w:hAnsi="Open Sans"/>
        <w:color w:val="595959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Ксения Дитяткина +7 915 175 44 88, Татьяна Шаповалова +7 926 151 41 45, Олеся Стемашенок +7 903 713 59 58 </w:t>
    </w:r>
  </w:p>
  <w:p w:rsidR="00000000" w:rsidDel="00000000" w:rsidP="00000000" w:rsidRDefault="00000000" w:rsidRPr="00000000" w14:paraId="00000012">
    <w:pPr>
      <w:ind w:left="-850" w:right="-858" w:firstLine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center" w:pos="4536"/>
        <w:tab w:val="right" w:pos="9356"/>
      </w:tabs>
      <w:spacing w:line="240" w:lineRule="auto"/>
      <w:ind w:left="-566" w:right="-607" w:firstLine="0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1755938</wp:posOffset>
          </wp:positionH>
          <wp:positionV relativeFrom="paragraph">
            <wp:posOffset>-65697</wp:posOffset>
          </wp:positionV>
          <wp:extent cx="2219325" cy="964838"/>
          <wp:effectExtent b="0" l="0" r="0" t="0"/>
          <wp:wrapTopAndBottom distB="114300" distT="114300"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c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c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c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c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c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c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c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c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d">
    <w:name w:val="Normal (Web)"/>
    <w:basedOn w:val="a"/>
    <w:uiPriority w:val="99"/>
    <w:unhideWhenUsed w:val="1"/>
    <w:rsid w:val="00742A4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omnirating.ru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VT5hlEdUdYlCd20p9lTiX4NulQ==">AMUW2mVSAv2FkfGgFFODdjTZsjM3u46XNpst/Lg+qKgGJlSl2o7IlGceEwrR86h99392bySz14cDq+bTXjMB68iUhFSIR/LzWfQJVRjw/XpERg0g/f/KU7PqnOJ2bU8B1/4dCiv5Ra0DLsO4dSJRIh1kmUKX7/cLv6oAzwg8inyanU7A/Yubto+hgwaBi2eBmXeMabN5QcScqU1ITaPguEaN1Cb9OMR2zg==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2022-05-27T11:18:00Z</dcterms:created>
  <dc:creator>Olesya STEMASHENOK</dc:creator>
</cp:coreProperties>
</file>