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5B" w:rsidRPr="007B74B1" w:rsidRDefault="007E6564" w:rsidP="007B74B1">
      <w:pPr>
        <w:spacing w:after="12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Как традиционные СМИ выживают в эпоху </w:t>
      </w:r>
      <w:proofErr w:type="spellStart"/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: Научные чтения пройдут на </w:t>
      </w:r>
      <w:proofErr w:type="spellStart"/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журфаке</w:t>
      </w:r>
      <w:proofErr w:type="spellEnd"/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МГУ </w:t>
      </w:r>
    </w:p>
    <w:p w:rsidR="002D6F6C" w:rsidRPr="007B74B1" w:rsidRDefault="002D6F6C" w:rsidP="007B74B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27-28 октября</w:t>
      </w: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факультет журналистики МГУ имени М. В. Ломоносова при участии Национальной ассоциации исследователей </w:t>
      </w:r>
      <w:proofErr w:type="spellStart"/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массмедиа</w:t>
      </w:r>
      <w:proofErr w:type="spellEnd"/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(НАММИ) проведет Четырнадцатые международные научные чтения «СМИ и массовые коммуникации–2022».</w:t>
      </w:r>
    </w:p>
    <w:p w:rsidR="00A9311A" w:rsidRPr="007B74B1" w:rsidRDefault="002D6F6C" w:rsidP="007B74B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конференции в этом году – </w:t>
      </w:r>
      <w:r w:rsidRPr="007B74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«Цифровые платформы и будущее традиционных СМИ».</w:t>
      </w:r>
    </w:p>
    <w:p w:rsidR="002D6F6C" w:rsidRPr="002D6F6C" w:rsidRDefault="00EA355B" w:rsidP="007B74B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B74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Конференция начнется с пленарного заседания, на котором представят доклады:</w:t>
      </w:r>
    </w:p>
    <w:p w:rsidR="002D6F6C" w:rsidRPr="002D6F6C" w:rsidRDefault="002D6F6C" w:rsidP="007B74B1">
      <w:pPr>
        <w:numPr>
          <w:ilvl w:val="0"/>
          <w:numId w:val="1"/>
        </w:numPr>
        <w:shd w:val="clear" w:color="auto" w:fill="FFFFFF"/>
        <w:spacing w:after="12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Елена Леонидовна </w:t>
      </w: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Вартанова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д.ф.н., профессор, декан факультета журналистики МГУ, академик РАО, Россия;</w:t>
      </w:r>
    </w:p>
    <w:p w:rsidR="002D6F6C" w:rsidRPr="002D6F6C" w:rsidRDefault="002D6F6C" w:rsidP="007B74B1">
      <w:pPr>
        <w:numPr>
          <w:ilvl w:val="0"/>
          <w:numId w:val="1"/>
        </w:numPr>
        <w:shd w:val="clear" w:color="auto" w:fill="FFFFFF"/>
        <w:spacing w:after="12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Уша</w:t>
      </w:r>
      <w:proofErr w:type="spellEnd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Раман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профессор Университета Хайдарабада, вице-президент IAMCR, Индия;</w:t>
      </w:r>
    </w:p>
    <w:p w:rsidR="002D6F6C" w:rsidRPr="002D6F6C" w:rsidRDefault="002D6F6C" w:rsidP="007B74B1">
      <w:pPr>
        <w:numPr>
          <w:ilvl w:val="0"/>
          <w:numId w:val="1"/>
        </w:numPr>
        <w:shd w:val="clear" w:color="auto" w:fill="FFFFFF"/>
        <w:spacing w:after="12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Ши-</w:t>
      </w: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цзу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профессор Педагогического университета Ханчжоу, главный редактор журнала </w:t>
      </w:r>
      <w:proofErr w:type="spellStart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Journal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Multicultural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Discourses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КНР;</w:t>
      </w:r>
    </w:p>
    <w:p w:rsidR="002D6F6C" w:rsidRPr="002D6F6C" w:rsidRDefault="002D6F6C" w:rsidP="007B74B1">
      <w:pPr>
        <w:numPr>
          <w:ilvl w:val="0"/>
          <w:numId w:val="1"/>
        </w:numPr>
        <w:shd w:val="clear" w:color="auto" w:fill="FFFFFF"/>
        <w:spacing w:after="12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Афонсо</w:t>
      </w:r>
      <w:proofErr w:type="spellEnd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 Альбукерке</w:t>
      </w:r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профессор Федерального университета </w:t>
      </w:r>
      <w:proofErr w:type="spellStart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Флуминенсе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Бразилия;</w:t>
      </w:r>
    </w:p>
    <w:p w:rsidR="002D6F6C" w:rsidRPr="002D6F6C" w:rsidRDefault="002D6F6C" w:rsidP="007B74B1">
      <w:pPr>
        <w:numPr>
          <w:ilvl w:val="0"/>
          <w:numId w:val="1"/>
        </w:numPr>
        <w:shd w:val="clear" w:color="auto" w:fill="FFFFFF"/>
        <w:spacing w:after="12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Ума </w:t>
      </w: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Шанкар</w:t>
      </w:r>
      <w:proofErr w:type="spellEnd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6F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Пандей</w:t>
      </w:r>
      <w:proofErr w:type="spellEnd"/>
      <w:r w:rsidRPr="002D6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профессор Университета Калькутты, посол IAMCR в Индии, Индия.</w:t>
      </w:r>
    </w:p>
    <w:p w:rsidR="007B74B1" w:rsidRPr="007B74B1" w:rsidRDefault="00EA355B" w:rsidP="007B74B1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рамках конференции</w:t>
      </w: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069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астники</w:t>
      </w:r>
      <w:r w:rsidR="00EA2069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обсудят</w:t>
      </w:r>
      <w:r w:rsidR="00EA2069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D6F6C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лобальные и национальные платформы</w:t>
      </w:r>
      <w:r w:rsidR="00EA2069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и </w:t>
      </w:r>
      <w:r w:rsidR="002D6F6C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развитие, 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вопрос доверия к цифровым платформам и возникновение новых возможностей, проблем и рисков, которые платформы представляют для традиционных СМИ, журналистов и аудитории. Отдельное внимание ученые уделят обсуждению как положительных, так и отрицательных последствий растущего влияния платформ для издателей, </w:t>
      </w:r>
      <w:proofErr w:type="spellStart"/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медиаменеджеров</w:t>
      </w:r>
      <w:proofErr w:type="spellEnd"/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журналистов и активной </w:t>
      </w:r>
      <w:r w:rsidR="007B74B1"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аудитории с учётом происходящих процессов глобальной трансформации и национальной специфики.</w:t>
      </w:r>
    </w:p>
    <w:p w:rsidR="007B74B1" w:rsidRPr="007B74B1" w:rsidRDefault="007B74B1" w:rsidP="006427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Вопросы для обсуждения: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Глобальные и национальные платформы: возникновение, развитие, влияние на традиционные новостные СМИ;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Конфигурация (и реконфигурация) платформ в глобальном контексте;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Регулирование платформ, саморегулирование и курирование;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 «издатель-платформа» в различных национальных контекстах;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платформ и попытки его уравновесить: выводы из различных профессиональных контекстов;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Инновационная практика издателей в отношении платформ;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Кросс-культурные исследования конфигурации платформ;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Конвергенция платформ и межплатформенный баланс;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Напряжённость, уязвимость, конфликты и риски цифровых платформ;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Подотчетность и надежность цифровых платформ;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журналистика и платформы;</w:t>
      </w:r>
    </w:p>
    <w:p w:rsidR="007B74B1" w:rsidRPr="007B74B1" w:rsidRDefault="007B74B1" w:rsidP="007B74B1">
      <w:pPr>
        <w:numPr>
          <w:ilvl w:val="0"/>
          <w:numId w:val="2"/>
        </w:numPr>
        <w:shd w:val="clear" w:color="auto" w:fill="FFFFFF"/>
        <w:spacing w:after="0" w:line="360" w:lineRule="auto"/>
        <w:ind w:left="16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«Старые» и «новые» профессионалы в информационной и новостной экосистеме.</w:t>
      </w:r>
    </w:p>
    <w:p w:rsidR="00BF22D3" w:rsidRDefault="00BF22D3" w:rsidP="007B74B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22D3" w:rsidRPr="00BF22D3" w:rsidRDefault="00BF22D3" w:rsidP="007B74B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D3">
        <w:rPr>
          <w:rFonts w:ascii="Times New Roman" w:hAnsi="Times New Roman" w:cs="Times New Roman"/>
          <w:color w:val="000000"/>
          <w:sz w:val="28"/>
          <w:szCs w:val="28"/>
        </w:rPr>
        <w:t>Рабочи</w:t>
      </w:r>
      <w:r w:rsidRPr="00BF22D3">
        <w:rPr>
          <w:rFonts w:ascii="Times New Roman" w:hAnsi="Times New Roman" w:cs="Times New Roman"/>
          <w:color w:val="000000"/>
          <w:sz w:val="28"/>
          <w:szCs w:val="28"/>
        </w:rPr>
        <w:t>е языки конференции: русский и английский.</w:t>
      </w:r>
    </w:p>
    <w:p w:rsidR="002D6F6C" w:rsidRPr="007B74B1" w:rsidRDefault="00BF22D3" w:rsidP="007B74B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Церемония открытия в 10:00</w:t>
      </w:r>
      <w:bookmarkStart w:id="0" w:name="_GoBack"/>
      <w:bookmarkEnd w:id="0"/>
    </w:p>
    <w:p w:rsidR="00EA2069" w:rsidRPr="007B74B1" w:rsidRDefault="00EA2069" w:rsidP="007B74B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Подробнее: </w:t>
      </w:r>
      <w:hyperlink r:id="rId5" w:history="1">
        <w:r w:rsidRPr="0064278A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http://www.journ.msu.ru/about/calendar/39064/</w:t>
        </w:r>
      </w:hyperlink>
      <w:r w:rsidRPr="0064278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A2069" w:rsidRPr="007B74B1" w:rsidRDefault="00EA2069" w:rsidP="007B74B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Адрес: ул. Моховая, д. 9, стр.1.</w:t>
      </w:r>
    </w:p>
    <w:p w:rsidR="005B2D28" w:rsidRPr="007B74B1" w:rsidRDefault="00EA2069" w:rsidP="007B74B1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4B1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Аккредитация: journ-press@yandex.ru.</w:t>
      </w:r>
    </w:p>
    <w:sectPr w:rsidR="005B2D28" w:rsidRPr="007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2961"/>
    <w:multiLevelType w:val="multilevel"/>
    <w:tmpl w:val="6E7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570CA"/>
    <w:multiLevelType w:val="multilevel"/>
    <w:tmpl w:val="7BCA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E"/>
    <w:rsid w:val="00106300"/>
    <w:rsid w:val="001D2FFE"/>
    <w:rsid w:val="002D6F6C"/>
    <w:rsid w:val="003D4AF0"/>
    <w:rsid w:val="005B2D28"/>
    <w:rsid w:val="0064278A"/>
    <w:rsid w:val="007B74B1"/>
    <w:rsid w:val="007E6564"/>
    <w:rsid w:val="00BF22D3"/>
    <w:rsid w:val="00CB6966"/>
    <w:rsid w:val="00EA2069"/>
    <w:rsid w:val="00E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BEC0"/>
  <w15:chartTrackingRefBased/>
  <w15:docId w15:val="{64F8DF18-11E9-4430-920C-225AE4AD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F6C"/>
    <w:rPr>
      <w:b/>
      <w:bCs/>
    </w:rPr>
  </w:style>
  <w:style w:type="character" w:styleId="a4">
    <w:name w:val="Hyperlink"/>
    <w:basedOn w:val="a0"/>
    <w:uiPriority w:val="99"/>
    <w:unhideWhenUsed/>
    <w:rsid w:val="00EA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msu.ru/about/calendar/39064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МГУ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Ксения Андреевна</dc:creator>
  <cp:keywords/>
  <dc:description/>
  <cp:lastModifiedBy>Трусова Ксения Андреевна</cp:lastModifiedBy>
  <cp:revision>4</cp:revision>
  <dcterms:created xsi:type="dcterms:W3CDTF">2022-10-11T09:30:00Z</dcterms:created>
  <dcterms:modified xsi:type="dcterms:W3CDTF">2022-10-24T11:14:00Z</dcterms:modified>
</cp:coreProperties>
</file>