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76" w:lineRule="auto"/>
        <w:jc w:val="center"/>
        <w:rPr>
          <w:rFonts w:ascii="Tahoma" w:cs="Tahoma" w:eastAsia="Tahoma" w:hAnsi="Tahoma"/>
          <w:b w:val="1"/>
          <w:sz w:val="28"/>
          <w:szCs w:val="28"/>
        </w:rPr>
      </w:pPr>
      <w:r w:rsidDel="00000000" w:rsidR="00000000" w:rsidRPr="00000000">
        <w:rPr>
          <w:rFonts w:ascii="Tahoma" w:cs="Tahoma" w:eastAsia="Tahoma" w:hAnsi="Tahoma"/>
          <w:b w:val="1"/>
          <w:sz w:val="28"/>
          <w:szCs w:val="28"/>
          <w:rtl w:val="0"/>
        </w:rPr>
        <w:t xml:space="preserve">Пресс-релиз</w:t>
      </w:r>
    </w:p>
    <w:p w:rsidR="00000000" w:rsidDel="00000000" w:rsidP="00000000" w:rsidRDefault="00000000" w:rsidRPr="00000000" w14:paraId="00000002">
      <w:pPr>
        <w:spacing w:after="0" w:line="276" w:lineRule="auto"/>
        <w:jc w:val="center"/>
        <w:rPr>
          <w:rFonts w:ascii="Tahoma" w:cs="Tahoma" w:eastAsia="Tahoma" w:hAnsi="Tahoma"/>
          <w:b w:val="1"/>
          <w:sz w:val="28"/>
          <w:szCs w:val="28"/>
        </w:rPr>
      </w:pPr>
      <w:r w:rsidDel="00000000" w:rsidR="00000000" w:rsidRPr="00000000">
        <w:rPr>
          <w:rFonts w:ascii="Tahoma" w:cs="Tahoma" w:eastAsia="Tahoma" w:hAnsi="Tahoma"/>
          <w:b w:val="1"/>
          <w:sz w:val="28"/>
          <w:szCs w:val="28"/>
          <w:rtl w:val="0"/>
        </w:rPr>
        <w:t xml:space="preserve">Новая IP-АТС “Калинка” обеспечит высокую безопасность и контроль данных для российских компаний</w:t>
      </w:r>
    </w:p>
    <w:p w:rsidR="00000000" w:rsidDel="00000000" w:rsidP="00000000" w:rsidRDefault="00000000" w:rsidRPr="00000000" w14:paraId="00000003">
      <w:pPr>
        <w:spacing w:after="0" w:line="276" w:lineRule="auto"/>
        <w:rPr>
          <w:rFonts w:ascii="Tahoma" w:cs="Tahoma" w:eastAsia="Tahoma" w:hAnsi="Tahom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76" w:lineRule="auto"/>
        <w:ind w:firstLine="566.9291338582675"/>
        <w:jc w:val="both"/>
        <w:rPr>
          <w:rFonts w:ascii="Tahoma" w:cs="Tahoma" w:eastAsia="Tahoma" w:hAnsi="Tahoma"/>
          <w:i w:val="1"/>
          <w:sz w:val="28"/>
          <w:szCs w:val="28"/>
        </w:rPr>
      </w:pPr>
      <w:r w:rsidDel="00000000" w:rsidR="00000000" w:rsidRPr="00000000">
        <w:rPr>
          <w:rFonts w:ascii="Tahoma" w:cs="Tahoma" w:eastAsia="Tahoma" w:hAnsi="Tahoma"/>
          <w:i w:val="1"/>
          <w:sz w:val="28"/>
          <w:szCs w:val="28"/>
          <w:rtl w:val="0"/>
        </w:rPr>
        <w:t xml:space="preserve">Анонс: IP-АТС “Калинка” решает растущую озабоченность российских предприятий по поводу безопасности и контроля за своими данными. Она предназначена для обеспечения повышенной безопасности и хранения данных на собственной ИТ-инфраструктуре.</w:t>
      </w:r>
    </w:p>
    <w:p w:rsidR="00000000" w:rsidDel="00000000" w:rsidP="00000000" w:rsidRDefault="00000000" w:rsidRPr="00000000" w14:paraId="00000005">
      <w:pPr>
        <w:spacing w:after="0" w:line="276" w:lineRule="auto"/>
        <w:ind w:firstLine="566.9291338582675"/>
        <w:jc w:val="both"/>
        <w:rPr>
          <w:rFonts w:ascii="Tahoma" w:cs="Tahoma" w:eastAsia="Tahoma" w:hAnsi="Tahoma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76" w:lineRule="auto"/>
        <w:ind w:firstLine="566.9291338582675"/>
        <w:jc w:val="both"/>
        <w:rPr>
          <w:rFonts w:ascii="Tahoma" w:cs="Tahoma" w:eastAsia="Tahoma" w:hAnsi="Tahoma"/>
          <w:sz w:val="28"/>
          <w:szCs w:val="28"/>
        </w:rPr>
      </w:pPr>
      <w:r w:rsidDel="00000000" w:rsidR="00000000" w:rsidRPr="00000000">
        <w:rPr>
          <w:rFonts w:ascii="Tahoma" w:cs="Tahoma" w:eastAsia="Tahoma" w:hAnsi="Tahoma"/>
          <w:sz w:val="28"/>
          <w:szCs w:val="28"/>
          <w:rtl w:val="0"/>
        </w:rPr>
        <w:t xml:space="preserve">В современную цифровую эпоху компании все чаще собирают и обрабатывают большие объемы данных, что делает их главной мишенью для кибератак. Новая система IP-АТС “Калинка” решает эту проблему, предоставляя надежные функции безопасности, защищающие от киберугроз и несанкционированного доступа. Кроме того, она позволяет хранить свои данные на собственной ИТ-инфраструктуре, таким образом предоставляя компаниям полный контроль над данными и гарантируя их безопасность.</w:t>
      </w:r>
    </w:p>
    <w:p w:rsidR="00000000" w:rsidDel="00000000" w:rsidP="00000000" w:rsidRDefault="00000000" w:rsidRPr="00000000" w14:paraId="00000007">
      <w:pPr>
        <w:spacing w:after="0" w:line="276" w:lineRule="auto"/>
        <w:ind w:firstLine="566.9291338582675"/>
        <w:jc w:val="both"/>
        <w:rPr>
          <w:rFonts w:ascii="Tahoma" w:cs="Tahoma" w:eastAsia="Tahoma" w:hAnsi="Tahom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76" w:lineRule="auto"/>
        <w:ind w:firstLine="566.9291338582675"/>
        <w:jc w:val="both"/>
        <w:rPr>
          <w:rFonts w:ascii="Tahoma" w:cs="Tahoma" w:eastAsia="Tahoma" w:hAnsi="Tahoma"/>
          <w:i w:val="1"/>
          <w:sz w:val="28"/>
          <w:szCs w:val="28"/>
        </w:rPr>
      </w:pPr>
      <w:r w:rsidDel="00000000" w:rsidR="00000000" w:rsidRPr="00000000">
        <w:rPr>
          <w:rFonts w:ascii="Tahoma" w:cs="Tahoma" w:eastAsia="Tahoma" w:hAnsi="Tahoma"/>
          <w:i w:val="1"/>
          <w:sz w:val="28"/>
          <w:szCs w:val="28"/>
          <w:rtl w:val="0"/>
        </w:rPr>
        <w:t xml:space="preserve">“Мы понимаем, что безопасность и контроль данных являются одним из приоритетов для бизнеса, и мы гордимся тем, что предлагаем решение этой проблемы”, — сказал Иван Давлятов, руководитель Vekus.Projects.”</w:t>
      </w:r>
    </w:p>
    <w:p w:rsidR="00000000" w:rsidDel="00000000" w:rsidP="00000000" w:rsidRDefault="00000000" w:rsidRPr="00000000" w14:paraId="00000009">
      <w:pPr>
        <w:spacing w:after="0" w:line="276" w:lineRule="auto"/>
        <w:ind w:firstLine="566.9291338582675"/>
        <w:jc w:val="both"/>
        <w:rPr>
          <w:rFonts w:ascii="Tahoma" w:cs="Tahoma" w:eastAsia="Tahoma" w:hAnsi="Tahoma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76" w:lineRule="auto"/>
        <w:ind w:firstLine="566.9291338582675"/>
        <w:jc w:val="both"/>
        <w:rPr>
          <w:rFonts w:ascii="Tahoma" w:cs="Tahoma" w:eastAsia="Tahoma" w:hAnsi="Tahoma"/>
          <w:sz w:val="28"/>
          <w:szCs w:val="28"/>
        </w:rPr>
      </w:pPr>
      <w:r w:rsidDel="00000000" w:rsidR="00000000" w:rsidRPr="00000000">
        <w:rPr>
          <w:rFonts w:ascii="Tahoma" w:cs="Tahoma" w:eastAsia="Tahoma" w:hAnsi="Tahoma"/>
          <w:sz w:val="28"/>
          <w:szCs w:val="28"/>
          <w:rtl w:val="0"/>
        </w:rPr>
        <w:t xml:space="preserve">“Калинка” обеспечивает предприятия безопасным и надежным способом управления своими данными, она станет важным инструментом для работы компаний.</w:t>
      </w:r>
    </w:p>
    <w:p w:rsidR="00000000" w:rsidDel="00000000" w:rsidP="00000000" w:rsidRDefault="00000000" w:rsidRPr="00000000" w14:paraId="0000000B">
      <w:pPr>
        <w:spacing w:after="0" w:line="276" w:lineRule="auto"/>
        <w:ind w:firstLine="566.9291338582675"/>
        <w:jc w:val="both"/>
        <w:rPr>
          <w:rFonts w:ascii="Tahoma" w:cs="Tahoma" w:eastAsia="Tahoma" w:hAnsi="Tahom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76" w:lineRule="auto"/>
        <w:ind w:firstLine="566.9291338582675"/>
        <w:jc w:val="both"/>
        <w:rPr>
          <w:rFonts w:ascii="Tahoma" w:cs="Tahoma" w:eastAsia="Tahoma" w:hAnsi="Tahoma"/>
          <w:sz w:val="28"/>
          <w:szCs w:val="28"/>
        </w:rPr>
      </w:pPr>
      <w:r w:rsidDel="00000000" w:rsidR="00000000" w:rsidRPr="00000000">
        <w:rPr>
          <w:rFonts w:ascii="Tahoma" w:cs="Tahoma" w:eastAsia="Tahoma" w:hAnsi="Tahoma"/>
          <w:sz w:val="28"/>
          <w:szCs w:val="28"/>
          <w:rtl w:val="0"/>
        </w:rPr>
        <w:t xml:space="preserve">Новая IP-АТС поставляется с рядом функций, адаптированных для удовлетворения конкретных потребностей бизнеса. К ним относятся расширенные возможности маршрутизации вызовов, голосовой почты и факса, а также возможность интеграции с другими бизнес-системами, такими как CRM и ERP.</w:t>
      </w:r>
    </w:p>
    <w:p w:rsidR="00000000" w:rsidDel="00000000" w:rsidP="00000000" w:rsidRDefault="00000000" w:rsidRPr="00000000" w14:paraId="0000000D">
      <w:pPr>
        <w:spacing w:after="0" w:line="276" w:lineRule="auto"/>
        <w:ind w:firstLine="566.9291338582675"/>
        <w:jc w:val="both"/>
        <w:rPr>
          <w:rFonts w:ascii="Tahoma" w:cs="Tahoma" w:eastAsia="Tahoma" w:hAnsi="Tahom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76" w:lineRule="auto"/>
        <w:ind w:firstLine="566.9291338582675"/>
        <w:jc w:val="both"/>
        <w:rPr>
          <w:rFonts w:ascii="Tahoma" w:cs="Tahoma" w:eastAsia="Tahoma" w:hAnsi="Tahoma"/>
          <w:b w:val="1"/>
          <w:color w:val="262626"/>
          <w:sz w:val="28"/>
          <w:szCs w:val="28"/>
          <w:highlight w:val="whit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76" w:lineRule="auto"/>
        <w:ind w:firstLine="566.9291338582675"/>
        <w:jc w:val="both"/>
        <w:rPr>
          <w:rFonts w:ascii="Tahoma" w:cs="Tahoma" w:eastAsia="Tahoma" w:hAnsi="Tahoma"/>
          <w:b w:val="1"/>
          <w:color w:val="262626"/>
          <w:sz w:val="28"/>
          <w:szCs w:val="28"/>
          <w:highlight w:val="white"/>
        </w:rPr>
      </w:pPr>
      <w:r w:rsidDel="00000000" w:rsidR="00000000" w:rsidRPr="00000000">
        <w:rPr>
          <w:rFonts w:ascii="Tahoma" w:cs="Tahoma" w:eastAsia="Tahoma" w:hAnsi="Tahoma"/>
          <w:b w:val="1"/>
          <w:color w:val="262626"/>
          <w:sz w:val="28"/>
          <w:szCs w:val="28"/>
          <w:highlight w:val="white"/>
          <w:rtl w:val="0"/>
        </w:rPr>
        <w:t xml:space="preserve">О компании</w:t>
      </w:r>
    </w:p>
    <w:p w:rsidR="00000000" w:rsidDel="00000000" w:rsidP="00000000" w:rsidRDefault="00000000" w:rsidRPr="00000000" w14:paraId="00000010">
      <w:pPr>
        <w:spacing w:after="0" w:line="276" w:lineRule="auto"/>
        <w:ind w:firstLine="566.9291338582675"/>
        <w:jc w:val="both"/>
        <w:rPr>
          <w:rFonts w:ascii="Tahoma" w:cs="Tahoma" w:eastAsia="Tahoma" w:hAnsi="Tahoma"/>
          <w:color w:val="262626"/>
          <w:sz w:val="28"/>
          <w:szCs w:val="28"/>
          <w:highlight w:val="white"/>
        </w:rPr>
      </w:pPr>
      <w:hyperlink r:id="rId6">
        <w:r w:rsidDel="00000000" w:rsidR="00000000" w:rsidRPr="00000000">
          <w:rPr>
            <w:rFonts w:ascii="Tahoma" w:cs="Tahoma" w:eastAsia="Tahoma" w:hAnsi="Tahoma"/>
            <w:color w:val="304ffe"/>
            <w:sz w:val="28"/>
            <w:szCs w:val="28"/>
            <w:highlight w:val="white"/>
            <w:rtl w:val="0"/>
          </w:rPr>
          <w:t xml:space="preserve">Vekus.Projects</w:t>
        </w:r>
      </w:hyperlink>
      <w:r w:rsidDel="00000000" w:rsidR="00000000" w:rsidRPr="00000000">
        <w:rPr>
          <w:rFonts w:ascii="Tahoma" w:cs="Tahoma" w:eastAsia="Tahoma" w:hAnsi="Tahoma"/>
          <w:color w:val="262626"/>
          <w:sz w:val="28"/>
          <w:szCs w:val="28"/>
          <w:highlight w:val="white"/>
          <w:rtl w:val="0"/>
        </w:rPr>
        <w:t xml:space="preserve"> — подразделение группы компаний "Векус", специализирующееся на проектировании и реализации комплексных цифровых решений.</w:t>
      </w:r>
    </w:p>
    <w:p w:rsidR="00000000" w:rsidDel="00000000" w:rsidP="00000000" w:rsidRDefault="00000000" w:rsidRPr="00000000" w14:paraId="00000011">
      <w:pPr>
        <w:spacing w:after="0" w:line="276" w:lineRule="auto"/>
        <w:ind w:firstLine="566.9291338582675"/>
        <w:jc w:val="both"/>
        <w:rPr>
          <w:rFonts w:ascii="Tahoma" w:cs="Tahoma" w:eastAsia="Tahoma" w:hAnsi="Tahom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76" w:lineRule="auto"/>
        <w:ind w:firstLine="566.9291338582675"/>
        <w:jc w:val="both"/>
        <w:rPr>
          <w:rFonts w:ascii="Tahoma" w:cs="Tahoma" w:eastAsia="Tahoma" w:hAnsi="Tahoma"/>
          <w:color w:val="262626"/>
          <w:sz w:val="28"/>
          <w:szCs w:val="28"/>
          <w:highlight w:val="white"/>
        </w:rPr>
      </w:pPr>
      <w:hyperlink r:id="rId7">
        <w:r w:rsidDel="00000000" w:rsidR="00000000" w:rsidRPr="00000000">
          <w:rPr>
            <w:rFonts w:ascii="Tahoma" w:cs="Tahoma" w:eastAsia="Tahoma" w:hAnsi="Tahoma"/>
            <w:color w:val="304ffe"/>
            <w:sz w:val="28"/>
            <w:szCs w:val="28"/>
            <w:highlight w:val="white"/>
            <w:rtl w:val="0"/>
          </w:rPr>
          <w:t xml:space="preserve">ГК “Векус”</w:t>
        </w:r>
      </w:hyperlink>
      <w:r w:rsidDel="00000000" w:rsidR="00000000" w:rsidRPr="00000000">
        <w:rPr>
          <w:rFonts w:ascii="Tahoma" w:cs="Tahoma" w:eastAsia="Tahoma" w:hAnsi="Tahoma"/>
          <w:color w:val="262626"/>
          <w:sz w:val="28"/>
          <w:szCs w:val="28"/>
          <w:highlight w:val="white"/>
          <w:rtl w:val="0"/>
        </w:rPr>
        <w:t xml:space="preserve"> — системный IT-интегратор, предлагающий спектр решений по IT-инфраструктуре для всех типов бизнесов с 2009 года.</w:t>
      </w:r>
    </w:p>
    <w:p w:rsidR="00000000" w:rsidDel="00000000" w:rsidP="00000000" w:rsidRDefault="00000000" w:rsidRPr="00000000" w14:paraId="00000013">
      <w:pPr>
        <w:spacing w:after="0" w:line="276" w:lineRule="auto"/>
        <w:ind w:firstLine="566.9291338582675"/>
        <w:jc w:val="both"/>
        <w:rPr>
          <w:rFonts w:ascii="Tahoma" w:cs="Tahoma" w:eastAsia="Tahoma" w:hAnsi="Tahoma"/>
          <w:color w:val="262626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76" w:lineRule="auto"/>
        <w:ind w:firstLine="566.9291338582675"/>
        <w:jc w:val="both"/>
        <w:rPr>
          <w:rFonts w:ascii="Tahoma" w:cs="Tahoma" w:eastAsia="Tahoma" w:hAnsi="Tahoma"/>
          <w:b w:val="1"/>
          <w:color w:val="262626"/>
          <w:sz w:val="28"/>
          <w:szCs w:val="28"/>
          <w:highlight w:val="white"/>
        </w:rPr>
      </w:pPr>
      <w:r w:rsidDel="00000000" w:rsidR="00000000" w:rsidRPr="00000000">
        <w:rPr>
          <w:rFonts w:ascii="Tahoma" w:cs="Tahoma" w:eastAsia="Tahoma" w:hAnsi="Tahoma"/>
          <w:b w:val="1"/>
          <w:color w:val="262626"/>
          <w:sz w:val="28"/>
          <w:szCs w:val="28"/>
          <w:highlight w:val="white"/>
          <w:rtl w:val="0"/>
        </w:rPr>
        <w:t xml:space="preserve">Контакты:</w:t>
      </w:r>
    </w:p>
    <w:p w:rsidR="00000000" w:rsidDel="00000000" w:rsidP="00000000" w:rsidRDefault="00000000" w:rsidRPr="00000000" w14:paraId="00000015">
      <w:pPr>
        <w:shd w:fill="ffffff" w:val="clear"/>
        <w:spacing w:after="0" w:line="276" w:lineRule="auto"/>
        <w:ind w:left="0" w:right="120" w:firstLine="0"/>
        <w:jc w:val="both"/>
        <w:rPr>
          <w:rFonts w:ascii="Tahoma" w:cs="Tahoma" w:eastAsia="Tahoma" w:hAnsi="Tahoma"/>
          <w:color w:val="262626"/>
          <w:sz w:val="28"/>
          <w:szCs w:val="28"/>
          <w:highlight w:val="white"/>
        </w:rPr>
      </w:pPr>
      <w:hyperlink r:id="rId8">
        <w:r w:rsidDel="00000000" w:rsidR="00000000" w:rsidRPr="00000000">
          <w:rPr>
            <w:rFonts w:ascii="Tahoma" w:cs="Tahoma" w:eastAsia="Tahoma" w:hAnsi="Tahoma"/>
            <w:color w:val="1155cc"/>
            <w:sz w:val="28"/>
            <w:szCs w:val="28"/>
            <w:highlight w:val="white"/>
            <w:u w:val="single"/>
            <w:rtl w:val="0"/>
          </w:rPr>
          <w:t xml:space="preserve">Группа компаний “Векус”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hd w:fill="ffffff" w:val="clear"/>
        <w:spacing w:after="0" w:line="276" w:lineRule="auto"/>
        <w:ind w:left="0" w:right="120" w:firstLine="0"/>
        <w:jc w:val="both"/>
        <w:rPr>
          <w:rFonts w:ascii="Tahoma" w:cs="Tahoma" w:eastAsia="Tahoma" w:hAnsi="Tahoma"/>
          <w:color w:val="262626"/>
          <w:sz w:val="28"/>
          <w:szCs w:val="28"/>
          <w:highlight w:val="white"/>
        </w:rPr>
      </w:pPr>
      <w:r w:rsidDel="00000000" w:rsidR="00000000" w:rsidRPr="00000000">
        <w:rPr>
          <w:rFonts w:ascii="Tahoma" w:cs="Tahoma" w:eastAsia="Tahoma" w:hAnsi="Tahoma"/>
          <w:color w:val="262626"/>
          <w:sz w:val="28"/>
          <w:szCs w:val="28"/>
          <w:highlight w:val="white"/>
          <w:rtl w:val="0"/>
        </w:rPr>
        <w:t xml:space="preserve">Пресс-служба ГК "Векус"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hd w:fill="ffffff" w:val="clear"/>
        <w:spacing w:after="0" w:line="276" w:lineRule="auto"/>
        <w:ind w:left="720" w:right="120" w:hanging="360"/>
        <w:jc w:val="both"/>
        <w:rPr>
          <w:rFonts w:ascii="Tahoma" w:cs="Tahoma" w:eastAsia="Tahoma" w:hAnsi="Tahoma"/>
          <w:color w:val="262626"/>
          <w:sz w:val="28"/>
          <w:szCs w:val="28"/>
          <w:highlight w:val="white"/>
          <w:u w:val="none"/>
        </w:rPr>
      </w:pPr>
      <w:r w:rsidDel="00000000" w:rsidR="00000000" w:rsidRPr="00000000">
        <w:rPr>
          <w:rFonts w:ascii="Tahoma" w:cs="Tahoma" w:eastAsia="Tahoma" w:hAnsi="Tahoma"/>
          <w:color w:val="262626"/>
          <w:sz w:val="28"/>
          <w:szCs w:val="28"/>
          <w:highlight w:val="white"/>
          <w:rtl w:val="0"/>
        </w:rPr>
        <w:t xml:space="preserve">+7(931)223-50-13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hd w:fill="ffffff" w:val="clear"/>
        <w:spacing w:after="0" w:line="276" w:lineRule="auto"/>
        <w:ind w:left="720" w:right="120" w:hanging="360"/>
        <w:jc w:val="both"/>
        <w:rPr>
          <w:rFonts w:ascii="Tahoma" w:cs="Tahoma" w:eastAsia="Tahoma" w:hAnsi="Tahoma"/>
          <w:color w:val="262626"/>
          <w:sz w:val="28"/>
          <w:szCs w:val="28"/>
          <w:highlight w:val="white"/>
          <w:u w:val="none"/>
        </w:rPr>
      </w:pPr>
      <w:r w:rsidDel="00000000" w:rsidR="00000000" w:rsidRPr="00000000">
        <w:rPr>
          <w:rFonts w:ascii="Tahoma" w:cs="Tahoma" w:eastAsia="Tahoma" w:hAnsi="Tahoma"/>
          <w:color w:val="262626"/>
          <w:sz w:val="28"/>
          <w:szCs w:val="28"/>
          <w:highlight w:val="white"/>
          <w:rtl w:val="0"/>
        </w:rPr>
        <w:t xml:space="preserve">aav@vekus.ru</w:t>
      </w:r>
    </w:p>
    <w:p w:rsidR="00000000" w:rsidDel="00000000" w:rsidP="00000000" w:rsidRDefault="00000000" w:rsidRPr="00000000" w14:paraId="00000019">
      <w:pPr>
        <w:spacing w:after="0" w:line="276" w:lineRule="auto"/>
        <w:ind w:firstLine="566.9291338582675"/>
        <w:jc w:val="both"/>
        <w:rPr>
          <w:rFonts w:ascii="Tahoma" w:cs="Tahoma" w:eastAsia="Tahoma" w:hAnsi="Tahoma"/>
          <w:color w:val="262626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76" w:lineRule="auto"/>
        <w:ind w:firstLine="566.9291338582675"/>
        <w:jc w:val="both"/>
        <w:rPr>
          <w:rFonts w:ascii="Tahoma" w:cs="Tahoma" w:eastAsia="Tahoma" w:hAnsi="Tahoma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ahoma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callinka.online/" TargetMode="External"/><Relationship Id="rId7" Type="http://schemas.openxmlformats.org/officeDocument/2006/relationships/hyperlink" Target="https://vekus.ru/" TargetMode="External"/><Relationship Id="rId8" Type="http://schemas.openxmlformats.org/officeDocument/2006/relationships/hyperlink" Target="https://vekus.ru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