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5917" w14:textId="68C5C23D" w:rsidR="00AB2CAC" w:rsidRPr="00467F01" w:rsidRDefault="00467F01" w:rsidP="00AB2CAC">
      <w:pPr>
        <w:rPr>
          <w:b/>
          <w:bCs/>
        </w:rPr>
      </w:pPr>
      <w:r w:rsidRPr="00467F01">
        <w:rPr>
          <w:b/>
          <w:bCs/>
        </w:rPr>
        <w:t>Анализ российского</w:t>
      </w:r>
      <w:r w:rsidR="00AB2CAC" w:rsidRPr="00467F01">
        <w:rPr>
          <w:b/>
          <w:bCs/>
        </w:rPr>
        <w:t xml:space="preserve"> </w:t>
      </w:r>
      <w:r w:rsidRPr="00467F01">
        <w:rPr>
          <w:b/>
          <w:bCs/>
        </w:rPr>
        <w:t>рынка одноразовой</w:t>
      </w:r>
      <w:r w:rsidR="00AB2CAC" w:rsidRPr="00467F01">
        <w:rPr>
          <w:b/>
          <w:bCs/>
        </w:rPr>
        <w:t xml:space="preserve"> биоразлагаемой посуды: итоги 2022 г., прогноз до 2026 г. </w:t>
      </w:r>
    </w:p>
    <w:p w14:paraId="620878F5" w14:textId="77777777" w:rsidR="00AB2CAC" w:rsidRDefault="00AB2CAC" w:rsidP="00AB2CAC"/>
    <w:p w14:paraId="7A153248" w14:textId="34D2D643" w:rsidR="00AB2CAC" w:rsidRPr="00467F01" w:rsidRDefault="00AB2CAC" w:rsidP="00AB2CAC">
      <w:pPr>
        <w:rPr>
          <w:i/>
          <w:iCs/>
        </w:rPr>
      </w:pPr>
      <w:r w:rsidRPr="00467F01">
        <w:rPr>
          <w:i/>
          <w:iCs/>
        </w:rPr>
        <w:t xml:space="preserve">В марте-апреле 2023 года исследовательская компания NeoAnalytics завершила проведение маркетингового исследования </w:t>
      </w:r>
      <w:r w:rsidR="00467F01" w:rsidRPr="00467F01">
        <w:rPr>
          <w:i/>
          <w:iCs/>
        </w:rPr>
        <w:t>российского рынка</w:t>
      </w:r>
      <w:r w:rsidRPr="00467F01">
        <w:rPr>
          <w:i/>
          <w:iCs/>
        </w:rPr>
        <w:t xml:space="preserve"> одноразовой биоразлагаемой посуды.</w:t>
      </w:r>
    </w:p>
    <w:p w14:paraId="1A36FEDA" w14:textId="77777777" w:rsidR="00AB2CAC" w:rsidRDefault="00AB2CAC" w:rsidP="00AB2CAC"/>
    <w:p w14:paraId="4ADBAD10" w14:textId="77777777" w:rsidR="00AB2CAC" w:rsidRDefault="00AB2CAC" w:rsidP="00AB2CAC">
      <w:r>
        <w:t xml:space="preserve">В ходе исследования, проведенного NeoAnalytics на тему «Российский рынок                     одноразовой биоразлагаемой посуды: итоги 2022г., прогноз до 2026 г.», выяснилось, что по итогам 2022 г. объем российского рынка одноразовой биоразлагаемой посуды составил более 10 млрд. руб. Показатель увеличился на 7,3% по отношению к аналогичному годом ранее и достиг наибольшего объема в ретроспективе последних 10 лет. Для сравнения в 2014 г. объем рынка составлял 5,2 млрд. руб., а в 2022 г. – увеличился в 1,95 раза. </w:t>
      </w:r>
    </w:p>
    <w:p w14:paraId="688B1DAB" w14:textId="77777777" w:rsidR="00AB2CAC" w:rsidRDefault="00AB2CAC" w:rsidP="00AB2CAC"/>
    <w:p w14:paraId="3BFE27AD" w14:textId="731A7DCB" w:rsidR="00AB2CAC" w:rsidRDefault="00AB2CAC" w:rsidP="00AB2CAC">
      <w:r>
        <w:t xml:space="preserve">В целом в период 2014-2022 гг. существенно изменилась структура рынка одноразовой посуды. Если в 2014 г. пластиковая посуда была крайне популярна, и объем ее потребления </w:t>
      </w:r>
      <w:r w:rsidR="00467F01">
        <w:t>составлял 21</w:t>
      </w:r>
      <w:r>
        <w:t xml:space="preserve"> 117 млн. шт. против объема </w:t>
      </w:r>
      <w:proofErr w:type="spellStart"/>
      <w:r>
        <w:t>биопосуды</w:t>
      </w:r>
      <w:proofErr w:type="spellEnd"/>
      <w:r>
        <w:t xml:space="preserve"> в 1 089 млн. шт. То в 2022 г. объем пластиковой посуды существенно сократился на фоне роста сегмента </w:t>
      </w:r>
      <w:proofErr w:type="spellStart"/>
      <w:r>
        <w:t>биоразлагаемого</w:t>
      </w:r>
      <w:proofErr w:type="spellEnd"/>
      <w:r>
        <w:t xml:space="preserve"> аналога. Данная динамика показывает, как существенно меняются потребительские предпочтения в сторону биоразлагаемой посуды с тенденцией ростов объема дальнейшего потребления.</w:t>
      </w:r>
    </w:p>
    <w:p w14:paraId="2044E9AC" w14:textId="77777777" w:rsidR="00AB2CAC" w:rsidRDefault="00AB2CAC" w:rsidP="00AB2CAC"/>
    <w:p w14:paraId="0EC52C73" w14:textId="77777777" w:rsidR="00AB2CAC" w:rsidRDefault="00AB2CAC" w:rsidP="00AB2CAC">
      <w:r>
        <w:t xml:space="preserve">Основную долю в объеме производства биоразлагаемой посуды составляет посуда из бумаги и картона. Доля посуды из растительного сырья пока незначительная и составляет не более 1% от общего объема производства биоразлагаемой продукции. </w:t>
      </w:r>
    </w:p>
    <w:p w14:paraId="3D46FDC3" w14:textId="3A76648E" w:rsidR="00AB2CAC" w:rsidRDefault="00467F01" w:rsidP="00AB2CAC">
      <w:r>
        <w:t>Однако в</w:t>
      </w:r>
      <w:r w:rsidR="00AB2CAC">
        <w:t xml:space="preserve"> дальнейшей перспективе прогнозируется ее увеличение в общей структуре объема российского рынка.</w:t>
      </w:r>
    </w:p>
    <w:p w14:paraId="6781EE57" w14:textId="77777777" w:rsidR="00AB2CAC" w:rsidRDefault="00AB2CAC" w:rsidP="00AB2CAC"/>
    <w:p w14:paraId="7EA16AE6" w14:textId="77777777" w:rsidR="00AB2CAC" w:rsidRDefault="00AB2CAC" w:rsidP="00AB2CAC">
      <w:r>
        <w:t>Центральный федеральный округ на сегодняшний день вносит весомый вклад в положительную динамику российского рынка. Именно данный ФО лидирует по таким показателям, как производство, импорт и экспорт. Практически половина объема выпуска продукции сосредоточено в ЦФО.</w:t>
      </w:r>
    </w:p>
    <w:p w14:paraId="118EFDF5" w14:textId="77777777" w:rsidR="00AB2CAC" w:rsidRDefault="00AB2CAC" w:rsidP="00AB2CAC"/>
    <w:p w14:paraId="5C6BA528" w14:textId="35B151FB" w:rsidR="00AB60BF" w:rsidRDefault="00AB2CAC" w:rsidP="00AB2CAC">
      <w:r>
        <w:t>Более подробно с результатами исследования можно ознакомиться на официальном сайте www.neoanalytics.ru</w:t>
      </w:r>
    </w:p>
    <w:sectPr w:rsidR="00AB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BF"/>
    <w:rsid w:val="00467F01"/>
    <w:rsid w:val="00AB2CAC"/>
    <w:rsid w:val="00A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0716-963A-4025-AF47-796105D8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4</cp:revision>
  <dcterms:created xsi:type="dcterms:W3CDTF">2023-04-20T07:48:00Z</dcterms:created>
  <dcterms:modified xsi:type="dcterms:W3CDTF">2023-04-20T07:50:00Z</dcterms:modified>
</cp:coreProperties>
</file>