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F25AEF" w:rsidR="0059289A" w:rsidRPr="002B4C23" w:rsidRDefault="000A49AE">
      <w:pPr>
        <w:ind w:firstLine="425"/>
        <w:jc w:val="center"/>
        <w:rPr>
          <w:b/>
          <w:lang w:val="ru-RU"/>
        </w:rPr>
      </w:pPr>
      <w:r>
        <w:rPr>
          <w:b/>
        </w:rPr>
        <w:t xml:space="preserve">Новые страховые поборы могут привести к бунту среди </w:t>
      </w:r>
      <w:r w:rsidR="002B4C23">
        <w:rPr>
          <w:b/>
          <w:lang w:val="ru-RU"/>
        </w:rPr>
        <w:t>таксистов</w:t>
      </w:r>
    </w:p>
    <w:p w14:paraId="00000002" w14:textId="77777777" w:rsidR="0059289A" w:rsidRDefault="0059289A">
      <w:pPr>
        <w:ind w:firstLine="425"/>
        <w:jc w:val="both"/>
      </w:pPr>
    </w:p>
    <w:p w14:paraId="00000003" w14:textId="0D2B797B" w:rsidR="0059289A" w:rsidRDefault="00001AE8">
      <w:pPr>
        <w:ind w:firstLine="425"/>
        <w:jc w:val="both"/>
      </w:pPr>
      <w:r>
        <w:rPr>
          <w:lang w:val="ru-RU"/>
        </w:rPr>
        <w:t xml:space="preserve">31 мая 2023 года </w:t>
      </w:r>
      <w:r w:rsidR="000A49AE">
        <w:t xml:space="preserve">в Комитете Государственной Думы по финансовому рынку прошло совещание по вопросу введения дополнительного страхования для такси. На повестке - поправки в рассматриваемый закон о дополнительном страховании в такси. В совещании принял участие Общественный Совет по развитию такси. </w:t>
      </w:r>
    </w:p>
    <w:p w14:paraId="00000004" w14:textId="77777777" w:rsidR="0059289A" w:rsidRDefault="0059289A">
      <w:pPr>
        <w:ind w:firstLine="425"/>
        <w:jc w:val="both"/>
      </w:pPr>
    </w:p>
    <w:p w14:paraId="00000005" w14:textId="3D0DDA74" w:rsidR="0059289A" w:rsidRDefault="000A49AE">
      <w:pPr>
        <w:ind w:firstLine="425"/>
        <w:jc w:val="both"/>
      </w:pPr>
      <w:r>
        <w:t xml:space="preserve">На сегодняшний день перевозчик на каждый автомобиль должен оформить полис ОСАГО с отметкой “такси”. По данным Общественного Совета по развитию такси, из 400 тысяч автомобилей, задействованных в легальных перевозках, соответствующий полис имеют около половины - 201 тысяча. Это связано с проблемой, которую не удается решить вот уже более пяти лет - страховщики отказывают в продаже полиса на автомобили </w:t>
      </w:r>
      <w:r w:rsidR="00376D7C">
        <w:t>такси несмотря на то, что</w:t>
      </w:r>
      <w:r>
        <w:t xml:space="preserve"> его стоимость в десять раз выше обычной страховки на легковой автомобиль. </w:t>
      </w:r>
    </w:p>
    <w:p w14:paraId="00000006" w14:textId="77777777" w:rsidR="0059289A" w:rsidRDefault="0059289A">
      <w:pPr>
        <w:ind w:firstLine="425"/>
        <w:jc w:val="both"/>
      </w:pPr>
    </w:p>
    <w:p w14:paraId="00000007" w14:textId="77777777" w:rsidR="0059289A" w:rsidRDefault="000A49AE">
      <w:pPr>
        <w:ind w:firstLine="425"/>
        <w:jc w:val="both"/>
      </w:pPr>
      <w:r>
        <w:t>В России каждое второе разрешение аннулируется перевозчиком по причине невозможности оформления специального полиса ОСАГО. Однако эту проблему органы власти, ведомства и страховое сообщество не только продолжают игнорировать, но и вводят еще одно дополнительное страхование. Дублирующее страховку пассажиров, которую уже применяют многие службы заказа такси. Вопрос стоит только в сроках вступления в силу нового требования.</w:t>
      </w:r>
    </w:p>
    <w:p w14:paraId="00000008" w14:textId="77777777" w:rsidR="0059289A" w:rsidRDefault="0059289A">
      <w:pPr>
        <w:ind w:firstLine="425"/>
        <w:jc w:val="both"/>
      </w:pPr>
    </w:p>
    <w:p w14:paraId="00000009" w14:textId="7F7DEEC2" w:rsidR="0059289A" w:rsidRDefault="000A49AE">
      <w:pPr>
        <w:ind w:firstLine="425"/>
        <w:jc w:val="both"/>
        <w:rPr>
          <w:b/>
        </w:rPr>
      </w:pPr>
      <w:r>
        <w:t xml:space="preserve"> — </w:t>
      </w:r>
      <w:r>
        <w:rPr>
          <w:i/>
        </w:rPr>
        <w:t xml:space="preserve">Мы с вами рассматривали на прошлом заседании законопроект. Помним, что Минтранс попросил на 2 года перенести срок введения этого закона, чтобы подготовились таксисты. Мы предложили комиссии перенести этот вопрос на 2 месяца, то есть на один год и два месяца, то есть до 1 сентября 2024 года, </w:t>
      </w:r>
      <w:r>
        <w:t xml:space="preserve">- </w:t>
      </w:r>
      <w:r>
        <w:rPr>
          <w:b/>
        </w:rPr>
        <w:t>сказал председатель Комитета Государственной Думы по финансовому рынку Анатолий Аксаков.</w:t>
      </w:r>
    </w:p>
    <w:p w14:paraId="0000000A" w14:textId="77777777" w:rsidR="0059289A" w:rsidRDefault="0059289A">
      <w:pPr>
        <w:ind w:firstLine="425"/>
        <w:jc w:val="both"/>
      </w:pPr>
    </w:p>
    <w:p w14:paraId="0000000B" w14:textId="77777777" w:rsidR="0059289A" w:rsidRDefault="000A49AE">
      <w:pPr>
        <w:ind w:firstLine="425"/>
        <w:jc w:val="both"/>
      </w:pPr>
      <w:r>
        <w:rPr>
          <w:b/>
        </w:rPr>
        <w:t>Владимир Луговенко</w:t>
      </w:r>
      <w:r>
        <w:t>, заместитель Департамента государственной политики в области автомобильного и городского пассажирского транспорта Минтранса России на совещании настаивал на переносе сроков вступления на более позднее время:</w:t>
      </w:r>
    </w:p>
    <w:p w14:paraId="0000000C" w14:textId="77777777" w:rsidR="0059289A" w:rsidRDefault="0059289A">
      <w:pPr>
        <w:ind w:firstLine="425"/>
        <w:jc w:val="both"/>
      </w:pPr>
    </w:p>
    <w:p w14:paraId="0000000D" w14:textId="77777777" w:rsidR="0059289A" w:rsidRDefault="000A49AE">
      <w:pPr>
        <w:ind w:firstLine="425"/>
        <w:jc w:val="both"/>
      </w:pPr>
      <w:r>
        <w:rPr>
          <w:i/>
        </w:rPr>
        <w:t>— Мы будем настаивать на позиции 1 сентября 2025 года. Эту позицию у нас подтвердил министр. &lt;...&gt; У нас само по себе страхование пассажира сейчас заложено в ОСАГО, то есть пассажиры у нас так или иначе застрахованы. Пусть не на тех условиях, которые дает ОСГОП, но тем не менее это есть. Поэтому мы попросили бы все-таки с 1 сентября 2025 года.  Мы не можем от этой позиции отойти.</w:t>
      </w:r>
    </w:p>
    <w:p w14:paraId="0000000E" w14:textId="77777777" w:rsidR="0059289A" w:rsidRDefault="0059289A">
      <w:pPr>
        <w:ind w:firstLine="425"/>
        <w:jc w:val="both"/>
      </w:pPr>
    </w:p>
    <w:p w14:paraId="0000000F" w14:textId="77777777" w:rsidR="0059289A" w:rsidRDefault="000A49AE">
      <w:pPr>
        <w:ind w:firstLine="425"/>
        <w:jc w:val="both"/>
      </w:pPr>
      <w:r>
        <w:t xml:space="preserve">Представитель Минтранса России подчеркнул, что перевозчик должен сначала адаптироваться под новые законодательные нормы, которые вступят с 1 сентября текущего года: </w:t>
      </w:r>
      <w:r>
        <w:rPr>
          <w:i/>
        </w:rPr>
        <w:t>“У нас не должно быть бунта в этой части, они должны адаптироваться к новым условиям, к новому закону”.</w:t>
      </w:r>
      <w:r>
        <w:t xml:space="preserve"> Перевозчик должен спокойно войти, для этого нужно 2 года.</w:t>
      </w:r>
    </w:p>
    <w:p w14:paraId="00000010" w14:textId="77777777" w:rsidR="0059289A" w:rsidRDefault="0059289A">
      <w:pPr>
        <w:ind w:firstLine="425"/>
        <w:jc w:val="both"/>
      </w:pPr>
    </w:p>
    <w:p w14:paraId="00000011" w14:textId="77777777" w:rsidR="0059289A" w:rsidRDefault="000A49AE">
      <w:pPr>
        <w:ind w:firstLine="425"/>
        <w:jc w:val="both"/>
      </w:pPr>
      <w:r>
        <w:t xml:space="preserve">По мнению Общественного Совета по развитию такси, введение дополнительной нагрузки на бизнес в существующих реалиях приведет к резкому росту стоимости </w:t>
      </w:r>
      <w:r>
        <w:lastRenderedPageBreak/>
        <w:t xml:space="preserve">поездок, существенному оттоку перевозчиков в теневой сектор. Все усилия, прилагаемые для обеления рынка с помощью нового отраслевого законодательства, будут безуспешны. Мы получим массу нелегальных и озлобленных перевозчиков, которым не дают возможности работать легально, навязывая требования в дополнение к нерешенным проблемам с ОСАГО. Также мы считаем, что в данном случае есть лобби страховых компаний. Потому что, несмотря на доводы и аргументы крупнейших общественных организаций и не только в таксомоторной сфере, а также в сфере пассажирских объединений, мнение экспертов не было принято. </w:t>
      </w:r>
    </w:p>
    <w:p w14:paraId="00000012" w14:textId="77777777" w:rsidR="0059289A" w:rsidRDefault="0059289A">
      <w:pPr>
        <w:ind w:firstLine="425"/>
        <w:jc w:val="both"/>
      </w:pPr>
    </w:p>
    <w:p w14:paraId="00000013" w14:textId="77777777" w:rsidR="0059289A" w:rsidRDefault="000A49AE">
      <w:pPr>
        <w:ind w:firstLine="425"/>
        <w:jc w:val="both"/>
      </w:pPr>
      <w:r>
        <w:rPr>
          <w:b/>
        </w:rPr>
        <w:t xml:space="preserve">Марат </w:t>
      </w:r>
      <w:proofErr w:type="spellStart"/>
      <w:r>
        <w:rPr>
          <w:b/>
        </w:rPr>
        <w:t>Аджимамбетов</w:t>
      </w:r>
      <w:proofErr w:type="spellEnd"/>
      <w:r>
        <w:t>, юрист Общественного Совета по развитию такси сообщил участникам встречи, что бизнес в таксомоторной отрасли против этого нововведения:</w:t>
      </w:r>
    </w:p>
    <w:p w14:paraId="00000014" w14:textId="77777777" w:rsidR="0059289A" w:rsidRDefault="000A49AE">
      <w:pPr>
        <w:ind w:firstLine="425"/>
        <w:jc w:val="both"/>
        <w:rPr>
          <w:i/>
        </w:rPr>
      </w:pPr>
      <w:r>
        <w:rPr>
          <w:i/>
        </w:rPr>
        <w:t>— На прошедшей на прошлой неделе конференции в Екатеринбурге около 700 участников, представителей бизнеса такси со всей России, выступили категорически против введения ОСГОП. Потому что у нас не решена проблема по ОСАГО.</w:t>
      </w:r>
    </w:p>
    <w:p w14:paraId="00000015" w14:textId="77777777" w:rsidR="0059289A" w:rsidRDefault="0059289A">
      <w:pPr>
        <w:ind w:firstLine="425"/>
        <w:jc w:val="both"/>
        <w:rPr>
          <w:i/>
        </w:rPr>
      </w:pPr>
    </w:p>
    <w:p w14:paraId="00000016" w14:textId="1D3D83BC" w:rsidR="0059289A" w:rsidRDefault="000A49AE">
      <w:pPr>
        <w:ind w:firstLine="425"/>
        <w:jc w:val="both"/>
      </w:pPr>
      <w:r>
        <w:t>Однако позиция Минтранса России и отраслевого сообщества не была принята Комитетом к рассмотрению. Планируется, что завтра проект закона будет рассмотрен Государственной Думой во втором чтении, с поправкой о вступлении нормы с 1 сентября 2024 года.</w:t>
      </w:r>
    </w:p>
    <w:p w14:paraId="00000017" w14:textId="77777777" w:rsidR="0059289A" w:rsidRDefault="0059289A">
      <w:pPr>
        <w:ind w:firstLine="425"/>
        <w:jc w:val="both"/>
      </w:pPr>
    </w:p>
    <w:p w14:paraId="00000018" w14:textId="77777777" w:rsidR="0059289A" w:rsidRDefault="000A49AE">
      <w:pPr>
        <w:ind w:firstLine="425"/>
        <w:jc w:val="both"/>
      </w:pPr>
      <w:r>
        <w:t>Ранее Общественный Совет по развитию такси обратился к Президенту России и в Правительство с просьбой остановить прессинг рынка легковых такси со стороны страховых компаний.</w:t>
      </w:r>
    </w:p>
    <w:p w14:paraId="00000019" w14:textId="77777777" w:rsidR="0059289A" w:rsidRDefault="0059289A">
      <w:pPr>
        <w:ind w:firstLine="425"/>
        <w:jc w:val="both"/>
        <w:rPr>
          <w:i/>
        </w:rPr>
      </w:pPr>
    </w:p>
    <w:p w14:paraId="0000001A" w14:textId="77777777" w:rsidR="0059289A" w:rsidRDefault="0059289A">
      <w:pPr>
        <w:ind w:firstLine="425"/>
        <w:jc w:val="both"/>
      </w:pPr>
    </w:p>
    <w:p w14:paraId="0000001B" w14:textId="77777777" w:rsidR="0059289A" w:rsidRDefault="0059289A">
      <w:pPr>
        <w:ind w:firstLine="425"/>
        <w:jc w:val="both"/>
        <w:rPr>
          <w:i/>
        </w:rPr>
      </w:pPr>
    </w:p>
    <w:p w14:paraId="0000001C" w14:textId="77777777" w:rsidR="0059289A" w:rsidRDefault="0059289A">
      <w:pPr>
        <w:ind w:firstLine="425"/>
        <w:jc w:val="both"/>
      </w:pPr>
    </w:p>
    <w:p w14:paraId="0000001D" w14:textId="77777777" w:rsidR="0059289A" w:rsidRDefault="0059289A">
      <w:pPr>
        <w:ind w:firstLine="425"/>
        <w:jc w:val="both"/>
      </w:pPr>
    </w:p>
    <w:sectPr w:rsidR="005928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9A"/>
    <w:rsid w:val="00001AE8"/>
    <w:rsid w:val="000A49AE"/>
    <w:rsid w:val="002B4C23"/>
    <w:rsid w:val="00376D7C"/>
    <w:rsid w:val="0059289A"/>
    <w:rsid w:val="00C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923"/>
  <w15:docId w15:val="{561B36D8-71EB-4210-9E6E-4FC79B8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6</cp:revision>
  <dcterms:created xsi:type="dcterms:W3CDTF">2023-05-31T14:27:00Z</dcterms:created>
  <dcterms:modified xsi:type="dcterms:W3CDTF">2023-06-01T08:12:00Z</dcterms:modified>
</cp:coreProperties>
</file>