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E1" w:rsidRPr="00D20CE1" w:rsidRDefault="00D20CE1" w:rsidP="00D20CE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0CE1">
        <w:rPr>
          <w:rFonts w:ascii="Times New Roman" w:hAnsi="Times New Roman" w:cs="Times New Roman"/>
          <w:b/>
          <w:sz w:val="24"/>
          <w:szCs w:val="24"/>
        </w:rPr>
        <w:t>Sitronics</w:t>
      </w:r>
      <w:proofErr w:type="spellEnd"/>
      <w:r w:rsidRPr="00D20C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E1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 w:rsidRPr="00D20CE1">
        <w:rPr>
          <w:rFonts w:ascii="Times New Roman" w:hAnsi="Times New Roman" w:cs="Times New Roman"/>
          <w:b/>
          <w:sz w:val="24"/>
          <w:szCs w:val="24"/>
        </w:rPr>
        <w:t xml:space="preserve"> -  разработчик комплексных решений для государства и бизнеса, стала официальным партнером </w:t>
      </w:r>
      <w:hyperlink r:id="rId4" w:history="1">
        <w:r w:rsidRPr="00D20CE1">
          <w:rPr>
            <w:rStyle w:val="a3"/>
            <w:rFonts w:ascii="Times New Roman" w:hAnsi="Times New Roman" w:cs="Times New Roman"/>
            <w:b/>
            <w:sz w:val="24"/>
            <w:szCs w:val="24"/>
          </w:rPr>
          <w:t>I Всероссийского конкурса-олимпиады «Таланты Умного Города»</w:t>
        </w:r>
      </w:hyperlink>
      <w:r w:rsidRPr="00D20CE1">
        <w:rPr>
          <w:rFonts w:ascii="Times New Roman" w:hAnsi="Times New Roman" w:cs="Times New Roman"/>
          <w:b/>
          <w:sz w:val="24"/>
          <w:szCs w:val="24"/>
        </w:rPr>
        <w:t xml:space="preserve"> мероприятия проекта «Умный город»</w:t>
      </w:r>
    </w:p>
    <w:p w:rsidR="00D20CE1" w:rsidRPr="00D20CE1" w:rsidRDefault="00D20CE1" w:rsidP="00D20CE1">
      <w:pPr>
        <w:rPr>
          <w:rFonts w:ascii="Times New Roman" w:hAnsi="Times New Roman" w:cs="Times New Roman"/>
          <w:sz w:val="24"/>
          <w:szCs w:val="24"/>
        </w:rPr>
      </w:pPr>
      <w:r w:rsidRPr="00D20CE1">
        <w:rPr>
          <w:rFonts w:ascii="Times New Roman" w:hAnsi="Times New Roman" w:cs="Times New Roman"/>
          <w:sz w:val="24"/>
          <w:szCs w:val="24"/>
        </w:rPr>
        <w:t xml:space="preserve">«Умный город» – ведомственный проект Минстроя России по </w:t>
      </w:r>
      <w:proofErr w:type="spellStart"/>
      <w:r w:rsidRPr="00D20CE1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D20CE1">
        <w:rPr>
          <w:rFonts w:ascii="Times New Roman" w:hAnsi="Times New Roman" w:cs="Times New Roman"/>
          <w:sz w:val="24"/>
          <w:szCs w:val="24"/>
        </w:rPr>
        <w:t xml:space="preserve"> городского хозяйства, который реализуется в рамках национального проекта «Жилье и городская среда» и национальной программы «Цифровая экономика РФ».</w:t>
      </w:r>
    </w:p>
    <w:p w:rsidR="00D20CE1" w:rsidRPr="00D20CE1" w:rsidRDefault="00D20CE1" w:rsidP="00D20C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0CE1">
        <w:rPr>
          <w:rFonts w:ascii="Times New Roman" w:hAnsi="Times New Roman" w:cs="Times New Roman"/>
          <w:sz w:val="24"/>
          <w:szCs w:val="24"/>
        </w:rPr>
        <w:t>Sitronics</w:t>
      </w:r>
      <w:proofErr w:type="spellEnd"/>
      <w:r w:rsidRPr="00D20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CE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D20CE1">
        <w:rPr>
          <w:rFonts w:ascii="Times New Roman" w:hAnsi="Times New Roman" w:cs="Times New Roman"/>
          <w:sz w:val="24"/>
          <w:szCs w:val="24"/>
        </w:rPr>
        <w:t xml:space="preserve"> более 20 лет разрабатывает и внедряет технологии </w:t>
      </w:r>
      <w:proofErr w:type="spellStart"/>
      <w:r w:rsidRPr="00D20CE1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D20CE1">
        <w:rPr>
          <w:rFonts w:ascii="Times New Roman" w:hAnsi="Times New Roman" w:cs="Times New Roman"/>
          <w:sz w:val="24"/>
          <w:szCs w:val="24"/>
        </w:rPr>
        <w:t>, способные обеспечить максимальную безопасность и оптимизацию интеллектуальных процессов. Компания накопила существенные компетенции в создании решений для «умных городов» от внедрения видеонаблюдения и аналитики на базе искусственного интеллекта до разработки интеллектуальных транспортных систем управления движением.</w:t>
      </w:r>
    </w:p>
    <w:p w:rsidR="00D20CE1" w:rsidRPr="00D20CE1" w:rsidRDefault="00D20CE1" w:rsidP="00D20CE1">
      <w:pPr>
        <w:rPr>
          <w:rFonts w:ascii="Times New Roman" w:hAnsi="Times New Roman" w:cs="Times New Roman"/>
          <w:sz w:val="24"/>
          <w:szCs w:val="24"/>
        </w:rPr>
      </w:pPr>
      <w:r w:rsidRPr="00D20CE1">
        <w:rPr>
          <w:rFonts w:ascii="Times New Roman" w:hAnsi="Times New Roman" w:cs="Times New Roman"/>
          <w:sz w:val="24"/>
          <w:szCs w:val="24"/>
        </w:rPr>
        <w:t xml:space="preserve"> Экосистема продуктов </w:t>
      </w:r>
      <w:proofErr w:type="spellStart"/>
      <w:r w:rsidRPr="00D20CE1">
        <w:rPr>
          <w:rFonts w:ascii="Times New Roman" w:hAnsi="Times New Roman" w:cs="Times New Roman"/>
          <w:sz w:val="24"/>
          <w:szCs w:val="24"/>
        </w:rPr>
        <w:t>Sitronics</w:t>
      </w:r>
      <w:proofErr w:type="spellEnd"/>
      <w:r w:rsidRPr="00D20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CE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D20CE1">
        <w:rPr>
          <w:rFonts w:ascii="Times New Roman" w:hAnsi="Times New Roman" w:cs="Times New Roman"/>
          <w:sz w:val="24"/>
          <w:szCs w:val="24"/>
        </w:rPr>
        <w:t xml:space="preserve"> решает задачи стандарта «Умный город», включая не только умное управление на уровне городов, но также мониторинг любых систем, объектов и развитие зарядной инфраструктуры для электротранспорта.</w:t>
      </w:r>
    </w:p>
    <w:p w:rsidR="00D20CE1" w:rsidRPr="00D20CE1" w:rsidRDefault="00D20CE1" w:rsidP="00D20CE1">
      <w:pPr>
        <w:rPr>
          <w:rFonts w:ascii="Times New Roman" w:hAnsi="Times New Roman" w:cs="Times New Roman"/>
          <w:sz w:val="24"/>
          <w:szCs w:val="24"/>
        </w:rPr>
      </w:pPr>
      <w:r w:rsidRPr="00D20CE1">
        <w:rPr>
          <w:rFonts w:ascii="Times New Roman" w:hAnsi="Times New Roman" w:cs="Times New Roman"/>
          <w:sz w:val="24"/>
          <w:szCs w:val="24"/>
        </w:rPr>
        <w:t>Компания имеет также большой опыт разработки и оснащения университетов и учебных классов оборудованием и тренажерами. Это более 50 образовательных заведений по всей стране. Разработчик создает и программное обеспечение, и интерактивные мультимедийные комплексы для образовательных целей в различных сферах: от судоходства и морской логистики до производственной промышленности, а также в воспитательной и научно-исторической областях.</w:t>
      </w:r>
    </w:p>
    <w:p w:rsidR="00D20CE1" w:rsidRPr="00D20CE1" w:rsidRDefault="00D20CE1" w:rsidP="00D20CE1">
      <w:pPr>
        <w:rPr>
          <w:rFonts w:ascii="Times New Roman" w:hAnsi="Times New Roman" w:cs="Times New Roman"/>
          <w:sz w:val="24"/>
          <w:szCs w:val="24"/>
        </w:rPr>
      </w:pPr>
      <w:r w:rsidRPr="00D20CE1">
        <w:rPr>
          <w:rFonts w:ascii="Times New Roman" w:hAnsi="Times New Roman" w:cs="Times New Roman"/>
          <w:sz w:val="24"/>
          <w:szCs w:val="24"/>
        </w:rPr>
        <w:t xml:space="preserve">Именно для образовательной сферы компания представит свои решения на форуме в Тамбове. </w:t>
      </w:r>
      <w:hyperlink r:id="rId5" w:history="1">
        <w:r w:rsidRPr="00D20CE1">
          <w:rPr>
            <w:rStyle w:val="a3"/>
            <w:rFonts w:ascii="Times New Roman" w:hAnsi="Times New Roman" w:cs="Times New Roman"/>
            <w:sz w:val="24"/>
            <w:szCs w:val="24"/>
          </w:rPr>
          <w:t>Компетенции компании могут быть использованы при создании «умных кампусов»</w:t>
        </w:r>
      </w:hyperlink>
      <w:r w:rsidRPr="00D20CE1">
        <w:rPr>
          <w:rFonts w:ascii="Times New Roman" w:hAnsi="Times New Roman" w:cs="Times New Roman"/>
          <w:sz w:val="24"/>
          <w:szCs w:val="24"/>
        </w:rPr>
        <w:t>.</w:t>
      </w:r>
    </w:p>
    <w:p w:rsidR="00D20CE1" w:rsidRPr="00D20CE1" w:rsidRDefault="00D20CE1" w:rsidP="00D20CE1">
      <w:pPr>
        <w:rPr>
          <w:rFonts w:ascii="Times New Roman" w:hAnsi="Times New Roman" w:cs="Times New Roman"/>
          <w:b/>
          <w:sz w:val="24"/>
          <w:szCs w:val="24"/>
        </w:rPr>
      </w:pPr>
      <w:r w:rsidRPr="00D20CE1">
        <w:rPr>
          <w:rFonts w:ascii="Times New Roman" w:hAnsi="Times New Roman" w:cs="Times New Roman"/>
          <w:b/>
          <w:sz w:val="24"/>
          <w:szCs w:val="24"/>
        </w:rPr>
        <w:t>Справка:</w:t>
      </w:r>
    </w:p>
    <w:p w:rsidR="00D20CE1" w:rsidRPr="00D20CE1" w:rsidRDefault="00D20CE1" w:rsidP="00D20C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0CE1">
        <w:rPr>
          <w:rFonts w:ascii="Times New Roman" w:hAnsi="Times New Roman" w:cs="Times New Roman"/>
          <w:sz w:val="24"/>
          <w:szCs w:val="24"/>
        </w:rPr>
        <w:t>Sitronics</w:t>
      </w:r>
      <w:proofErr w:type="spellEnd"/>
      <w:r w:rsidRPr="00D20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0CE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D20CE1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D20CE1">
        <w:rPr>
          <w:rFonts w:ascii="Times New Roman" w:hAnsi="Times New Roman" w:cs="Times New Roman"/>
          <w:sz w:val="24"/>
          <w:szCs w:val="24"/>
        </w:rPr>
        <w:t xml:space="preserve"> российская ИТ-компания, реализующая цифровые проекты для бизнеса и государства, занимается внедрением комплексных решений для «умного города», безопасности и транспорта, </w:t>
      </w:r>
      <w:proofErr w:type="spellStart"/>
      <w:r w:rsidRPr="00D20CE1">
        <w:rPr>
          <w:rFonts w:ascii="Times New Roman" w:hAnsi="Times New Roman" w:cs="Times New Roman"/>
          <w:sz w:val="24"/>
          <w:szCs w:val="24"/>
        </w:rPr>
        <w:t>цифровизацией</w:t>
      </w:r>
      <w:proofErr w:type="spellEnd"/>
      <w:r w:rsidRPr="00D20CE1">
        <w:rPr>
          <w:rFonts w:ascii="Times New Roman" w:hAnsi="Times New Roman" w:cs="Times New Roman"/>
          <w:sz w:val="24"/>
          <w:szCs w:val="24"/>
        </w:rPr>
        <w:t xml:space="preserve"> стратегических отраслей экономики, судоходства, морской навигации, производит ИТ-оборудование под собственной маркой, предоставляет спутниковые данные и оказывает услуги цифрового мониторинга, разрабатывает </w:t>
      </w:r>
      <w:proofErr w:type="spellStart"/>
      <w:r w:rsidRPr="00D20CE1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D20CE1">
        <w:rPr>
          <w:rFonts w:ascii="Times New Roman" w:hAnsi="Times New Roman" w:cs="Times New Roman"/>
          <w:sz w:val="24"/>
          <w:szCs w:val="24"/>
        </w:rPr>
        <w:t xml:space="preserve">-системы и программное обеспечение. </w:t>
      </w:r>
    </w:p>
    <w:p w:rsidR="00D20CE1" w:rsidRPr="00D20CE1" w:rsidRDefault="00D20CE1" w:rsidP="00D20CE1">
      <w:pPr>
        <w:rPr>
          <w:rFonts w:ascii="Times New Roman" w:hAnsi="Times New Roman" w:cs="Times New Roman"/>
          <w:b/>
          <w:sz w:val="24"/>
          <w:szCs w:val="24"/>
        </w:rPr>
      </w:pPr>
      <w:r w:rsidRPr="00D20CE1">
        <w:rPr>
          <w:rFonts w:ascii="Times New Roman" w:hAnsi="Times New Roman" w:cs="Times New Roman"/>
          <w:b/>
          <w:sz w:val="24"/>
          <w:szCs w:val="24"/>
        </w:rPr>
        <w:t xml:space="preserve">Подробнее: </w:t>
      </w:r>
      <w:hyperlink r:id="rId6" w:history="1">
        <w:r w:rsidRPr="00D20CE1">
          <w:rPr>
            <w:rStyle w:val="a3"/>
            <w:rFonts w:ascii="Times New Roman" w:hAnsi="Times New Roman" w:cs="Times New Roman"/>
            <w:b/>
            <w:sz w:val="24"/>
            <w:szCs w:val="24"/>
          </w:rPr>
          <w:t>www.sitronics.com</w:t>
        </w:r>
      </w:hyperlink>
      <w:r w:rsidRPr="00D20CE1">
        <w:rPr>
          <w:rFonts w:ascii="Times New Roman" w:hAnsi="Times New Roman" w:cs="Times New Roman"/>
          <w:b/>
          <w:sz w:val="24"/>
          <w:szCs w:val="24"/>
        </w:rPr>
        <w:t>.</w:t>
      </w:r>
    </w:p>
    <w:p w:rsidR="00D20CE1" w:rsidRPr="00D20CE1" w:rsidRDefault="00D20CE1" w:rsidP="00D20C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20CE1" w:rsidRPr="00D2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4D"/>
    <w:rsid w:val="00011BF8"/>
    <w:rsid w:val="002B324D"/>
    <w:rsid w:val="00637DFD"/>
    <w:rsid w:val="0069748A"/>
    <w:rsid w:val="00752376"/>
    <w:rsid w:val="00C33672"/>
    <w:rsid w:val="00D2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314A"/>
  <w15:chartTrackingRefBased/>
  <w15:docId w15:val="{6757BFAF-FD09-446D-9B75-F7597975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tronics.com" TargetMode="External"/><Relationship Id="rId5" Type="http://schemas.openxmlformats.org/officeDocument/2006/relationships/hyperlink" Target="https://forumsmartcity.ru/tambov" TargetMode="External"/><Relationship Id="rId4" Type="http://schemas.openxmlformats.org/officeDocument/2006/relationships/hyperlink" Target="https://forumsmartcity.ru/tal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2023-06-15T08:56:00Z</dcterms:created>
  <dcterms:modified xsi:type="dcterms:W3CDTF">2023-06-15T08:56:00Z</dcterms:modified>
</cp:coreProperties>
</file>