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13" w:rsidRDefault="00930239" w:rsidP="00352113">
      <w:r>
        <w:t>В</w:t>
      </w:r>
      <w:r w:rsidR="00CC3223">
        <w:t xml:space="preserve"> рамках</w:t>
      </w:r>
      <w:r>
        <w:t xml:space="preserve"> проведения деловой </w:t>
      </w:r>
      <w:r w:rsidR="00352113">
        <w:t>программы I</w:t>
      </w:r>
      <w:r w:rsidR="00CC3223">
        <w:t xml:space="preserve"> Всероссийского конкурса-олимпиады «Таланты Умного Города</w:t>
      </w:r>
      <w:r>
        <w:t>»,</w:t>
      </w:r>
      <w:r w:rsidR="00352113">
        <w:t xml:space="preserve"> прошедшего 22-24 июня в Тамбове, р</w:t>
      </w:r>
      <w:r w:rsidR="00352113">
        <w:t xml:space="preserve">азработчик наукоемких решений </w:t>
      </w:r>
      <w:proofErr w:type="spellStart"/>
      <w:r w:rsidR="00352113">
        <w:t>Sitronics</w:t>
      </w:r>
      <w:proofErr w:type="spellEnd"/>
      <w:r w:rsidR="00352113">
        <w:t xml:space="preserve"> KT (входит в </w:t>
      </w:r>
      <w:proofErr w:type="spellStart"/>
      <w:r w:rsidR="00352113">
        <w:t>Sitronics</w:t>
      </w:r>
      <w:proofErr w:type="spellEnd"/>
      <w:r w:rsidR="00352113">
        <w:t xml:space="preserve"> </w:t>
      </w:r>
      <w:proofErr w:type="spellStart"/>
      <w:r w:rsidR="00352113">
        <w:t>Group</w:t>
      </w:r>
      <w:proofErr w:type="spellEnd"/>
      <w:r w:rsidR="00352113">
        <w:t>)</w:t>
      </w:r>
      <w:r w:rsidR="00352113" w:rsidRPr="00352113">
        <w:t xml:space="preserve"> </w:t>
      </w:r>
      <w:r w:rsidR="00352113">
        <w:t>представил свои цифровые проекты в рамках сессии «Умные образовательные решения для умного города»</w:t>
      </w:r>
      <w:r w:rsidR="00352113">
        <w:t xml:space="preserve">. </w:t>
      </w:r>
      <w:r w:rsidR="00352113">
        <w:t>ИТ-компания с головным офисом в Санкт-Петербурге специализируется не только на морских решениях, но и имеет компетенции в технологическом оснащении учебных и научных заведений – школ, вузов, музеев. В их числе военно-морской музей и крейсер «Аврора» в Санкт-Петербурге, музей мирового океана в Калининграде, музеи космонавтики в Москве и Калуге, учебные классы Нахимовского училища и многие другие.</w:t>
      </w:r>
    </w:p>
    <w:p w:rsidR="00CC3223" w:rsidRDefault="00CC3223" w:rsidP="00CC3223">
      <w:r>
        <w:t>В числе решений для школ и вузов мультимедийные интерактивные тренажеры и различное цифровое оборудование для отработки практических навыков.</w:t>
      </w:r>
    </w:p>
    <w:p w:rsidR="00CC3223" w:rsidRDefault="00CC3223" w:rsidP="00CC3223">
      <w:r>
        <w:t xml:space="preserve">Так, например, специалисты </w:t>
      </w:r>
      <w:proofErr w:type="spellStart"/>
      <w:r>
        <w:t>Sitronics</w:t>
      </w:r>
      <w:proofErr w:type="spellEnd"/>
      <w:r>
        <w:t xml:space="preserve"> KT разрабатывают тренажеры и программно-аппаратные комплексы любой сложности. Тренажеры вождения автомобильной техники предназначены для получения первичных навыков управления автотранспортом. Кабинет может быть оснащен динамическими тренажерами грузовых автомобилей. Системы имитируют условия вождения в различных дорожных и погодных условиях, воспроизводят визуальную и звуковую обстановку. Навигационные тренажеры предназначены для проведения практических занятий по управлению судами различного класса и позволяют отрабатывать навыки плавания при внешних воздействиях ветра, волнения, течения и в условиях ограниченной видимости. Учебный кабинет ОБЖ/РХБЗ/ Медицинской подготовки предназначен для проведения теоретических занятий по соответствующей тематике с применением основных средств обучения – противогазов, защитных костюмов, дозиметров, приборов радиационной и химической разведки и т.д.</w:t>
      </w:r>
    </w:p>
    <w:p w:rsidR="00CC3223" w:rsidRDefault="00CC3223" w:rsidP="00CC3223">
      <w:r>
        <w:t>«</w:t>
      </w:r>
      <w:r w:rsidRPr="00352113">
        <w:rPr>
          <w:i/>
        </w:rPr>
        <w:t xml:space="preserve">Современные цифровые технологии позволяют привлекать внимание учеников к занятиям, повышают их мотивацию посещать те или иные занятия, изучать дисциплины, помогают быстрее и эффективнее усваивать новый материал. Цифровые учебники, </w:t>
      </w:r>
      <w:proofErr w:type="spellStart"/>
      <w:r w:rsidRPr="00352113">
        <w:rPr>
          <w:i/>
        </w:rPr>
        <w:t>видеоуроки</w:t>
      </w:r>
      <w:proofErr w:type="spellEnd"/>
      <w:r w:rsidRPr="00352113">
        <w:rPr>
          <w:i/>
        </w:rPr>
        <w:t xml:space="preserve">, тренажеры и другие средства подходят для различных возрастных категорий учеников и </w:t>
      </w:r>
      <w:bookmarkStart w:id="0" w:name="_GoBack"/>
      <w:bookmarkEnd w:id="0"/>
      <w:r w:rsidRPr="00352113">
        <w:rPr>
          <w:i/>
        </w:rPr>
        <w:t>могут быть адаптированы под конкретный учебный план и график. Поэтому у современных интерактивных решений в сфере образования большой потенциал внедрения в образовательный процесс</w:t>
      </w:r>
      <w:r>
        <w:t xml:space="preserve">», — сказала директор департамента по взаимодействию с органами государственной власти </w:t>
      </w:r>
      <w:proofErr w:type="spellStart"/>
      <w:r>
        <w:t>Sitronics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Олеся Сафонова.</w:t>
      </w:r>
    </w:p>
    <w:p w:rsidR="00CC3223" w:rsidRDefault="00CC3223" w:rsidP="00CC3223">
      <w:proofErr w:type="spellStart"/>
      <w:r>
        <w:t>Sitronics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— официальный партнер I Всероссийского конкурса-олимпиады «Таланты Умного Города»</w:t>
      </w:r>
      <w:r w:rsidR="00352113">
        <w:t>,</w:t>
      </w:r>
      <w:r>
        <w:t xml:space="preserve"> мероприятия проекта «Умный город». Экосистема продуктов ИТ-компании решает задачи, включая не только умное управление на уровне городов, но также мониторинг любых систем, объектов, запустила собственное производство инновационного водного электротранспорта и развивает зарядную инфраструктуру для наземного.</w:t>
      </w:r>
    </w:p>
    <w:p w:rsidR="001273AB" w:rsidRDefault="00CC3223" w:rsidP="00CC3223">
      <w:r>
        <w:t xml:space="preserve">«Таланты Умного Города» — площадка для талантливой молодежи, где участники со всей России от 6 до 18 лет </w:t>
      </w:r>
      <w:r w:rsidR="005538E9">
        <w:t>могут</w:t>
      </w:r>
      <w:r>
        <w:t xml:space="preserve"> продемонстрировать свои таланты и навыки в искусстве, творчестве, науке и технологиях. Мероприятие поддержали Министерство просвещения, Министерство науки, Минстрой и </w:t>
      </w:r>
      <w:proofErr w:type="spellStart"/>
      <w:r>
        <w:t>Минцифры</w:t>
      </w:r>
      <w:proofErr w:type="spellEnd"/>
      <w:r>
        <w:t xml:space="preserve"> </w:t>
      </w:r>
      <w:proofErr w:type="spellStart"/>
      <w:r>
        <w:t>России.</w:t>
      </w:r>
      <w:proofErr w:type="spellEnd"/>
    </w:p>
    <w:sectPr w:rsidR="0012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5"/>
    <w:rsid w:val="00352113"/>
    <w:rsid w:val="003F718C"/>
    <w:rsid w:val="004F65BC"/>
    <w:rsid w:val="005538E9"/>
    <w:rsid w:val="0069748A"/>
    <w:rsid w:val="00930239"/>
    <w:rsid w:val="00C33672"/>
    <w:rsid w:val="00CC3223"/>
    <w:rsid w:val="00E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E466"/>
  <w15:chartTrackingRefBased/>
  <w15:docId w15:val="{D93B20BB-19EA-49D2-B14C-B45C6C37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2023-06-30T10:52:00Z</dcterms:created>
  <dcterms:modified xsi:type="dcterms:W3CDTF">2023-07-01T12:52:00Z</dcterms:modified>
</cp:coreProperties>
</file>