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62" w:rsidRPr="00E579B5" w:rsidRDefault="00D41C62" w:rsidP="00D4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B5">
        <w:rPr>
          <w:rFonts w:ascii="Times New Roman" w:hAnsi="Times New Roman" w:cs="Times New Roman"/>
          <w:b/>
          <w:sz w:val="28"/>
          <w:szCs w:val="28"/>
        </w:rPr>
        <w:t xml:space="preserve">ФГБОУ ВО «Сибирский государственный университет геосистем и технологий» </w:t>
      </w:r>
    </w:p>
    <w:p w:rsidR="00D41C62" w:rsidRDefault="00D41C62" w:rsidP="00D41C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E57C77" wp14:editId="53E4D811">
            <wp:simplePos x="0" y="0"/>
            <wp:positionH relativeFrom="margin">
              <wp:posOffset>-352425</wp:posOffset>
            </wp:positionH>
            <wp:positionV relativeFrom="margin">
              <wp:posOffset>420</wp:posOffset>
            </wp:positionV>
            <wp:extent cx="850046" cy="85725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0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9B5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6C21">
        <w:rPr>
          <w:rFonts w:ascii="Times New Roman" w:hAnsi="Times New Roman" w:cs="Times New Roman"/>
          <w:b/>
          <w:sz w:val="28"/>
          <w:szCs w:val="28"/>
        </w:rPr>
        <w:t>В августе 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туденты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попа</w:t>
      </w:r>
      <w:r w:rsidR="009E7C9F">
        <w:rPr>
          <w:rFonts w:ascii="Times New Roman" w:hAnsi="Times New Roman" w:cs="Times New Roman"/>
          <w:b/>
          <w:sz w:val="28"/>
          <w:szCs w:val="28"/>
        </w:rPr>
        <w:t>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C21">
        <w:rPr>
          <w:rFonts w:ascii="Times New Roman" w:hAnsi="Times New Roman" w:cs="Times New Roman"/>
          <w:b/>
          <w:sz w:val="28"/>
          <w:szCs w:val="28"/>
        </w:rPr>
        <w:t>в Китай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C62" w:rsidRDefault="00D41C62" w:rsidP="00D41C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62" w:rsidRDefault="00D41C62" w:rsidP="00D41C62">
      <w:pPr>
        <w:spacing w:after="27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 13 по 19 августа группа студентов Сибирского государственного университета геосистем и технологий отправится в Шанхай на XI Международный научный семинар аспирантов и молодых учёных «ГЕОМИР».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семинар </w:t>
      </w:r>
      <w:r w:rsidR="00662A6C">
        <w:rPr>
          <w:rFonts w:ascii="Times New Roman" w:eastAsia="Times New Roman" w:hAnsi="Times New Roman" w:cs="Times New Roman"/>
          <w:sz w:val="28"/>
          <w:szCs w:val="25"/>
          <w:lang w:eastAsia="ru-RU"/>
        </w:rPr>
        <w:t>возвращается после перерыва из-за пандемии и готов вновь вернуть себе статус ежегодного.</w:t>
      </w:r>
    </w:p>
    <w:p w:rsidR="00D41C62" w:rsidRDefault="00D41C62" w:rsidP="00D41C62">
      <w:pPr>
        <w:spacing w:after="27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В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2010 году под эгидой Международного общества фотограмметрии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 дистанционного зондирования состоялся п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ервый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подобный 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семинар для студентов. Идея заключалась в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том, что сотрудники ведущих вузов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 области геодезии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НИИГАиК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СГУГиТ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(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тогда </w:t>
      </w:r>
      <w:r w:rsidR="006E68C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СГГА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) из России и </w:t>
      </w:r>
      <w:proofErr w:type="spellStart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Уханьский</w:t>
      </w:r>
      <w:proofErr w:type="spellEnd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университет, Китай) 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приглашали специалист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ов – членов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6B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общества</w:t>
      </w:r>
      <w:r w:rsidR="006B7281" w:rsidRPr="006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81" w:rsidRPr="006B7281">
        <w:rPr>
          <w:rFonts w:ascii="Times New Roman" w:hAnsi="Times New Roman" w:cs="Times New Roman"/>
          <w:sz w:val="28"/>
          <w:szCs w:val="28"/>
        </w:rPr>
        <w:t>фотограмметрии и дистанционного зондирования</w:t>
      </w:r>
      <w:r w:rsidR="00145089" w:rsidRPr="006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–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для проведения лекций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своим студентам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В совокупности, профессионалы в своих областях взаимодействовали со студентами, передавая свои знания и опыт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Лекторами выступали передовые учёные: Сиси </w:t>
      </w:r>
      <w:proofErr w:type="spellStart"/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Златанова</w:t>
      </w:r>
      <w:proofErr w:type="spellEnd"/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из Нидерландов, специалист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ы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из Италии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Фабио</w:t>
      </w:r>
      <w:proofErr w:type="spellEnd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Тонола</w:t>
      </w:r>
      <w:proofErr w:type="spellEnd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 </w:t>
      </w:r>
      <w:proofErr w:type="spellStart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Андреа</w:t>
      </w:r>
      <w:proofErr w:type="spellEnd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Аджмар</w:t>
      </w:r>
      <w:proofErr w:type="spellEnd"/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Аммация</w:t>
      </w:r>
      <w:proofErr w:type="spellEnd"/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Пелед</w:t>
      </w:r>
      <w:proofErr w:type="spellEnd"/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из Израиля и выпускник 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СГГА 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Евгений Левин, прибывший из северных штатов Америки вместе со своим студентом.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Помимо выдающихся учёных,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 самом первом семинаре принимали участие студенты из Монголии, Казахстана, Китая, Нигерии и России.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 того момента семинар </w:t>
      </w:r>
      <w:r w:rsid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>каждый год поочередно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проходит в каждом из трёх вузов</w:t>
      </w:r>
      <w:r w:rsid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>-</w:t>
      </w:r>
      <w:r w:rsidR="00145089">
        <w:rPr>
          <w:rFonts w:ascii="Times New Roman" w:eastAsia="Times New Roman" w:hAnsi="Times New Roman" w:cs="Times New Roman"/>
          <w:sz w:val="28"/>
          <w:szCs w:val="25"/>
          <w:lang w:eastAsia="ru-RU"/>
        </w:rPr>
        <w:t>участников</w:t>
      </w:r>
      <w:r w:rsid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научного соглашения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, чередуя использование возможностей и ресурсов России и Китая</w:t>
      </w:r>
      <w:r w:rsid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</w:p>
    <w:p w:rsidR="00D41C62" w:rsidRPr="00D41C62" w:rsidRDefault="00AF68FF" w:rsidP="00D41C62">
      <w:pPr>
        <w:spacing w:after="27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 этом году, 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в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обновлённого 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академического партнёрства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(теперь </w:t>
      </w:r>
      <w:r w:rsidR="006E68CA">
        <w:rPr>
          <w:rFonts w:ascii="Times New Roman" w:eastAsia="Times New Roman" w:hAnsi="Times New Roman" w:cs="Times New Roman"/>
          <w:sz w:val="28"/>
          <w:szCs w:val="25"/>
          <w:lang w:eastAsia="ru-RU"/>
        </w:rPr>
        <w:t>к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тройк</w:t>
      </w:r>
      <w:r w:rsidR="006E68CA">
        <w:rPr>
          <w:rFonts w:ascii="Times New Roman" w:eastAsia="Times New Roman" w:hAnsi="Times New Roman" w:cs="Times New Roman"/>
          <w:sz w:val="28"/>
          <w:szCs w:val="25"/>
          <w:lang w:eastAsia="ru-RU"/>
        </w:rPr>
        <w:t>е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вузов</w:t>
      </w:r>
      <w:r w:rsidR="006E68CA">
        <w:rPr>
          <w:rFonts w:ascii="Times New Roman" w:eastAsia="Times New Roman" w:hAnsi="Times New Roman" w:cs="Times New Roman"/>
          <w:sz w:val="28"/>
          <w:szCs w:val="25"/>
          <w:lang w:eastAsia="ru-RU"/>
        </w:rPr>
        <w:t>-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участников </w:t>
      </w:r>
      <w:r w:rsidR="006E68CA">
        <w:rPr>
          <w:rFonts w:ascii="Times New Roman" w:eastAsia="Times New Roman" w:hAnsi="Times New Roman" w:cs="Times New Roman"/>
          <w:sz w:val="28"/>
          <w:szCs w:val="25"/>
          <w:lang w:eastAsia="ru-RU"/>
        </w:rPr>
        <w:t>присоединился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 китайский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университет </w:t>
      </w:r>
      <w:proofErr w:type="spellStart"/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Тунцзы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)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СГУГиТ</w:t>
      </w:r>
      <w:proofErr w:type="spellEnd"/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провёл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новый 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конкурсный отбор студентов для поездки в Китай.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5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финалистов примут участие в Международный семинар аспирантов и молодых учёных и посетят достопримечательные места современного и старого Шанхая.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С начала апреля студенты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еженедельно выполняли задания на иностранном языке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(разговорная лексика, общая и специальная подготовка по английскому языку, ро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левые игры, </w:t>
      </w:r>
      <w:proofErr w:type="spellStart"/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аудирование</w:t>
      </w:r>
      <w:proofErr w:type="spellEnd"/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 пр.)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 области образовательных треков семинара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Особое внимание было уделено владению терминологией и говорению на иностранном языке. По результатам конкурсного отбора сформирована группа финалистов из 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5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человек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: бакалавры, магистранты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У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частникам </w:t>
      </w:r>
      <w:r w:rsid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семинара </w:t>
      </w:r>
      <w:r w:rsidR="00D41C62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будут предложены следующие образовательные треки:</w:t>
      </w:r>
    </w:p>
    <w:p w:rsidR="00D41C62" w:rsidRPr="00D41C62" w:rsidRDefault="00D41C62" w:rsidP="00D41C62">
      <w:pPr>
        <w:numPr>
          <w:ilvl w:val="0"/>
          <w:numId w:val="1"/>
        </w:numPr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Извлечение данных для 3D моделирования городской среды – в рамках этого трека ребята узнают об источниках информации для создания трёхмерной виртуальной модели.</w:t>
      </w:r>
    </w:p>
    <w:p w:rsidR="00D41C62" w:rsidRPr="00D41C62" w:rsidRDefault="00D41C62" w:rsidP="00D41C62">
      <w:pPr>
        <w:numPr>
          <w:ilvl w:val="0"/>
          <w:numId w:val="1"/>
        </w:numPr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>Сбор 3D данных о городской среде – здесь студенты научатся собирать и объединять различные данные в специальных программных продуктах.</w:t>
      </w:r>
    </w:p>
    <w:p w:rsidR="00D41C62" w:rsidRPr="00D41C62" w:rsidRDefault="00D41C62" w:rsidP="00D41C62">
      <w:pPr>
        <w:numPr>
          <w:ilvl w:val="0"/>
          <w:numId w:val="1"/>
        </w:numPr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Обработка облака точек – в ходе трека команды научатся строить 3D-модели объектов, полученные по точкам лазерных отражений.</w:t>
      </w:r>
    </w:p>
    <w:p w:rsidR="00D41C62" w:rsidRPr="00AF68FF" w:rsidRDefault="00D41C62" w:rsidP="00AF68FF">
      <w:pPr>
        <w:numPr>
          <w:ilvl w:val="0"/>
          <w:numId w:val="1"/>
        </w:numPr>
        <w:spacing w:before="240"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3D моделирование и визуализация городской среды – будут рассмотрены наиболее популярные методы 3D моделирования и способы визуализации трёхмерных моделей в пространстве.</w:t>
      </w:r>
    </w:p>
    <w:p w:rsidR="00D41C62" w:rsidRPr="00D41C62" w:rsidRDefault="00D41C62" w:rsidP="00AF68FF">
      <w:pPr>
        <w:spacing w:before="240" w:after="27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– 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После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этого мы сформиров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ываем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международную команду: каждая из двух групп разбива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ется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 несколько маленьких подгрупп. В таких подгруппах 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–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студенты с самых различных стран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а их общим 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языком 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является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английский.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Сначала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чита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ется 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курс, затем преподаватель выда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ёт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практическое задание и в течение двух-трёх дней ребята разрабатыва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ют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проект и принос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ят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его на защиту. Защища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ется</w:t>
      </w:r>
      <w:r w:rsidR="006B7281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проект перед препод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авателем, который давал задание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,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FA53FE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– рассказ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ывает</w:t>
      </w:r>
      <w:r w:rsidR="00FA53FE"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проректор по научной и международной деятельнос</w:t>
      </w:r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ти и сопровождающий участников из </w:t>
      </w:r>
      <w:proofErr w:type="spellStart"/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СГУГиТ</w:t>
      </w:r>
      <w:proofErr w:type="spellEnd"/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Игорь Александрович </w:t>
      </w:r>
      <w:proofErr w:type="spellStart"/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>Мусихин</w:t>
      </w:r>
      <w:proofErr w:type="spellEnd"/>
      <w:r w:rsidR="00FA53F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– 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>Из четырёх образовательных треков, которых всегда именно столько, мы пред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лагаем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студентам выбрать по два. Те студенты, которые пошли на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одни треки</w:t>
      </w:r>
      <w:r w:rsidRPr="00D41C6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получили </w:t>
      </w:r>
      <w:r w:rsidR="006B7281">
        <w:rPr>
          <w:rFonts w:ascii="Times New Roman" w:eastAsia="Times New Roman" w:hAnsi="Times New Roman" w:cs="Times New Roman"/>
          <w:sz w:val="28"/>
          <w:szCs w:val="25"/>
          <w:lang w:eastAsia="ru-RU"/>
        </w:rPr>
        <w:t>одну п</w:t>
      </w:r>
      <w:r w:rsidR="00B62C64">
        <w:rPr>
          <w:rFonts w:ascii="Times New Roman" w:eastAsia="Times New Roman" w:hAnsi="Times New Roman" w:cs="Times New Roman"/>
          <w:sz w:val="28"/>
          <w:szCs w:val="25"/>
          <w:lang w:eastAsia="ru-RU"/>
        </w:rPr>
        <w:t>оловину знаний, другие – другую, а в совокупности они обучают друг друга в процессе создания совместного проекта</w:t>
      </w:r>
      <w:r w:rsidR="000C4162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bookmarkStart w:id="0" w:name="_GoBack"/>
      <w:bookmarkEnd w:id="0"/>
    </w:p>
    <w:p w:rsidR="006B7281" w:rsidRDefault="00FA53FE" w:rsidP="00FA53FE">
      <w:pPr>
        <w:spacing w:before="240"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Также, в самый первый день будет проведена специальная конференция,</w:t>
      </w:r>
      <w:r w:rsidRP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все студенты-участники </w:t>
      </w:r>
      <w:r w:rsidRP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презентуют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свои разработки и род деятельности</w:t>
      </w:r>
      <w:r w:rsidRP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Решение сделать это мероприятие объясняется тем, что,</w:t>
      </w:r>
      <w:r w:rsidRP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познакомившись с научными направлениями друг друга, студентам будет проще взаимодействовать </w:t>
      </w:r>
      <w:r w:rsidRPr="00AF68FF">
        <w:rPr>
          <w:rFonts w:ascii="Times New Roman" w:eastAsia="Times New Roman" w:hAnsi="Times New Roman" w:cs="Times New Roman"/>
          <w:sz w:val="28"/>
          <w:szCs w:val="25"/>
          <w:lang w:eastAsia="ru-RU"/>
        </w:rPr>
        <w:t>в проектных командах.</w:t>
      </w:r>
    </w:p>
    <w:p w:rsidR="00FA53FE" w:rsidRDefault="00FA53FE" w:rsidP="00FA53FE">
      <w:pPr>
        <w:spacing w:before="240"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6B7281" w:rsidRPr="00B16E4C" w:rsidRDefault="006B7281" w:rsidP="006B72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E4C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6B7281" w:rsidRPr="00B16E4C" w:rsidRDefault="006B7281" w:rsidP="006B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B16E4C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B16E4C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B16E4C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B16E4C">
        <w:rPr>
          <w:rFonts w:ascii="Times New Roman" w:hAnsi="Times New Roman" w:cs="Times New Roman"/>
          <w:sz w:val="24"/>
          <w:szCs w:val="24"/>
        </w:rPr>
        <w:br/>
        <w:t xml:space="preserve">Центра дополнительного образования и маркетинговых коммуникаций </w:t>
      </w:r>
      <w:proofErr w:type="spellStart"/>
      <w:r w:rsidRPr="00B16E4C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6B7281" w:rsidRPr="00B16E4C" w:rsidRDefault="006B7281" w:rsidP="006B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B16E4C">
        <w:rPr>
          <w:rFonts w:ascii="Times New Roman" w:hAnsi="Times New Roman" w:cs="Times New Roman"/>
          <w:sz w:val="24"/>
          <w:szCs w:val="24"/>
        </w:rPr>
        <w:t>Тел.: +7 (913) 934-43-38</w:t>
      </w:r>
    </w:p>
    <w:p w:rsidR="006B7281" w:rsidRPr="00B16E4C" w:rsidRDefault="006B7281" w:rsidP="006B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B16E4C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B16E4C">
          <w:rPr>
            <w:rStyle w:val="a4"/>
            <w:rFonts w:ascii="Times New Roman" w:hAnsi="Times New Roman" w:cs="Times New Roman"/>
            <w:sz w:val="24"/>
            <w:szCs w:val="24"/>
          </w:rPr>
          <w:t>343-25-21@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1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1" w:rsidRPr="00B16E4C" w:rsidRDefault="006B7281" w:rsidP="006B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B16E4C">
        <w:rPr>
          <w:rFonts w:ascii="Times New Roman" w:hAnsi="Times New Roman" w:cs="Times New Roman"/>
          <w:sz w:val="24"/>
          <w:szCs w:val="24"/>
        </w:rPr>
        <w:t xml:space="preserve">Виктория Сергеевна Сасса – </w:t>
      </w:r>
      <w:r>
        <w:rPr>
          <w:rFonts w:ascii="Times New Roman" w:hAnsi="Times New Roman" w:cs="Times New Roman"/>
          <w:sz w:val="24"/>
          <w:szCs w:val="24"/>
        </w:rPr>
        <w:t xml:space="preserve">корреспондент </w:t>
      </w:r>
      <w:proofErr w:type="spellStart"/>
      <w:r w:rsidRPr="00B16E4C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6B7281" w:rsidRPr="00B16E4C" w:rsidRDefault="006B7281" w:rsidP="006B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B16E4C">
        <w:rPr>
          <w:rFonts w:ascii="Times New Roman" w:hAnsi="Times New Roman" w:cs="Times New Roman"/>
          <w:sz w:val="24"/>
          <w:szCs w:val="24"/>
        </w:rPr>
        <w:t>Тел.: +7 (923) 239-34-99</w:t>
      </w:r>
    </w:p>
    <w:p w:rsidR="0077690F" w:rsidRPr="006E68CA" w:rsidRDefault="006B7281" w:rsidP="00B62C64">
      <w:pPr>
        <w:jc w:val="right"/>
        <w:rPr>
          <w:rFonts w:ascii="Times New Roman" w:hAnsi="Times New Roman" w:cs="Times New Roman"/>
          <w:sz w:val="24"/>
          <w:szCs w:val="24"/>
        </w:rPr>
      </w:pPr>
      <w:r w:rsidRPr="00B16E4C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7" w:history="1"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sassa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sgugit</w:t>
        </w:r>
        <w:r w:rsidRPr="00B16E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6E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77690F" w:rsidRPr="006E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2C51"/>
    <w:multiLevelType w:val="multilevel"/>
    <w:tmpl w:val="9BB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44"/>
    <w:rsid w:val="000C4162"/>
    <w:rsid w:val="000D6C21"/>
    <w:rsid w:val="00145089"/>
    <w:rsid w:val="00662A6C"/>
    <w:rsid w:val="006B7281"/>
    <w:rsid w:val="006E68CA"/>
    <w:rsid w:val="0077690F"/>
    <w:rsid w:val="00892A44"/>
    <w:rsid w:val="00973C7E"/>
    <w:rsid w:val="009E7C9F"/>
    <w:rsid w:val="00AF68FF"/>
    <w:rsid w:val="00B62C64"/>
    <w:rsid w:val="00D41C62"/>
    <w:rsid w:val="00F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D10"/>
  <w15:chartTrackingRefBased/>
  <w15:docId w15:val="{301B7DD9-9179-4096-9AF3-0D96D9D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7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.sassa@sgug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3-25-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Сасса Виктория Сергеевна</cp:lastModifiedBy>
  <cp:revision>22</cp:revision>
  <dcterms:created xsi:type="dcterms:W3CDTF">2023-07-13T03:04:00Z</dcterms:created>
  <dcterms:modified xsi:type="dcterms:W3CDTF">2023-07-13T08:11:00Z</dcterms:modified>
</cp:coreProperties>
</file>