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914063">
        <w:tc>
          <w:tcPr>
            <w:tcW w:w="5571" w:type="dxa"/>
            <w:shd w:val="clear" w:color="auto" w:fill="auto"/>
          </w:tcPr>
          <w:p w:rsidR="00914063" w:rsidRDefault="00B81707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80" y="2189"/>
                      <wp:lineTo x="2622" y="3345"/>
                      <wp:lineTo x="1278" y="7198"/>
                      <wp:lineTo x="1413" y="15693"/>
                      <wp:lineTo x="3309" y="19952"/>
                      <wp:lineTo x="3845" y="19952"/>
                      <wp:lineTo x="5075" y="19952"/>
                      <wp:lineTo x="6283" y="19952"/>
                      <wp:lineTo x="15228" y="15329"/>
                      <wp:lineTo x="15228" y="14558"/>
                      <wp:lineTo x="18482" y="11436"/>
                      <wp:lineTo x="19561" y="9915"/>
                      <wp:lineTo x="18889" y="8373"/>
                      <wp:lineTo x="19690" y="7198"/>
                      <wp:lineTo x="17531" y="6042"/>
                      <wp:lineTo x="5475" y="2189"/>
                      <wp:lineTo x="3580" y="218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360" cy="1457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14063" w:rsidRDefault="00B8170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914063" w:rsidRDefault="00B8170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914063" w:rsidRDefault="0091406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4063" w:rsidRDefault="00B8170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914063" w:rsidRDefault="00B8170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914063" w:rsidRDefault="00BD5626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 w:rsidR="00B81707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914063" w:rsidRDefault="00B8170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914063" w:rsidRDefault="0091406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25pt;height:114.7pt;mso-wrap-style:square;v-text-anchor:top;mso-position-horizontal-relative:margin" wp14:anchorId="41C53155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:rsidR="00914063" w:rsidRDefault="00914063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14063" w:rsidRDefault="00B81707">
      <w:pPr>
        <w:spacing w:beforeAutospacing="1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ПРЕСС-РЕЛИЗ</w:t>
      </w:r>
    </w:p>
    <w:p w:rsidR="00914063" w:rsidRDefault="00B81707">
      <w:pPr>
        <w:spacing w:beforeAutospacing="1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0</w:t>
      </w:r>
      <w:r w:rsidR="00BD5626">
        <w:rPr>
          <w:rFonts w:ascii="Trebuchet MS" w:eastAsia="Rosatom" w:hAnsi="Trebuchet MS"/>
          <w:b/>
          <w:bCs/>
          <w:color w:val="343433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.0</w:t>
      </w:r>
      <w:r w:rsidR="000C2D46">
        <w:rPr>
          <w:rFonts w:ascii="Trebuchet MS" w:eastAsia="Rosatom" w:hAnsi="Trebuchet MS"/>
          <w:b/>
          <w:bCs/>
          <w:color w:val="343433"/>
          <w:sz w:val="24"/>
          <w:szCs w:val="24"/>
        </w:rPr>
        <w:t>8</w:t>
      </w: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.2023</w:t>
      </w:r>
    </w:p>
    <w:p w:rsidR="000C2D46" w:rsidRDefault="000C2D46" w:rsidP="00942986">
      <w:pPr>
        <w:spacing w:beforeAutospacing="1" w:after="60"/>
        <w:jc w:val="both"/>
        <w:rPr>
          <w:rFonts w:ascii="Trebuchet MS" w:eastAsia="Rosatom" w:hAnsi="Trebuchet MS"/>
          <w:b/>
          <w:bCs/>
          <w:color w:val="343433"/>
          <w:sz w:val="24"/>
          <w:szCs w:val="24"/>
        </w:rPr>
      </w:pPr>
      <w:r w:rsidRPr="000C2D46">
        <w:rPr>
          <w:rFonts w:ascii="Trebuchet MS" w:eastAsia="Rosatom" w:hAnsi="Trebuchet MS"/>
          <w:b/>
          <w:bCs/>
          <w:color w:val="343433"/>
          <w:sz w:val="24"/>
          <w:szCs w:val="24"/>
        </w:rPr>
        <w:t>Курская АЭС: в санатории «Вита» (г. Анапа) за лето отдохнут более 150 детей из Курчатова</w:t>
      </w:r>
    </w:p>
    <w:p w:rsidR="000C2D46" w:rsidRPr="000C2D46" w:rsidRDefault="000C2D46" w:rsidP="000C2D46">
      <w:pPr>
        <w:spacing w:after="8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0C2D46">
        <w:rPr>
          <w:rFonts w:ascii="Trebuchet MS" w:eastAsia="Rosatom" w:hAnsi="Trebuchet MS"/>
          <w:color w:val="343433"/>
          <w:sz w:val="24"/>
          <w:szCs w:val="24"/>
        </w:rPr>
        <w:t xml:space="preserve">На днях в детском оздоровительном санатории «Вита» (Анапа, Краснодарский край) завершилась очередная смена для детей сотрудников концерна «Росэнергоатом». С начала лета здесь уже побывали 1065 ребят, чьи родители трудятся на атомных станциях России. В этом году квота на отдых выросла вдвое, а это значит, что вдвое больше юных членов семей атомщиков отдохнули на море. </w:t>
      </w:r>
    </w:p>
    <w:p w:rsidR="000C2D46" w:rsidRPr="000C2D46" w:rsidRDefault="000C2D46" w:rsidP="000C2D46">
      <w:pPr>
        <w:spacing w:after="8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0C2D46">
        <w:rPr>
          <w:rFonts w:ascii="Trebuchet MS" w:eastAsia="Rosatom" w:hAnsi="Trebuchet MS"/>
          <w:color w:val="343433"/>
          <w:sz w:val="24"/>
          <w:szCs w:val="24"/>
        </w:rPr>
        <w:t xml:space="preserve">В этом году в «Виту» приехали даже дети из Билибино, </w:t>
      </w:r>
      <w:proofErr w:type="spellStart"/>
      <w:r w:rsidRPr="000C2D46">
        <w:rPr>
          <w:rFonts w:ascii="Trebuchet MS" w:eastAsia="Rosatom" w:hAnsi="Trebuchet MS"/>
          <w:color w:val="343433"/>
          <w:sz w:val="24"/>
          <w:szCs w:val="24"/>
        </w:rPr>
        <w:t>Певека</w:t>
      </w:r>
      <w:proofErr w:type="spellEnd"/>
      <w:r w:rsidRPr="000C2D46">
        <w:rPr>
          <w:rFonts w:ascii="Trebuchet MS" w:eastAsia="Rosatom" w:hAnsi="Trebuchet MS"/>
          <w:color w:val="343433"/>
          <w:sz w:val="24"/>
          <w:szCs w:val="24"/>
        </w:rPr>
        <w:t xml:space="preserve"> и Энергодара, а</w:t>
      </w:r>
      <w:r>
        <w:rPr>
          <w:rFonts w:ascii="Trebuchet MS" w:eastAsia="Rosatom" w:hAnsi="Trebuchet MS"/>
          <w:color w:val="343433"/>
          <w:sz w:val="24"/>
          <w:szCs w:val="24"/>
        </w:rPr>
        <w:t> </w:t>
      </w:r>
      <w:r w:rsidRPr="000C2D46">
        <w:rPr>
          <w:rFonts w:ascii="Trebuchet MS" w:eastAsia="Rosatom" w:hAnsi="Trebuchet MS"/>
          <w:color w:val="343433"/>
          <w:sz w:val="24"/>
          <w:szCs w:val="24"/>
        </w:rPr>
        <w:t>также дети сотрудников ОДИЦ. От Курской АЭС за это лето в санатории побывают 159 детей, что вдвое больше предыдущего года.</w:t>
      </w:r>
    </w:p>
    <w:p w:rsidR="000C2D46" w:rsidRPr="000C2D46" w:rsidRDefault="000C2D46" w:rsidP="000C2D46">
      <w:pPr>
        <w:spacing w:after="8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0C2D46">
        <w:rPr>
          <w:rFonts w:ascii="Trebuchet MS" w:eastAsia="Rosatom" w:hAnsi="Trebuchet MS"/>
          <w:color w:val="343433"/>
          <w:sz w:val="24"/>
          <w:szCs w:val="24"/>
        </w:rPr>
        <w:t xml:space="preserve">«Курская АЭС активно развивает социальные программы. Защита здоровья сотрудников и членов их семей – в числе важнейших социальных приоритетов, поэтому в программы отдыха для атомщиков входят и путевки для членов их семей. Атомная отрасль создает возможности, чтобы обеспечить безопасный, комфортный, полезный и содержательный отдых для подрастающего поколения. Отмечу, что путевки в лагерь «Вита» для детей сотрудников АЭС бесплатные», – поделился заместитель директора по управлению персоналом Курской АЭС </w:t>
      </w:r>
      <w:r w:rsidRPr="000C2D46">
        <w:rPr>
          <w:rFonts w:ascii="Trebuchet MS" w:eastAsia="Rosatom" w:hAnsi="Trebuchet MS"/>
          <w:b/>
          <w:color w:val="343433"/>
          <w:sz w:val="24"/>
          <w:szCs w:val="24"/>
        </w:rPr>
        <w:t>Вадим Елецких</w:t>
      </w:r>
      <w:r w:rsidRPr="000C2D46">
        <w:rPr>
          <w:rFonts w:ascii="Trebuchet MS" w:eastAsia="Rosatom" w:hAnsi="Trebuchet MS"/>
          <w:color w:val="343433"/>
          <w:sz w:val="24"/>
          <w:szCs w:val="24"/>
        </w:rPr>
        <w:t>.</w:t>
      </w:r>
    </w:p>
    <w:p w:rsidR="000C2D46" w:rsidRPr="000C2D46" w:rsidRDefault="000C2D46" w:rsidP="000C2D46">
      <w:pPr>
        <w:spacing w:after="8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0C2D46">
        <w:rPr>
          <w:rFonts w:ascii="Trebuchet MS" w:eastAsia="Rosatom" w:hAnsi="Trebuchet MS"/>
          <w:color w:val="343433"/>
          <w:sz w:val="24"/>
          <w:szCs w:val="24"/>
        </w:rPr>
        <w:t xml:space="preserve">Организацией летнего отдыха занимались специалисты отдела социального развития КуАЭС, они же сопроводили веселую компанию </w:t>
      </w:r>
      <w:proofErr w:type="spellStart"/>
      <w:r w:rsidRPr="000C2D46">
        <w:rPr>
          <w:rFonts w:ascii="Trebuchet MS" w:eastAsia="Rosatom" w:hAnsi="Trebuchet MS"/>
          <w:color w:val="343433"/>
          <w:sz w:val="24"/>
          <w:szCs w:val="24"/>
        </w:rPr>
        <w:t>курчатовской</w:t>
      </w:r>
      <w:proofErr w:type="spellEnd"/>
      <w:r w:rsidRPr="000C2D46">
        <w:rPr>
          <w:rFonts w:ascii="Trebuchet MS" w:eastAsia="Rosatom" w:hAnsi="Trebuchet MS"/>
          <w:color w:val="343433"/>
          <w:sz w:val="24"/>
          <w:szCs w:val="24"/>
        </w:rPr>
        <w:t xml:space="preserve"> детворы к месту. Санаторий «Вита» находится на первой береговой линии Черного моря, так что ребята из Курчатова зарядились энергией Черного моря и ярким солнцем.</w:t>
      </w:r>
    </w:p>
    <w:p w:rsidR="000C2D46" w:rsidRPr="000C2D46" w:rsidRDefault="000C2D46" w:rsidP="000C2D46">
      <w:pPr>
        <w:spacing w:after="8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0C2D46">
        <w:rPr>
          <w:rFonts w:ascii="Trebuchet MS" w:eastAsia="Rosatom" w:hAnsi="Trebuchet MS"/>
          <w:color w:val="343433"/>
          <w:sz w:val="24"/>
          <w:szCs w:val="24"/>
        </w:rPr>
        <w:t>Программа отдыха в лагере весьма насыщенная – каждый день наполнен активными играми, научными, спортивными и творческими состязаниями под присмотром воспитателей. Уже завершились три летние смены. В августе стартует завершающая, четвертая смена, которую с нетерпением ждут юные посетители.</w:t>
      </w:r>
    </w:p>
    <w:p w:rsidR="000C2D46" w:rsidRPr="000C2D46" w:rsidRDefault="000C2D46" w:rsidP="000C2D46">
      <w:pPr>
        <w:spacing w:after="80" w:line="252" w:lineRule="auto"/>
        <w:jc w:val="both"/>
        <w:rPr>
          <w:rFonts w:ascii="Trebuchet MS" w:eastAsia="Rosatom" w:hAnsi="Trebuchet MS"/>
          <w:i/>
          <w:color w:val="343433"/>
          <w:sz w:val="24"/>
          <w:szCs w:val="24"/>
        </w:rPr>
      </w:pPr>
      <w:r w:rsidRPr="000C2D46">
        <w:rPr>
          <w:rFonts w:ascii="Trebuchet MS" w:eastAsia="Rosatom" w:hAnsi="Trebuchet MS"/>
          <w:i/>
          <w:color w:val="343433"/>
          <w:sz w:val="24"/>
          <w:szCs w:val="24"/>
        </w:rPr>
        <w:t>Диалог с молодежью, забота о подрастающем поколении является одним из ключевых приоритетов государства. Предприятия и организации госсектора также уделяют большое внимание работе со школьниками и студентами, которые в скором времени могут стать их работниками.</w:t>
      </w:r>
    </w:p>
    <w:p w:rsidR="00914063" w:rsidRDefault="00B81707" w:rsidP="000C2D46">
      <w:pPr>
        <w:spacing w:beforeAutospacing="1" w:after="60"/>
        <w:jc w:val="right"/>
        <w:rPr>
          <w:rFonts w:ascii="Trebuchet MS" w:eastAsia="Rosatom" w:hAnsi="Trebuchet MS"/>
          <w:b/>
          <w:bCs/>
          <w:color w:val="343433"/>
          <w:sz w:val="24"/>
          <w:szCs w:val="24"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Управление информации и общественных связей Курской АЭС</w:t>
      </w:r>
    </w:p>
    <w:sectPr w:rsidR="00914063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63"/>
    <w:rsid w:val="000C2D46"/>
    <w:rsid w:val="00914063"/>
    <w:rsid w:val="00942986"/>
    <w:rsid w:val="00B71D39"/>
    <w:rsid w:val="00B81707"/>
    <w:rsid w:val="00B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E6F8"/>
  <w15:docId w15:val="{70850566-5776-4656-93F1-9AD4E9F6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10">
    <w:name w:val="Гиперссылка1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C2A8-D7D2-41C0-8112-0DBCFB35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4</cp:revision>
  <cp:lastPrinted>2021-12-16T06:09:00Z</cp:lastPrinted>
  <dcterms:created xsi:type="dcterms:W3CDTF">2023-08-02T11:55:00Z</dcterms:created>
  <dcterms:modified xsi:type="dcterms:W3CDTF">2023-08-03T05:27:00Z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