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834958" w:rsidRPr="0007092E" w:rsidTr="00F13BAA">
        <w:tc>
          <w:tcPr>
            <w:tcW w:w="4785" w:type="dxa"/>
            <w:shd w:val="clear" w:color="auto" w:fill="auto"/>
          </w:tcPr>
          <w:p w:rsidR="00834958" w:rsidRPr="0007092E" w:rsidRDefault="00834958" w:rsidP="00F13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56DC8870" wp14:editId="656B1C0F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34958" w:rsidRPr="0007092E" w:rsidRDefault="00834958" w:rsidP="00F13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205074" wp14:editId="47BB464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Тольятти</w:t>
            </w:r>
          </w:p>
          <w:p w:rsidR="00834958" w:rsidRPr="0007092E" w:rsidRDefault="00834958" w:rsidP="00F13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Белорусская, 14</w:t>
            </w:r>
          </w:p>
          <w:p w:rsidR="00834958" w:rsidRPr="0007092E" w:rsidRDefault="00834958" w:rsidP="00F13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8 8482 44-93-92</w:t>
            </w:r>
          </w:p>
          <w:p w:rsidR="00834958" w:rsidRPr="0007092E" w:rsidRDefault="00834958" w:rsidP="00F13B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834958" w:rsidRPr="0007092E" w:rsidRDefault="00834958" w:rsidP="00834958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834958" w:rsidRPr="0007092E" w:rsidRDefault="00834958" w:rsidP="008349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834958" w:rsidRPr="00834958" w:rsidRDefault="00834958" w:rsidP="00834958">
      <w:pPr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834958">
        <w:rPr>
          <w:rFonts w:ascii="Times New Roman" w:hAnsi="Times New Roman" w:cs="Times New Roman"/>
          <w:b/>
          <w:bCs/>
          <w:color w:val="1F497D"/>
          <w:sz w:val="28"/>
          <w:szCs w:val="28"/>
        </w:rPr>
        <w:t>Губернатор оценил разработки молодых исследователей ТГУ</w:t>
      </w:r>
    </w:p>
    <w:p w:rsidR="00834958" w:rsidRDefault="00834958" w:rsidP="008349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834958" w:rsidRDefault="00834958" w:rsidP="00834958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49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Сразу десять студентов Тольяттинского государственного университета (ТГУ) получили стипендии губернатора Самарской области за значимые достижения в научных исследованиях.</w:t>
      </w:r>
      <w:r w:rsidRPr="008349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834958" w:rsidRDefault="00834958" w:rsidP="00834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958" w:rsidRPr="00834958" w:rsidRDefault="00834958" w:rsidP="00834958">
      <w:pPr>
        <w:jc w:val="both"/>
        <w:rPr>
          <w:rFonts w:ascii="Times New Roman" w:hAnsi="Times New Roman" w:cs="Times New Roman"/>
          <w:sz w:val="28"/>
          <w:szCs w:val="28"/>
        </w:rPr>
      </w:pPr>
      <w:r w:rsidRPr="00834958">
        <w:rPr>
          <w:rFonts w:ascii="Times New Roman" w:hAnsi="Times New Roman" w:cs="Times New Roman"/>
          <w:sz w:val="28"/>
          <w:szCs w:val="28"/>
        </w:rPr>
        <w:t>Материальное поощрение полагается хо</w:t>
      </w:r>
      <w:bookmarkStart w:id="0" w:name="_GoBack"/>
      <w:bookmarkEnd w:id="0"/>
      <w:r w:rsidRPr="00834958">
        <w:rPr>
          <w:rFonts w:ascii="Times New Roman" w:hAnsi="Times New Roman" w:cs="Times New Roman"/>
          <w:sz w:val="28"/>
          <w:szCs w:val="28"/>
        </w:rPr>
        <w:t xml:space="preserve">рошистам и отличникам, развивающим научные школы Самарской области. Согласно распоряжению губернатора </w:t>
      </w:r>
      <w:r w:rsidRPr="00834958">
        <w:rPr>
          <w:rFonts w:ascii="Times New Roman" w:hAnsi="Times New Roman" w:cs="Times New Roman"/>
          <w:b/>
          <w:sz w:val="28"/>
          <w:szCs w:val="28"/>
        </w:rPr>
        <w:t>Дмитрия Азарова</w:t>
      </w:r>
      <w:r w:rsidRPr="00834958">
        <w:rPr>
          <w:rFonts w:ascii="Times New Roman" w:hAnsi="Times New Roman" w:cs="Times New Roman"/>
          <w:sz w:val="28"/>
          <w:szCs w:val="28"/>
        </w:rPr>
        <w:t xml:space="preserve">, всего во втором семестре 2022/23 учебного года таких в нашей области 108 человек. Каждый молодой исследователь получит по 30 тысяч рублей. </w:t>
      </w:r>
    </w:p>
    <w:p w:rsidR="00834958" w:rsidRPr="00834958" w:rsidRDefault="00834958" w:rsidP="00834958">
      <w:pPr>
        <w:jc w:val="both"/>
        <w:rPr>
          <w:rFonts w:ascii="Times New Roman" w:hAnsi="Times New Roman" w:cs="Times New Roman"/>
          <w:sz w:val="28"/>
          <w:szCs w:val="28"/>
        </w:rPr>
      </w:pPr>
      <w:r w:rsidRPr="00834958">
        <w:rPr>
          <w:rFonts w:ascii="Times New Roman" w:hAnsi="Times New Roman" w:cs="Times New Roman"/>
          <w:sz w:val="28"/>
          <w:szCs w:val="28"/>
        </w:rPr>
        <w:t xml:space="preserve">Стипендиаты из ТГУ охватили в своих работах широкий спектр тем: от технических и гуманитарных до естественно-научных. Так, второкурсница института математики физики и информационных технологий ТГУ </w:t>
      </w:r>
      <w:r w:rsidRPr="00834958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Pr="00834958">
        <w:rPr>
          <w:rFonts w:ascii="Times New Roman" w:hAnsi="Times New Roman" w:cs="Times New Roman"/>
          <w:b/>
          <w:sz w:val="28"/>
          <w:szCs w:val="28"/>
        </w:rPr>
        <w:t>Резникова</w:t>
      </w:r>
      <w:proofErr w:type="spellEnd"/>
      <w:r w:rsidRPr="00834958">
        <w:rPr>
          <w:rFonts w:ascii="Times New Roman" w:hAnsi="Times New Roman" w:cs="Times New Roman"/>
          <w:sz w:val="28"/>
          <w:szCs w:val="28"/>
        </w:rPr>
        <w:t xml:space="preserve"> представила промежуточные результаты работы по проектированию платформы для сохранения ментального здоровья подростков. Вместе с научным руководителем, заведующим кафедрой «Прикладная математика и информатика» ТГУ </w:t>
      </w:r>
      <w:r w:rsidRPr="00834958">
        <w:rPr>
          <w:rFonts w:ascii="Times New Roman" w:hAnsi="Times New Roman" w:cs="Times New Roman"/>
          <w:b/>
          <w:sz w:val="28"/>
          <w:szCs w:val="28"/>
        </w:rPr>
        <w:t>Оксаной Гущиной</w:t>
      </w:r>
      <w:r w:rsidRPr="00834958">
        <w:rPr>
          <w:rFonts w:ascii="Times New Roman" w:hAnsi="Times New Roman" w:cs="Times New Roman"/>
          <w:sz w:val="28"/>
          <w:szCs w:val="28"/>
        </w:rPr>
        <w:t>, автор проекта надеется помочь подросткам преодолеть трудные жизненные этапы:</w:t>
      </w:r>
    </w:p>
    <w:p w:rsidR="00834958" w:rsidRPr="00834958" w:rsidRDefault="00834958" w:rsidP="008349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958">
        <w:rPr>
          <w:rFonts w:ascii="Times New Roman" w:hAnsi="Times New Roman" w:cs="Times New Roman"/>
          <w:i/>
          <w:sz w:val="28"/>
          <w:szCs w:val="28"/>
        </w:rPr>
        <w:t xml:space="preserve">– По данным Росстата, в 2021 году в России выросло число самоубийств среди несовершеннолетних. Количество попыток суицида в этой возрастной категории за последние три года увеличилось почти на 13%. Эти цифры просто чудовищны, стало понятно, что приложение «Надо поговорить» жизненно необходимо. Сейчас ведётся разработка приложения, эта платформа будет существенно отличаться от аналогов тем, что в нашем приложении пользователь сможет поговорить с подростками примерно своего возраста, которые столкнулись с похожей проблемой в своей жизни. Я надеюсь, что «надо поговорить» будет принято специалистами в области детской и подростковой психологии и самими подростками.  </w:t>
      </w:r>
    </w:p>
    <w:p w:rsidR="00834958" w:rsidRPr="00834958" w:rsidRDefault="00834958" w:rsidP="00834958">
      <w:pPr>
        <w:jc w:val="both"/>
        <w:rPr>
          <w:rFonts w:ascii="Times New Roman" w:hAnsi="Times New Roman" w:cs="Times New Roman"/>
          <w:sz w:val="28"/>
          <w:szCs w:val="28"/>
        </w:rPr>
      </w:pPr>
      <w:r w:rsidRPr="00834958">
        <w:rPr>
          <w:rFonts w:ascii="Times New Roman" w:hAnsi="Times New Roman" w:cs="Times New Roman"/>
          <w:sz w:val="28"/>
          <w:szCs w:val="28"/>
        </w:rPr>
        <w:t xml:space="preserve">Ещё один исследователь, отмеченный губернатором, первокурсник архитектурно-строительного института </w:t>
      </w:r>
      <w:r w:rsidRPr="00834958">
        <w:rPr>
          <w:rFonts w:ascii="Times New Roman" w:hAnsi="Times New Roman" w:cs="Times New Roman"/>
          <w:b/>
          <w:sz w:val="28"/>
          <w:szCs w:val="28"/>
        </w:rPr>
        <w:t>Михаил Кучко</w:t>
      </w:r>
      <w:r w:rsidRPr="00834958">
        <w:rPr>
          <w:rFonts w:ascii="Times New Roman" w:hAnsi="Times New Roman" w:cs="Times New Roman"/>
          <w:sz w:val="28"/>
          <w:szCs w:val="28"/>
        </w:rPr>
        <w:t xml:space="preserve"> исследовал </w:t>
      </w:r>
      <w:r w:rsidRPr="00834958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пластифицирующих добавок при строительстве. Использование этой технологии позволяет снижать расход цемента, получать бетон с необходимыми для строительства характеристиками прочности и износостойкости. </w:t>
      </w:r>
    </w:p>
    <w:p w:rsidR="00834958" w:rsidRPr="00834958" w:rsidRDefault="00834958" w:rsidP="00834958">
      <w:pPr>
        <w:jc w:val="both"/>
        <w:rPr>
          <w:rFonts w:ascii="Times New Roman" w:hAnsi="Times New Roman" w:cs="Times New Roman"/>
          <w:sz w:val="28"/>
          <w:szCs w:val="28"/>
        </w:rPr>
      </w:pPr>
      <w:r w:rsidRPr="00834958">
        <w:rPr>
          <w:rFonts w:ascii="Times New Roman" w:hAnsi="Times New Roman" w:cs="Times New Roman"/>
          <w:sz w:val="28"/>
          <w:szCs w:val="28"/>
        </w:rPr>
        <w:t xml:space="preserve">– </w:t>
      </w:r>
      <w:r w:rsidRPr="00834958">
        <w:rPr>
          <w:rFonts w:ascii="Times New Roman" w:hAnsi="Times New Roman" w:cs="Times New Roman"/>
          <w:i/>
          <w:sz w:val="28"/>
          <w:szCs w:val="28"/>
        </w:rPr>
        <w:t xml:space="preserve">При выборе состава бетонной смеси одним из наиболее важных критериев является её </w:t>
      </w:r>
      <w:proofErr w:type="spellStart"/>
      <w:r w:rsidRPr="00834958">
        <w:rPr>
          <w:rFonts w:ascii="Times New Roman" w:hAnsi="Times New Roman" w:cs="Times New Roman"/>
          <w:i/>
          <w:sz w:val="28"/>
          <w:szCs w:val="28"/>
        </w:rPr>
        <w:t>удобоукладываемость</w:t>
      </w:r>
      <w:proofErr w:type="spellEnd"/>
      <w:r w:rsidRPr="00834958">
        <w:rPr>
          <w:rFonts w:ascii="Times New Roman" w:hAnsi="Times New Roman" w:cs="Times New Roman"/>
          <w:sz w:val="28"/>
          <w:szCs w:val="28"/>
        </w:rPr>
        <w:t xml:space="preserve">, – рассказывает Михаил Кучко. – </w:t>
      </w:r>
      <w:r w:rsidRPr="00834958">
        <w:rPr>
          <w:rFonts w:ascii="Times New Roman" w:hAnsi="Times New Roman" w:cs="Times New Roman"/>
          <w:i/>
          <w:sz w:val="28"/>
          <w:szCs w:val="28"/>
        </w:rPr>
        <w:t xml:space="preserve">В своих опытах мы добивались одинаковой </w:t>
      </w:r>
      <w:proofErr w:type="spellStart"/>
      <w:r w:rsidRPr="00834958">
        <w:rPr>
          <w:rFonts w:ascii="Times New Roman" w:hAnsi="Times New Roman" w:cs="Times New Roman"/>
          <w:i/>
          <w:sz w:val="28"/>
          <w:szCs w:val="28"/>
        </w:rPr>
        <w:t>удобоукладываемости</w:t>
      </w:r>
      <w:proofErr w:type="spellEnd"/>
      <w:r w:rsidRPr="00834958">
        <w:rPr>
          <w:rFonts w:ascii="Times New Roman" w:hAnsi="Times New Roman" w:cs="Times New Roman"/>
          <w:i/>
          <w:sz w:val="28"/>
          <w:szCs w:val="28"/>
        </w:rPr>
        <w:t xml:space="preserve">, сравнив смеси различных составов (с новейшими пластификаторами и без них). Сравнив прочностные характеристики и экономическую выгоду готовых бетонных образцов, мы обосновали применение одного из них именно в Самарской области. Свойства пластификаторов были известны и ранее, но до наших исследований, подобных сравнений никто не проводил. Мы выяснили, что наиболее выгодно сегодня использовать состав </w:t>
      </w:r>
      <w:proofErr w:type="spellStart"/>
      <w:r w:rsidRPr="00834958">
        <w:rPr>
          <w:rFonts w:ascii="Times New Roman" w:hAnsi="Times New Roman" w:cs="Times New Roman"/>
          <w:i/>
          <w:sz w:val="28"/>
          <w:szCs w:val="28"/>
        </w:rPr>
        <w:t>Полипласт</w:t>
      </w:r>
      <w:proofErr w:type="spellEnd"/>
      <w:r w:rsidRPr="00834958">
        <w:rPr>
          <w:rFonts w:ascii="Times New Roman" w:hAnsi="Times New Roman" w:cs="Times New Roman"/>
          <w:i/>
          <w:sz w:val="28"/>
          <w:szCs w:val="28"/>
        </w:rPr>
        <w:t xml:space="preserve"> СП-4 российского производства. Он оказался лучше европейских аналогов, что особенно важно в условиях санкций.</w:t>
      </w:r>
    </w:p>
    <w:p w:rsidR="00834958" w:rsidRPr="00834958" w:rsidRDefault="00834958" w:rsidP="00834958">
      <w:pPr>
        <w:jc w:val="both"/>
        <w:rPr>
          <w:rFonts w:ascii="Times New Roman" w:hAnsi="Times New Roman" w:cs="Times New Roman"/>
          <w:sz w:val="28"/>
          <w:szCs w:val="28"/>
        </w:rPr>
      </w:pPr>
      <w:r w:rsidRPr="00834958">
        <w:rPr>
          <w:rFonts w:ascii="Times New Roman" w:hAnsi="Times New Roman" w:cs="Times New Roman"/>
          <w:sz w:val="28"/>
          <w:szCs w:val="28"/>
        </w:rPr>
        <w:t xml:space="preserve">Студенты Тольяттинского госуниверситета побеждают в конкурсах городского, областного и федерального уровней ежегодно. Так, в начале прошлого года четверых студентов ТГУ губернатор Самарской области отметил за успехи в учебной, научной, общественной, культурной и спортивной деятельности. </w:t>
      </w:r>
    </w:p>
    <w:p w:rsidR="00834958" w:rsidRPr="003321F8" w:rsidRDefault="00834958" w:rsidP="0083495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47849" w:rsidRDefault="00547849"/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58"/>
    <w:rsid w:val="0009127C"/>
    <w:rsid w:val="00547849"/>
    <w:rsid w:val="008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8242"/>
  <w15:chartTrackingRefBased/>
  <w15:docId w15:val="{CE7B66F3-7356-4279-9D74-C1D1108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58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2023-08-28T09:23:00Z</dcterms:created>
  <dcterms:modified xsi:type="dcterms:W3CDTF">2023-08-28T09:24:00Z</dcterms:modified>
</cp:coreProperties>
</file>