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0B1012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="00D46068">
        <w:rPr>
          <w:rFonts w:ascii="Arial Narrow" w:hAnsi="Arial Narrow" w:cs="Arial"/>
          <w:b/>
        </w:rPr>
        <w:t xml:space="preserve"> </w:t>
      </w:r>
      <w:r w:rsidR="007D5AF8">
        <w:rPr>
          <w:rFonts w:ascii="Arial Narrow" w:hAnsi="Arial Narrow" w:cs="Arial"/>
          <w:b/>
        </w:rPr>
        <w:t xml:space="preserve">сентября </w:t>
      </w:r>
      <w:r w:rsidR="00D46068">
        <w:rPr>
          <w:rFonts w:ascii="Arial Narrow" w:hAnsi="Arial Narrow" w:cs="Arial"/>
          <w:b/>
        </w:rPr>
        <w:t xml:space="preserve">2023 г. 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2325B7" w:rsidRPr="002325B7" w:rsidRDefault="002325B7" w:rsidP="002325B7">
      <w:pPr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2325B7">
        <w:rPr>
          <w:rFonts w:ascii="Arial Narrow" w:hAnsi="Arial Narrow"/>
          <w:b/>
          <w:bCs/>
          <w:sz w:val="28"/>
          <w:szCs w:val="28"/>
        </w:rPr>
        <w:t>Специалисты Удмуртэнерго рассказывают студентам энергетических специальностей о перспективах развития энергетики</w:t>
      </w:r>
    </w:p>
    <w:p w:rsidR="002325B7" w:rsidRPr="002325B7" w:rsidRDefault="002325B7" w:rsidP="002325B7">
      <w:pPr>
        <w:spacing w:after="120"/>
        <w:ind w:firstLine="708"/>
        <w:jc w:val="both"/>
        <w:rPr>
          <w:rFonts w:ascii="Arial Narrow" w:hAnsi="Arial Narrow"/>
        </w:rPr>
      </w:pPr>
      <w:r w:rsidRPr="002325B7">
        <w:rPr>
          <w:rFonts w:ascii="Arial Narrow" w:hAnsi="Arial Narrow"/>
        </w:rPr>
        <w:t>Специалисты филиала ПАО «Россети Центр и Приволжье» – «Удмуртэнерго» в рамках Всероссийской акции «Поделись своим знанием» выступили в роли преподавателей для студентов-первокурсников энергетических специальностей Удмуртского государственного аграрного университета.</w:t>
      </w:r>
    </w:p>
    <w:p w:rsidR="002325B7" w:rsidRPr="002325B7" w:rsidRDefault="002325B7" w:rsidP="002325B7">
      <w:pPr>
        <w:spacing w:after="120"/>
        <w:ind w:firstLine="708"/>
        <w:jc w:val="both"/>
        <w:rPr>
          <w:rFonts w:ascii="Arial Narrow" w:hAnsi="Arial Narrow"/>
        </w:rPr>
      </w:pPr>
      <w:r w:rsidRPr="002325B7">
        <w:rPr>
          <w:rFonts w:ascii="Arial Narrow" w:hAnsi="Arial Narrow"/>
        </w:rPr>
        <w:t xml:space="preserve">Акция «Поделись своим знанием» проводится при поддержке Министерства просвещения и Министерства науки и высшего образования России. Участие в проекте – это уникальная возможность поделиться знаниями из мира науки, технологий, </w:t>
      </w:r>
      <w:proofErr w:type="spellStart"/>
      <w:r w:rsidRPr="002325B7">
        <w:rPr>
          <w:rFonts w:ascii="Arial Narrow" w:hAnsi="Arial Narrow"/>
        </w:rPr>
        <w:t>цифровизации</w:t>
      </w:r>
      <w:proofErr w:type="spellEnd"/>
      <w:r w:rsidRPr="002325B7">
        <w:rPr>
          <w:rFonts w:ascii="Arial Narrow" w:hAnsi="Arial Narrow"/>
        </w:rPr>
        <w:t>, экологии и других направлений на различных образовательных площадках страны.</w:t>
      </w:r>
    </w:p>
    <w:p w:rsidR="002325B7" w:rsidRPr="002325B7" w:rsidRDefault="002325B7" w:rsidP="002325B7">
      <w:pPr>
        <w:spacing w:after="120"/>
        <w:ind w:firstLine="708"/>
        <w:jc w:val="both"/>
        <w:rPr>
          <w:rFonts w:ascii="Arial Narrow" w:hAnsi="Arial Narrow"/>
        </w:rPr>
      </w:pPr>
      <w:r w:rsidRPr="002325B7">
        <w:rPr>
          <w:rFonts w:ascii="Arial Narrow" w:hAnsi="Arial Narrow"/>
        </w:rPr>
        <w:t xml:space="preserve">Своими знаниями со студентами факультета энергетики и электрификации Аграрного университета поделился начальник управления технологического развития и </w:t>
      </w:r>
      <w:proofErr w:type="spellStart"/>
      <w:r w:rsidRPr="002325B7">
        <w:rPr>
          <w:rFonts w:ascii="Arial Narrow" w:hAnsi="Arial Narrow"/>
        </w:rPr>
        <w:t>цифровизации</w:t>
      </w:r>
      <w:proofErr w:type="spellEnd"/>
      <w:r w:rsidRPr="002325B7">
        <w:rPr>
          <w:rFonts w:ascii="Arial Narrow" w:hAnsi="Arial Narrow"/>
        </w:rPr>
        <w:t xml:space="preserve"> филиала «Удмуртэнерго» Денис Наумов. </w:t>
      </w:r>
      <w:r>
        <w:rPr>
          <w:rFonts w:ascii="Arial Narrow" w:hAnsi="Arial Narrow"/>
        </w:rPr>
        <w:t>Энергетик</w:t>
      </w:r>
      <w:r w:rsidRPr="002325B7">
        <w:rPr>
          <w:rFonts w:ascii="Arial Narrow" w:hAnsi="Arial Narrow"/>
        </w:rPr>
        <w:t xml:space="preserve"> рассказал </w:t>
      </w:r>
      <w:r>
        <w:rPr>
          <w:rFonts w:ascii="Arial Narrow" w:hAnsi="Arial Narrow"/>
        </w:rPr>
        <w:t>первокурсникам</w:t>
      </w:r>
      <w:r w:rsidRPr="002325B7">
        <w:rPr>
          <w:rFonts w:ascii="Arial Narrow" w:hAnsi="Arial Narrow"/>
        </w:rPr>
        <w:t xml:space="preserve"> о реализации в филиале программы цифровой трансформации, продемонстрировал ребятам проекты по созданию интеллектуального электросетевого комплекса, познакомил с современными энергосберегающими технологиями и принципами работы «умных электросетей».</w:t>
      </w:r>
    </w:p>
    <w:p w:rsidR="002325B7" w:rsidRPr="002325B7" w:rsidRDefault="002325B7" w:rsidP="002325B7">
      <w:pPr>
        <w:spacing w:after="12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Филиал </w:t>
      </w:r>
      <w:r w:rsidRPr="002325B7">
        <w:rPr>
          <w:rFonts w:ascii="Arial Narrow" w:hAnsi="Arial Narrow"/>
        </w:rPr>
        <w:t>«Удмуртэнерго» сотрудничает с Удмуртским государственным аграрным университетом с 2003 года. Студенты факультета энергетики и электрификации ежегодно проходят практику в филиале, становятся участниками студенческого энергетического отряда. Сегодня на предприятии трудится 319 работников, получивших образование в этом вузе, что составляет 13% от общей численности сотрудников филиала.</w:t>
      </w:r>
    </w:p>
    <w:p w:rsidR="002325B7" w:rsidRPr="002325B7" w:rsidRDefault="002325B7" w:rsidP="002325B7">
      <w:pPr>
        <w:spacing w:after="120"/>
        <w:ind w:firstLine="708"/>
        <w:jc w:val="both"/>
        <w:rPr>
          <w:rFonts w:ascii="Arial Narrow" w:hAnsi="Arial Narrow"/>
        </w:rPr>
      </w:pPr>
      <w:r w:rsidRPr="002325B7">
        <w:rPr>
          <w:rFonts w:ascii="Arial Narrow" w:hAnsi="Arial Narrow"/>
        </w:rPr>
        <w:t xml:space="preserve">«Филиал «Удмуртэнерго» – один из крупных социально ориентированных работодателей Удмуртской Республики, заинтересованный в привлечении молодежи в свои ряды. Мы делаем все от нас зависящее, чтобы создать благоприятные условия для развития потенциала молодых специалистов, </w:t>
      </w:r>
      <w:r>
        <w:rPr>
          <w:rFonts w:ascii="Arial Narrow" w:hAnsi="Arial Narrow"/>
        </w:rPr>
        <w:t>выбравших карьеру</w:t>
      </w:r>
      <w:r w:rsidRPr="002325B7">
        <w:rPr>
          <w:rFonts w:ascii="Arial Narrow" w:hAnsi="Arial Narrow"/>
        </w:rPr>
        <w:t xml:space="preserve"> энергетик</w:t>
      </w:r>
      <w:r>
        <w:rPr>
          <w:rFonts w:ascii="Arial Narrow" w:hAnsi="Arial Narrow"/>
        </w:rPr>
        <w:t>ов</w:t>
      </w:r>
      <w:bookmarkStart w:id="0" w:name="_GoBack"/>
      <w:bookmarkEnd w:id="0"/>
      <w:r w:rsidRPr="002325B7">
        <w:rPr>
          <w:rFonts w:ascii="Arial Narrow" w:hAnsi="Arial Narrow"/>
        </w:rPr>
        <w:t>», – отметил заместитель генерального директора – директор филиала «Удмуртэнерго» Андрей Малышев.</w:t>
      </w:r>
    </w:p>
    <w:p w:rsidR="007D5AF8" w:rsidRPr="000B1012" w:rsidRDefault="007D5AF8" w:rsidP="007D5AF8">
      <w:pPr>
        <w:ind w:firstLine="709"/>
        <w:jc w:val="right"/>
        <w:rPr>
          <w:rFonts w:ascii="Arial Narrow" w:hAnsi="Arial Narrow"/>
          <w:u w:val="single"/>
        </w:rPr>
      </w:pPr>
    </w:p>
    <w:p w:rsidR="00D46068" w:rsidRPr="000B1012" w:rsidRDefault="00D46068" w:rsidP="00D92E9B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1012">
        <w:rPr>
          <w:rFonts w:ascii="Arial Narrow" w:hAnsi="Arial Narrow" w:cs="Arial"/>
          <w:b/>
          <w:bCs/>
          <w:sz w:val="22"/>
          <w:szCs w:val="22"/>
          <w:u w:val="single"/>
        </w:rPr>
        <w:t>Отдел по связям с общественностью</w:t>
      </w:r>
    </w:p>
    <w:p w:rsidR="00D46068" w:rsidRPr="000B1012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101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«Россети Центр и Приволжье Удмуртэнерго»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lastRenderedPageBreak/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0972EA"/>
    <w:rsid w:val="000B1012"/>
    <w:rsid w:val="0014777F"/>
    <w:rsid w:val="00167AC4"/>
    <w:rsid w:val="001B4C80"/>
    <w:rsid w:val="001B7A74"/>
    <w:rsid w:val="001C5102"/>
    <w:rsid w:val="00205B71"/>
    <w:rsid w:val="002251AD"/>
    <w:rsid w:val="002325B7"/>
    <w:rsid w:val="00280617"/>
    <w:rsid w:val="002A2470"/>
    <w:rsid w:val="002C358B"/>
    <w:rsid w:val="00356E4F"/>
    <w:rsid w:val="003D3B67"/>
    <w:rsid w:val="00472C89"/>
    <w:rsid w:val="004F38E2"/>
    <w:rsid w:val="005412D9"/>
    <w:rsid w:val="005708DE"/>
    <w:rsid w:val="005E5DBE"/>
    <w:rsid w:val="005F16D6"/>
    <w:rsid w:val="005F3516"/>
    <w:rsid w:val="00631371"/>
    <w:rsid w:val="00680EF3"/>
    <w:rsid w:val="006B1F3A"/>
    <w:rsid w:val="007343CE"/>
    <w:rsid w:val="007D5AF8"/>
    <w:rsid w:val="007F6543"/>
    <w:rsid w:val="00802772"/>
    <w:rsid w:val="008202FE"/>
    <w:rsid w:val="008B2352"/>
    <w:rsid w:val="009A4507"/>
    <w:rsid w:val="009C6417"/>
    <w:rsid w:val="009E11B7"/>
    <w:rsid w:val="00AA67E8"/>
    <w:rsid w:val="00AF137E"/>
    <w:rsid w:val="00B33B01"/>
    <w:rsid w:val="00BA4F82"/>
    <w:rsid w:val="00C212B8"/>
    <w:rsid w:val="00CA4098"/>
    <w:rsid w:val="00CF44E8"/>
    <w:rsid w:val="00D2614B"/>
    <w:rsid w:val="00D46068"/>
    <w:rsid w:val="00D67550"/>
    <w:rsid w:val="00D76435"/>
    <w:rsid w:val="00D80EB6"/>
    <w:rsid w:val="00D92E9B"/>
    <w:rsid w:val="00DB7015"/>
    <w:rsid w:val="00DC3304"/>
    <w:rsid w:val="00DC4DB2"/>
    <w:rsid w:val="00E32B5B"/>
    <w:rsid w:val="00E32F0C"/>
    <w:rsid w:val="00E442D2"/>
    <w:rsid w:val="00E5597C"/>
    <w:rsid w:val="00EF2AAB"/>
    <w:rsid w:val="00EF7290"/>
    <w:rsid w:val="00F30BEB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7</cp:revision>
  <cp:lastPrinted>2023-08-25T09:14:00Z</cp:lastPrinted>
  <dcterms:created xsi:type="dcterms:W3CDTF">2023-08-29T10:21:00Z</dcterms:created>
  <dcterms:modified xsi:type="dcterms:W3CDTF">2023-09-06T05:57:00Z</dcterms:modified>
</cp:coreProperties>
</file>