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5D73C" w14:textId="1F5D5F5E" w:rsidR="004A425E" w:rsidRPr="00D953F4" w:rsidRDefault="00360AB2" w:rsidP="0093737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 2023 году аграрии </w:t>
      </w:r>
      <w:r w:rsidR="0093737C">
        <w:rPr>
          <w:rFonts w:ascii="Times New Roman" w:hAnsi="Times New Roman"/>
          <w:b/>
          <w:sz w:val="24"/>
        </w:rPr>
        <w:t>Саратовской области</w:t>
      </w:r>
      <w:r>
        <w:rPr>
          <w:rFonts w:ascii="Times New Roman" w:hAnsi="Times New Roman"/>
          <w:b/>
          <w:sz w:val="24"/>
        </w:rPr>
        <w:t xml:space="preserve"> получили от </w:t>
      </w:r>
      <w:proofErr w:type="spellStart"/>
      <w:r>
        <w:rPr>
          <w:rFonts w:ascii="Times New Roman" w:hAnsi="Times New Roman"/>
          <w:b/>
          <w:sz w:val="24"/>
        </w:rPr>
        <w:t>Россельхозбанка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93737C">
        <w:rPr>
          <w:rFonts w:ascii="Times New Roman" w:hAnsi="Times New Roman"/>
          <w:b/>
          <w:sz w:val="24"/>
        </w:rPr>
        <w:t>12,9 млрд</w:t>
      </w:r>
      <w:r>
        <w:rPr>
          <w:rFonts w:ascii="Times New Roman" w:hAnsi="Times New Roman"/>
          <w:b/>
          <w:sz w:val="24"/>
        </w:rPr>
        <w:t xml:space="preserve"> рублей</w:t>
      </w:r>
    </w:p>
    <w:p w14:paraId="422092BA" w14:textId="5419304A" w:rsidR="00360AB2" w:rsidRDefault="00360AB2">
      <w:pPr>
        <w:spacing w:before="24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За 2023 году аграрии </w:t>
      </w:r>
      <w:r w:rsidR="0093737C" w:rsidRPr="0093737C">
        <w:rPr>
          <w:rFonts w:ascii="Times New Roman" w:hAnsi="Times New Roman"/>
          <w:i/>
          <w:sz w:val="24"/>
        </w:rPr>
        <w:t>Саратовской области</w:t>
      </w:r>
      <w:r w:rsidR="0093737C" w:rsidRPr="0093737C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получили от </w:t>
      </w:r>
      <w:proofErr w:type="spellStart"/>
      <w:r>
        <w:rPr>
          <w:rFonts w:ascii="Times New Roman" w:hAnsi="Times New Roman"/>
          <w:i/>
          <w:sz w:val="24"/>
        </w:rPr>
        <w:t>Россельхозбанка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 w:rsidR="0093737C" w:rsidRPr="0093737C">
        <w:rPr>
          <w:rFonts w:ascii="Times New Roman" w:hAnsi="Times New Roman"/>
          <w:i/>
          <w:sz w:val="24"/>
        </w:rPr>
        <w:t xml:space="preserve">12,9 млрд </w:t>
      </w:r>
      <w:r>
        <w:rPr>
          <w:rFonts w:ascii="Times New Roman" w:hAnsi="Times New Roman"/>
          <w:i/>
          <w:sz w:val="24"/>
        </w:rPr>
        <w:t xml:space="preserve">рублей. </w:t>
      </w:r>
      <w:r w:rsidR="0093737C">
        <w:rPr>
          <w:rFonts w:ascii="Times New Roman" w:hAnsi="Times New Roman"/>
          <w:i/>
          <w:sz w:val="24"/>
        </w:rPr>
        <w:t>П</w:t>
      </w:r>
      <w:r>
        <w:rPr>
          <w:rFonts w:ascii="Times New Roman" w:hAnsi="Times New Roman"/>
          <w:i/>
          <w:sz w:val="24"/>
        </w:rPr>
        <w:t xml:space="preserve">ри этом </w:t>
      </w:r>
      <w:r w:rsidR="00C065C4">
        <w:rPr>
          <w:rFonts w:ascii="Times New Roman" w:hAnsi="Times New Roman"/>
          <w:i/>
          <w:sz w:val="24"/>
        </w:rPr>
        <w:t xml:space="preserve">более 70 </w:t>
      </w:r>
      <w:r w:rsidRPr="0093737C">
        <w:rPr>
          <w:rFonts w:ascii="Times New Roman" w:hAnsi="Times New Roman"/>
          <w:i/>
          <w:sz w:val="24"/>
        </w:rPr>
        <w:t>%</w:t>
      </w:r>
      <w:r>
        <w:rPr>
          <w:rFonts w:ascii="Times New Roman" w:hAnsi="Times New Roman"/>
          <w:i/>
          <w:sz w:val="24"/>
        </w:rPr>
        <w:t xml:space="preserve"> средств были предоставлены </w:t>
      </w:r>
      <w:r w:rsidRPr="00D953F4">
        <w:rPr>
          <w:rFonts w:ascii="Times New Roman" w:hAnsi="Times New Roman"/>
          <w:i/>
          <w:sz w:val="24"/>
        </w:rPr>
        <w:t>на льготных условиях, благоприятных для развития сельского хозяйства.</w:t>
      </w:r>
    </w:p>
    <w:p w14:paraId="1A13255F" w14:textId="4023CC53" w:rsidR="00360AB2" w:rsidRDefault="00360AB2" w:rsidP="00360AB2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D953F4">
        <w:rPr>
          <w:rFonts w:ascii="Times New Roman" w:hAnsi="Times New Roman"/>
          <w:sz w:val="24"/>
        </w:rPr>
        <w:t xml:space="preserve">Важное место в структуре финансовой поддержки традиционно заняли сезонные работы. </w:t>
      </w:r>
      <w:r w:rsidR="00C065C4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 эти цели </w:t>
      </w:r>
      <w:r w:rsidR="00C065C4">
        <w:rPr>
          <w:rFonts w:ascii="Times New Roman" w:hAnsi="Times New Roman"/>
          <w:sz w:val="24"/>
        </w:rPr>
        <w:t xml:space="preserve">РСХБ выдал </w:t>
      </w:r>
      <w:r w:rsidR="00C065C4" w:rsidRPr="00C065C4">
        <w:rPr>
          <w:rFonts w:ascii="Times New Roman" w:hAnsi="Times New Roman"/>
          <w:sz w:val="24"/>
        </w:rPr>
        <w:t>8,2 млрд</w:t>
      </w:r>
      <w:r w:rsidR="00C065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рублей.</w:t>
      </w:r>
    </w:p>
    <w:p w14:paraId="126BD09A" w14:textId="3D8BE595" w:rsidR="00483D00" w:rsidRDefault="00483D00" w:rsidP="00360AB2">
      <w:pPr>
        <w:spacing w:before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Саратовского филиала банка Алексей Шмелев отметил, что своеврем</w:t>
      </w:r>
      <w:r w:rsidR="00DC58E5">
        <w:rPr>
          <w:rFonts w:ascii="Times New Roman" w:hAnsi="Times New Roman"/>
          <w:sz w:val="24"/>
        </w:rPr>
        <w:t xml:space="preserve">енное и качественное финансирование </w:t>
      </w:r>
      <w:bookmarkStart w:id="0" w:name="_GoBack"/>
      <w:bookmarkEnd w:id="0"/>
      <w:r>
        <w:rPr>
          <w:rFonts w:ascii="Times New Roman" w:hAnsi="Times New Roman"/>
          <w:sz w:val="24"/>
        </w:rPr>
        <w:t>– это од</w:t>
      </w:r>
      <w:r w:rsidR="002E398D"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sz w:val="24"/>
        </w:rPr>
        <w:t xml:space="preserve"> из главных </w:t>
      </w:r>
      <w:r w:rsidR="002E398D">
        <w:rPr>
          <w:rFonts w:ascii="Times New Roman" w:hAnsi="Times New Roman"/>
          <w:sz w:val="24"/>
        </w:rPr>
        <w:t>условий</w:t>
      </w:r>
      <w:r>
        <w:rPr>
          <w:rFonts w:ascii="Times New Roman" w:hAnsi="Times New Roman"/>
          <w:sz w:val="24"/>
        </w:rPr>
        <w:t xml:space="preserve"> успешной работы.</w:t>
      </w:r>
    </w:p>
    <w:p w14:paraId="26FF0951" w14:textId="4A5FC0B8" w:rsidR="00483D00" w:rsidRPr="00483D00" w:rsidRDefault="00483D00" w:rsidP="00360AB2">
      <w:pPr>
        <w:spacing w:before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3A4620">
        <w:rPr>
          <w:rFonts w:ascii="Times New Roman" w:hAnsi="Times New Roman"/>
          <w:sz w:val="24"/>
        </w:rPr>
        <w:t xml:space="preserve">По итогам года мы видим, что </w:t>
      </w:r>
      <w:r w:rsidRPr="00483D00">
        <w:rPr>
          <w:rFonts w:ascii="Times New Roman" w:hAnsi="Times New Roman"/>
          <w:sz w:val="24"/>
        </w:rPr>
        <w:t xml:space="preserve">Россельхозбанк </w:t>
      </w:r>
      <w:r>
        <w:rPr>
          <w:rFonts w:ascii="Times New Roman" w:hAnsi="Times New Roman"/>
          <w:sz w:val="24"/>
        </w:rPr>
        <w:t>прин</w:t>
      </w:r>
      <w:r w:rsidR="003A4620">
        <w:rPr>
          <w:rFonts w:ascii="Times New Roman" w:hAnsi="Times New Roman"/>
          <w:sz w:val="24"/>
        </w:rPr>
        <w:t>ял</w:t>
      </w:r>
      <w:r w:rsidRPr="00483D00">
        <w:rPr>
          <w:rFonts w:ascii="Times New Roman" w:hAnsi="Times New Roman"/>
          <w:sz w:val="24"/>
        </w:rPr>
        <w:t xml:space="preserve"> самое активное участие в развитии </w:t>
      </w:r>
      <w:r w:rsidR="003A4620">
        <w:rPr>
          <w:rFonts w:ascii="Times New Roman" w:hAnsi="Times New Roman"/>
          <w:sz w:val="24"/>
        </w:rPr>
        <w:t>АПК</w:t>
      </w:r>
      <w:r w:rsidRPr="00483D00">
        <w:rPr>
          <w:rFonts w:ascii="Times New Roman" w:hAnsi="Times New Roman"/>
          <w:sz w:val="24"/>
        </w:rPr>
        <w:t xml:space="preserve"> области. </w:t>
      </w:r>
      <w:r w:rsidR="003A4620">
        <w:rPr>
          <w:rFonts w:ascii="Times New Roman" w:hAnsi="Times New Roman"/>
          <w:sz w:val="24"/>
        </w:rPr>
        <w:t>Уверен,</w:t>
      </w:r>
      <w:r w:rsidRPr="00483D00">
        <w:rPr>
          <w:rFonts w:ascii="Times New Roman" w:hAnsi="Times New Roman"/>
          <w:sz w:val="24"/>
        </w:rPr>
        <w:t xml:space="preserve"> и впредь </w:t>
      </w:r>
      <w:r w:rsidR="003A4620">
        <w:rPr>
          <w:rFonts w:ascii="Times New Roman" w:hAnsi="Times New Roman"/>
          <w:sz w:val="24"/>
        </w:rPr>
        <w:t>мы будем</w:t>
      </w:r>
      <w:r w:rsidRPr="00483D00">
        <w:rPr>
          <w:rFonts w:ascii="Times New Roman" w:hAnsi="Times New Roman"/>
          <w:sz w:val="24"/>
        </w:rPr>
        <w:t xml:space="preserve"> делать все для аграрной отрасли, поскольку продовольственная безопасность региона зависит, в первую очередь, от качества финансовой поддержки</w:t>
      </w:r>
      <w:r w:rsidR="003A4620">
        <w:rPr>
          <w:rFonts w:ascii="Times New Roman" w:hAnsi="Times New Roman"/>
          <w:sz w:val="24"/>
        </w:rPr>
        <w:t>», - рассказал он.</w:t>
      </w:r>
    </w:p>
    <w:p w14:paraId="787908FF" w14:textId="14552653" w:rsidR="00F639A8" w:rsidRPr="00F639A8" w:rsidRDefault="00F639A8" w:rsidP="00F639A8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F639A8">
        <w:rPr>
          <w:rFonts w:ascii="Times New Roman" w:hAnsi="Times New Roman"/>
          <w:sz w:val="24"/>
        </w:rPr>
        <w:t>В целом российские аграрии получили от Россельхозбанка более 1,6 трлн рублей, что является рекордным показателем за годовой период.</w:t>
      </w:r>
    </w:p>
    <w:p w14:paraId="0A000000" w14:textId="57850BC5" w:rsidR="00DD7006" w:rsidRPr="00D953F4" w:rsidRDefault="005915D9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D953F4">
        <w:rPr>
          <w:rFonts w:ascii="Times New Roman" w:hAnsi="Times New Roman"/>
          <w:sz w:val="24"/>
        </w:rPr>
        <w:t xml:space="preserve">«За время работы РСХБ направил на поддержку </w:t>
      </w:r>
      <w:r w:rsidR="00765E3F" w:rsidRPr="00D953F4">
        <w:rPr>
          <w:rFonts w:ascii="Times New Roman" w:hAnsi="Times New Roman"/>
          <w:sz w:val="24"/>
        </w:rPr>
        <w:t>агропромышленного комплекса</w:t>
      </w:r>
      <w:r w:rsidRPr="00D953F4">
        <w:rPr>
          <w:rFonts w:ascii="Times New Roman" w:hAnsi="Times New Roman"/>
          <w:sz w:val="24"/>
        </w:rPr>
        <w:t xml:space="preserve"> России 15 трлн рублей. Мы приняли участие в реализации более 5,5 тыс. инвестиционных проектов по строительству и модернизации объектов АПК. Современные производства позволили обеспечить продовольственную безопасность страны и нарастить экспорт сельхозпродукции. А создание рабочих мест и инфраструктуры вокруг предприятий привело к повышению качества жизни на сельских территориях. Это две ключевых задачи для Россельхозбанка, на решение которых мы продолжим направлят</w:t>
      </w:r>
      <w:r w:rsidR="00B9191D" w:rsidRPr="00D953F4">
        <w:rPr>
          <w:rFonts w:ascii="Times New Roman" w:hAnsi="Times New Roman"/>
          <w:sz w:val="24"/>
        </w:rPr>
        <w:t>ь финансовые и цифровые ресурсы</w:t>
      </w:r>
      <w:r w:rsidRPr="00D953F4">
        <w:rPr>
          <w:rFonts w:ascii="Times New Roman" w:hAnsi="Times New Roman"/>
          <w:sz w:val="24"/>
        </w:rPr>
        <w:t xml:space="preserve">», – подчеркнула Первый заместитель Председателя Правления РСХБ Ирина </w:t>
      </w:r>
      <w:proofErr w:type="spellStart"/>
      <w:r w:rsidRPr="00D953F4">
        <w:rPr>
          <w:rFonts w:ascii="Times New Roman" w:hAnsi="Times New Roman"/>
          <w:sz w:val="24"/>
        </w:rPr>
        <w:t>Жачкина</w:t>
      </w:r>
      <w:proofErr w:type="spellEnd"/>
      <w:r w:rsidRPr="00D953F4">
        <w:rPr>
          <w:rFonts w:ascii="Times New Roman" w:hAnsi="Times New Roman"/>
          <w:sz w:val="24"/>
        </w:rPr>
        <w:t>.</w:t>
      </w:r>
    </w:p>
    <w:p w14:paraId="0D000000" w14:textId="0EDA2136" w:rsidR="00DD7006" w:rsidRPr="00D953F4" w:rsidRDefault="00DD7006">
      <w:pPr>
        <w:spacing w:before="240" w:line="240" w:lineRule="auto"/>
        <w:jc w:val="center"/>
        <w:rPr>
          <w:rFonts w:ascii="Times New Roman" w:hAnsi="Times New Roman"/>
          <w:sz w:val="24"/>
        </w:rPr>
      </w:pPr>
    </w:p>
    <w:sectPr w:rsidR="00DD7006" w:rsidRPr="00D953F4" w:rsidSect="008909EF">
      <w:headerReference w:type="first" r:id="rId7"/>
      <w:pgSz w:w="11906" w:h="16838"/>
      <w:pgMar w:top="284" w:right="720" w:bottom="0" w:left="72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AD2E" w14:textId="77777777" w:rsidR="00634D04" w:rsidRDefault="00634D04">
      <w:pPr>
        <w:spacing w:after="0" w:line="240" w:lineRule="auto"/>
      </w:pPr>
      <w:r>
        <w:separator/>
      </w:r>
    </w:p>
  </w:endnote>
  <w:endnote w:type="continuationSeparator" w:id="0">
    <w:p w14:paraId="6A23F449" w14:textId="77777777" w:rsidR="00634D04" w:rsidRDefault="0063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A6E51" w14:textId="77777777" w:rsidR="00634D04" w:rsidRDefault="00634D04">
      <w:pPr>
        <w:spacing w:after="0" w:line="240" w:lineRule="auto"/>
      </w:pPr>
      <w:r>
        <w:separator/>
      </w:r>
    </w:p>
  </w:footnote>
  <w:footnote w:type="continuationSeparator" w:id="0">
    <w:p w14:paraId="3C7D3CE7" w14:textId="77777777" w:rsidR="00634D04" w:rsidRDefault="0063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00000" w14:textId="703726D8" w:rsidR="00DD7006" w:rsidRDefault="00DD7006">
    <w:pPr>
      <w:spacing w:after="28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0B09"/>
    <w:multiLevelType w:val="multilevel"/>
    <w:tmpl w:val="EDD6A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06"/>
    <w:rsid w:val="00085411"/>
    <w:rsid w:val="001D4915"/>
    <w:rsid w:val="00202A12"/>
    <w:rsid w:val="002E398D"/>
    <w:rsid w:val="00315913"/>
    <w:rsid w:val="0031778F"/>
    <w:rsid w:val="00360AB2"/>
    <w:rsid w:val="00376B47"/>
    <w:rsid w:val="003A4620"/>
    <w:rsid w:val="00483D00"/>
    <w:rsid w:val="004A425E"/>
    <w:rsid w:val="0055430C"/>
    <w:rsid w:val="005915D9"/>
    <w:rsid w:val="005A3604"/>
    <w:rsid w:val="00634D04"/>
    <w:rsid w:val="006A79FA"/>
    <w:rsid w:val="00765E3F"/>
    <w:rsid w:val="0088003D"/>
    <w:rsid w:val="008909EF"/>
    <w:rsid w:val="0093737C"/>
    <w:rsid w:val="00960ED6"/>
    <w:rsid w:val="0097406A"/>
    <w:rsid w:val="009A38D0"/>
    <w:rsid w:val="00AD18B4"/>
    <w:rsid w:val="00B9191D"/>
    <w:rsid w:val="00C065C4"/>
    <w:rsid w:val="00C76622"/>
    <w:rsid w:val="00CB2245"/>
    <w:rsid w:val="00D953F4"/>
    <w:rsid w:val="00DC58E5"/>
    <w:rsid w:val="00DD7006"/>
    <w:rsid w:val="00F10F8D"/>
    <w:rsid w:val="00F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B337"/>
  <w15:docId w15:val="{CFCA579C-7CFB-46E9-A595-BB17AA8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 сноски1"/>
    <w:basedOn w:val="14"/>
    <w:link w:val="15"/>
    <w:rPr>
      <w:vertAlign w:val="superscript"/>
    </w:rPr>
  </w:style>
  <w:style w:type="character" w:customStyle="1" w:styleId="15">
    <w:name w:val="Знак сноски1"/>
    <w:basedOn w:val="16"/>
    <w:link w:val="13"/>
    <w:rPr>
      <w:vertAlign w:val="superscript"/>
    </w:rPr>
  </w:style>
  <w:style w:type="paragraph" w:styleId="a5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Знак примечания1"/>
    <w:basedOn w:val="14"/>
    <w:link w:val="18"/>
    <w:rPr>
      <w:sz w:val="16"/>
    </w:rPr>
  </w:style>
  <w:style w:type="character" w:customStyle="1" w:styleId="18">
    <w:name w:val="Знак примечания1"/>
    <w:basedOn w:val="16"/>
    <w:link w:val="17"/>
    <w:rPr>
      <w:sz w:val="16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9">
    <w:name w:val="Гиперссылка1"/>
    <w:link w:val="a7"/>
    <w:rPr>
      <w:color w:val="0000FF"/>
      <w:u w:val="single"/>
    </w:rPr>
  </w:style>
  <w:style w:type="character" w:styleId="a7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8">
    <w:name w:val="annotation subject"/>
    <w:basedOn w:val="a5"/>
    <w:next w:val="a5"/>
    <w:link w:val="a9"/>
    <w:rPr>
      <w:b/>
    </w:rPr>
  </w:style>
  <w:style w:type="character" w:customStyle="1" w:styleId="a9">
    <w:name w:val="Тема примечания Знак"/>
    <w:basedOn w:val="a6"/>
    <w:link w:val="a8"/>
    <w:rPr>
      <w:b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Сивкова Ольга Александровна</dc:creator>
  <cp:lastModifiedBy>Грачев Антон Сергеевич</cp:lastModifiedBy>
  <cp:revision>8</cp:revision>
  <cp:lastPrinted>2024-01-15T11:03:00Z</cp:lastPrinted>
  <dcterms:created xsi:type="dcterms:W3CDTF">2024-01-18T11:07:00Z</dcterms:created>
  <dcterms:modified xsi:type="dcterms:W3CDTF">2024-01-18T12:57:00Z</dcterms:modified>
</cp:coreProperties>
</file>