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AB" w:rsidRDefault="000E1762" w:rsidP="00E33CD6">
      <w:pPr>
        <w:jc w:val="center"/>
        <w:rPr>
          <w:rFonts w:ascii="Calibri" w:hAnsi="Calibri"/>
          <w:b/>
          <w:color w:val="auto"/>
          <w:sz w:val="29"/>
          <w:szCs w:val="28"/>
        </w:rPr>
      </w:pPr>
      <w:r>
        <w:rPr>
          <w:rFonts w:ascii="Calibri" w:hAnsi="Calibri"/>
          <w:b/>
          <w:color w:val="auto"/>
          <w:sz w:val="29"/>
          <w:szCs w:val="28"/>
        </w:rPr>
        <w:t>Социальная программа</w:t>
      </w:r>
      <w:r w:rsidR="00E33CD6">
        <w:rPr>
          <w:rFonts w:ascii="Calibri" w:hAnsi="Calibri"/>
          <w:b/>
          <w:color w:val="auto"/>
          <w:sz w:val="29"/>
          <w:szCs w:val="28"/>
        </w:rPr>
        <w:t xml:space="preserve"> «Голосуй за свой каток</w:t>
      </w:r>
      <w:r w:rsidR="00425ECB">
        <w:rPr>
          <w:rFonts w:ascii="Calibri" w:hAnsi="Calibri"/>
          <w:b/>
          <w:color w:val="auto"/>
          <w:sz w:val="29"/>
          <w:szCs w:val="28"/>
        </w:rPr>
        <w:t>!</w:t>
      </w:r>
      <w:r w:rsidR="00E33CD6">
        <w:rPr>
          <w:rFonts w:ascii="Calibri" w:hAnsi="Calibri"/>
          <w:b/>
          <w:color w:val="auto"/>
          <w:sz w:val="29"/>
          <w:szCs w:val="28"/>
        </w:rPr>
        <w:t xml:space="preserve">»: </w:t>
      </w:r>
      <w:r w:rsidR="00E33CD6">
        <w:rPr>
          <w:rFonts w:ascii="Calibri" w:hAnsi="Calibri"/>
          <w:b/>
          <w:color w:val="auto"/>
          <w:sz w:val="29"/>
          <w:szCs w:val="28"/>
          <w:lang w:val="en-US"/>
        </w:rPr>
        <w:t>NIVEA</w:t>
      </w:r>
      <w:r w:rsidR="00E33CD6" w:rsidRPr="00E33CD6">
        <w:rPr>
          <w:rFonts w:ascii="Calibri" w:hAnsi="Calibri"/>
          <w:b/>
          <w:color w:val="auto"/>
          <w:sz w:val="29"/>
          <w:szCs w:val="28"/>
        </w:rPr>
        <w:t xml:space="preserve"> </w:t>
      </w:r>
      <w:r w:rsidR="00B8153F">
        <w:rPr>
          <w:rFonts w:ascii="Calibri" w:hAnsi="Calibri"/>
          <w:b/>
          <w:color w:val="auto"/>
          <w:sz w:val="29"/>
          <w:szCs w:val="28"/>
        </w:rPr>
        <w:t>продолжает реставрировать площадки для зимнего спорта</w:t>
      </w:r>
    </w:p>
    <w:p w:rsidR="00E33CD6" w:rsidRPr="00425ECB" w:rsidRDefault="00E33CD6" w:rsidP="00F16EAA">
      <w:pPr>
        <w:ind w:left="-567" w:right="283"/>
        <w:jc w:val="both"/>
        <w:rPr>
          <w:rFonts w:ascii="Calibri" w:hAnsi="Calibri"/>
          <w:i/>
          <w:color w:val="auto"/>
          <w:sz w:val="24"/>
          <w:szCs w:val="24"/>
        </w:rPr>
      </w:pPr>
      <w:r w:rsidRPr="00425ECB">
        <w:rPr>
          <w:rFonts w:ascii="Calibri" w:hAnsi="Calibri"/>
          <w:i/>
          <w:color w:val="auto"/>
          <w:sz w:val="24"/>
          <w:szCs w:val="24"/>
        </w:rPr>
        <w:t>Уже четыре года подряд</w:t>
      </w:r>
      <w:r w:rsidR="000E1762">
        <w:rPr>
          <w:rFonts w:ascii="Calibri" w:hAnsi="Calibri"/>
          <w:i/>
          <w:color w:val="auto"/>
          <w:sz w:val="24"/>
          <w:szCs w:val="24"/>
        </w:rPr>
        <w:t xml:space="preserve"> </w:t>
      </w:r>
      <w:r w:rsidRPr="00425ECB">
        <w:rPr>
          <w:rFonts w:ascii="Calibri" w:hAnsi="Calibri"/>
          <w:i/>
          <w:color w:val="auto"/>
          <w:sz w:val="24"/>
          <w:szCs w:val="24"/>
        </w:rPr>
        <w:t xml:space="preserve">бренд </w:t>
      </w:r>
      <w:r w:rsidRPr="00425ECB">
        <w:rPr>
          <w:rFonts w:ascii="Calibri" w:hAnsi="Calibri"/>
          <w:i/>
          <w:color w:val="auto"/>
          <w:sz w:val="24"/>
          <w:szCs w:val="24"/>
          <w:lang w:val="en-US"/>
        </w:rPr>
        <w:t>NIVEA</w:t>
      </w:r>
      <w:r w:rsidRPr="00425ECB">
        <w:rPr>
          <w:rFonts w:ascii="Calibri" w:hAnsi="Calibri"/>
          <w:i/>
          <w:color w:val="auto"/>
          <w:sz w:val="24"/>
          <w:szCs w:val="24"/>
        </w:rPr>
        <w:t xml:space="preserve"> проводит акцию «Голосуй за свой каток». Её цель – реставрация заброшенных и непригодных для активного отдыха ледовых площадок</w:t>
      </w:r>
      <w:r w:rsidR="00425ECB" w:rsidRPr="00425ECB">
        <w:rPr>
          <w:rFonts w:ascii="Calibri" w:hAnsi="Calibri"/>
          <w:i/>
          <w:color w:val="auto"/>
          <w:sz w:val="24"/>
          <w:szCs w:val="24"/>
        </w:rPr>
        <w:t xml:space="preserve"> по всей</w:t>
      </w:r>
      <w:r w:rsidRPr="00425ECB">
        <w:rPr>
          <w:rFonts w:ascii="Calibri" w:hAnsi="Calibri"/>
          <w:i/>
          <w:color w:val="auto"/>
          <w:sz w:val="24"/>
          <w:szCs w:val="24"/>
        </w:rPr>
        <w:t xml:space="preserve"> России. В рамках</w:t>
      </w:r>
      <w:r w:rsidR="00B8153F">
        <w:rPr>
          <w:rFonts w:ascii="Calibri" w:hAnsi="Calibri"/>
          <w:i/>
          <w:color w:val="auto"/>
          <w:sz w:val="24"/>
          <w:szCs w:val="24"/>
        </w:rPr>
        <w:t xml:space="preserve"> социальной</w:t>
      </w:r>
      <w:r w:rsidRPr="00425ECB">
        <w:rPr>
          <w:rFonts w:ascii="Calibri" w:hAnsi="Calibri"/>
          <w:i/>
          <w:color w:val="auto"/>
          <w:sz w:val="24"/>
          <w:szCs w:val="24"/>
        </w:rPr>
        <w:t xml:space="preserve"> программы </w:t>
      </w:r>
      <w:r w:rsidRPr="00425ECB">
        <w:rPr>
          <w:rFonts w:ascii="Calibri" w:hAnsi="Calibri"/>
          <w:i/>
          <w:color w:val="auto"/>
          <w:sz w:val="24"/>
          <w:szCs w:val="24"/>
          <w:lang w:val="en-US"/>
        </w:rPr>
        <w:t>NIVEA</w:t>
      </w:r>
      <w:r w:rsidR="00ED2CBC">
        <w:rPr>
          <w:rFonts w:ascii="Calibri" w:hAnsi="Calibri"/>
          <w:i/>
          <w:color w:val="auto"/>
          <w:sz w:val="24"/>
          <w:szCs w:val="24"/>
        </w:rPr>
        <w:t xml:space="preserve"> восстановила </w:t>
      </w:r>
      <w:r w:rsidR="00425ECB" w:rsidRPr="00425ECB">
        <w:rPr>
          <w:rFonts w:ascii="Calibri" w:hAnsi="Calibri"/>
          <w:i/>
          <w:color w:val="auto"/>
          <w:sz w:val="24"/>
          <w:szCs w:val="24"/>
        </w:rPr>
        <w:t>девять катков в разных населенных пунктах страны</w:t>
      </w:r>
      <w:r w:rsidR="00FD3C35">
        <w:rPr>
          <w:rFonts w:ascii="Calibri" w:hAnsi="Calibri"/>
          <w:i/>
          <w:color w:val="auto"/>
          <w:sz w:val="24"/>
          <w:szCs w:val="24"/>
        </w:rPr>
        <w:t>, и этой зимой подарила</w:t>
      </w:r>
      <w:r w:rsidRPr="00425ECB">
        <w:rPr>
          <w:rFonts w:ascii="Calibri" w:hAnsi="Calibri"/>
          <w:i/>
          <w:color w:val="auto"/>
          <w:sz w:val="24"/>
          <w:szCs w:val="24"/>
        </w:rPr>
        <w:t xml:space="preserve"> вторую жизнь еще трем дворовым «коробкам» для любительского зимнего спорта. </w:t>
      </w:r>
    </w:p>
    <w:p w:rsidR="007424A2" w:rsidRDefault="000F1F95" w:rsidP="007424A2">
      <w:pPr>
        <w:ind w:left="-567" w:right="283"/>
        <w:jc w:val="both"/>
        <w:rPr>
          <w:rFonts w:ascii="Calibri" w:hAnsi="Calibri"/>
          <w:noProof/>
          <w:color w:val="auto"/>
          <w:sz w:val="24"/>
          <w:szCs w:val="24"/>
          <w:lang w:eastAsia="ru-RU"/>
        </w:rPr>
      </w:pPr>
      <w:r>
        <w:rPr>
          <w:rFonts w:ascii="Calibri" w:hAnsi="Calibri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2539365</wp:posOffset>
            </wp:positionH>
            <wp:positionV relativeFrom="margin">
              <wp:posOffset>2287905</wp:posOffset>
            </wp:positionV>
            <wp:extent cx="3200400" cy="2133600"/>
            <wp:effectExtent l="19050" t="0" r="0" b="0"/>
            <wp:wrapSquare wrapText="bothSides"/>
            <wp:docPr id="2" name="Рисунок 1" descr="\\serverf\Disk-P\PR\Intelligent_&amp;_Creative\NIVEA\фото\Открытие катков\Тольятти\для СМИ\ND4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f\Disk-P\PR\Intelligent_&amp;_Creative\NIVEA\фото\Открытие катков\Тольятти\для СМИ\ND4_8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411" w:rsidRPr="00425ECB">
        <w:rPr>
          <w:rFonts w:ascii="Calibri" w:hAnsi="Calibri"/>
          <w:color w:val="auto"/>
          <w:sz w:val="24"/>
          <w:szCs w:val="24"/>
        </w:rPr>
        <w:t>Жи</w:t>
      </w:r>
      <w:r w:rsidR="00581808">
        <w:rPr>
          <w:rFonts w:ascii="Calibri" w:hAnsi="Calibri"/>
          <w:color w:val="auto"/>
          <w:sz w:val="24"/>
          <w:szCs w:val="24"/>
        </w:rPr>
        <w:t>тели любого региона России могли принять</w:t>
      </w:r>
      <w:r w:rsidR="00335411" w:rsidRPr="00425ECB">
        <w:rPr>
          <w:rFonts w:ascii="Calibri" w:hAnsi="Calibri"/>
          <w:color w:val="auto"/>
          <w:sz w:val="24"/>
          <w:szCs w:val="24"/>
        </w:rPr>
        <w:t xml:space="preserve"> участие в акции и пода</w:t>
      </w:r>
      <w:r w:rsidR="00631ACB">
        <w:rPr>
          <w:rFonts w:ascii="Calibri" w:hAnsi="Calibri"/>
          <w:color w:val="auto"/>
          <w:sz w:val="24"/>
          <w:szCs w:val="24"/>
        </w:rPr>
        <w:t xml:space="preserve">ть заявку на реставрацию катка. </w:t>
      </w:r>
      <w:r w:rsidR="00581808">
        <w:rPr>
          <w:rFonts w:ascii="Calibri" w:hAnsi="Calibri"/>
          <w:color w:val="auto"/>
          <w:sz w:val="24"/>
          <w:szCs w:val="24"/>
        </w:rPr>
        <w:t xml:space="preserve">Трех победителей </w:t>
      </w:r>
      <w:r w:rsidR="00335411" w:rsidRPr="00425ECB">
        <w:rPr>
          <w:rFonts w:ascii="Calibri" w:hAnsi="Calibri"/>
          <w:color w:val="auto"/>
          <w:sz w:val="24"/>
          <w:szCs w:val="24"/>
        </w:rPr>
        <w:t>определ</w:t>
      </w:r>
      <w:r w:rsidR="00581808">
        <w:rPr>
          <w:rFonts w:ascii="Calibri" w:hAnsi="Calibri"/>
          <w:color w:val="auto"/>
          <w:sz w:val="24"/>
          <w:szCs w:val="24"/>
        </w:rPr>
        <w:t>ило</w:t>
      </w:r>
      <w:r w:rsidR="00335411" w:rsidRPr="00425ECB">
        <w:rPr>
          <w:rFonts w:ascii="Calibri" w:hAnsi="Calibri"/>
          <w:color w:val="auto"/>
          <w:sz w:val="24"/>
          <w:szCs w:val="24"/>
        </w:rPr>
        <w:t xml:space="preserve"> голосование на сайте </w:t>
      </w:r>
      <w:hyperlink r:id="rId9" w:history="1">
        <w:r w:rsidR="00631ACB" w:rsidRPr="00DC1E12">
          <w:rPr>
            <w:rStyle w:val="a7"/>
            <w:rFonts w:ascii="Calibri" w:hAnsi="Calibri"/>
            <w:sz w:val="24"/>
            <w:szCs w:val="24"/>
          </w:rPr>
          <w:t>www.nivea.ru/katki</w:t>
        </w:r>
      </w:hyperlink>
      <w:r w:rsidR="00631ACB">
        <w:rPr>
          <w:rFonts w:ascii="Calibri" w:hAnsi="Calibri"/>
          <w:color w:val="auto"/>
          <w:sz w:val="24"/>
          <w:szCs w:val="24"/>
        </w:rPr>
        <w:t>. Опыт предыд</w:t>
      </w:r>
      <w:r w:rsidR="0055438A">
        <w:rPr>
          <w:rFonts w:ascii="Calibri" w:hAnsi="Calibri"/>
          <w:color w:val="auto"/>
          <w:sz w:val="24"/>
          <w:szCs w:val="24"/>
        </w:rPr>
        <w:t>ущих лет показал, что творческий</w:t>
      </w:r>
      <w:r w:rsidR="00631ACB">
        <w:rPr>
          <w:rFonts w:ascii="Calibri" w:hAnsi="Calibri"/>
          <w:color w:val="auto"/>
          <w:sz w:val="24"/>
          <w:szCs w:val="24"/>
        </w:rPr>
        <w:t xml:space="preserve"> подход, сплоченность и оригинальные программы поддержки</w:t>
      </w:r>
      <w:r w:rsidR="007F4D13">
        <w:rPr>
          <w:rFonts w:ascii="Calibri" w:hAnsi="Calibri"/>
          <w:color w:val="auto"/>
          <w:sz w:val="24"/>
          <w:szCs w:val="24"/>
        </w:rPr>
        <w:t>, придуманные участниками, позволяют привлечь</w:t>
      </w:r>
      <w:r w:rsidR="00631ACB">
        <w:rPr>
          <w:rFonts w:ascii="Calibri" w:hAnsi="Calibri"/>
          <w:color w:val="auto"/>
          <w:sz w:val="24"/>
          <w:szCs w:val="24"/>
        </w:rPr>
        <w:t xml:space="preserve"> внимание аудитории, вый</w:t>
      </w:r>
      <w:r w:rsidR="00036DB5">
        <w:rPr>
          <w:rFonts w:ascii="Calibri" w:hAnsi="Calibri"/>
          <w:color w:val="auto"/>
          <w:sz w:val="24"/>
          <w:szCs w:val="24"/>
        </w:rPr>
        <w:t xml:space="preserve">ти в лидеры и заслужить победу. </w:t>
      </w:r>
      <w:r w:rsidR="00335411" w:rsidRPr="00425ECB">
        <w:rPr>
          <w:rFonts w:ascii="Calibri" w:hAnsi="Calibri"/>
          <w:color w:val="auto"/>
          <w:sz w:val="24"/>
          <w:szCs w:val="24"/>
        </w:rPr>
        <w:t xml:space="preserve">Активность и неравнодушие людей уже помогли возродить площадки </w:t>
      </w:r>
      <w:r w:rsidR="00335411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в Солнечногорске-7, Омске, поселке Мелиоративный (Республика Карелия), Костомукше, Братске, Костроме, Улан-Удэ, Уфе и в Нижнем Тагиле. А в 2017 году лидерами акции стали </w:t>
      </w:r>
      <w:r w:rsidR="00335411" w:rsidRPr="00237262">
        <w:rPr>
          <w:rFonts w:ascii="Calibri" w:hAnsi="Calibri"/>
          <w:b/>
          <w:noProof/>
          <w:color w:val="auto"/>
          <w:sz w:val="24"/>
          <w:szCs w:val="24"/>
          <w:lang w:eastAsia="ru-RU"/>
        </w:rPr>
        <w:t>Великие Луки</w:t>
      </w:r>
      <w:r w:rsidR="00335411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, </w:t>
      </w:r>
      <w:r w:rsidR="00335411" w:rsidRPr="00237262">
        <w:rPr>
          <w:rFonts w:ascii="Calibri" w:hAnsi="Calibri"/>
          <w:b/>
          <w:noProof/>
          <w:color w:val="auto"/>
          <w:sz w:val="24"/>
          <w:szCs w:val="24"/>
          <w:lang w:eastAsia="ru-RU"/>
        </w:rPr>
        <w:t>Новосибирск</w:t>
      </w:r>
      <w:r w:rsidR="00335411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 и </w:t>
      </w:r>
      <w:r w:rsidR="00335411" w:rsidRPr="00237262">
        <w:rPr>
          <w:rFonts w:ascii="Calibri" w:hAnsi="Calibri"/>
          <w:b/>
          <w:noProof/>
          <w:color w:val="auto"/>
          <w:sz w:val="24"/>
          <w:szCs w:val="24"/>
          <w:lang w:eastAsia="ru-RU"/>
        </w:rPr>
        <w:t>Тольятти</w:t>
      </w:r>
      <w:r w:rsidR="00335411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>.</w:t>
      </w:r>
    </w:p>
    <w:p w:rsidR="007424A2" w:rsidRPr="00B922AA" w:rsidRDefault="006A25B1" w:rsidP="000C1657">
      <w:pPr>
        <w:ind w:left="-567" w:right="283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Восстановленные </w:t>
      </w:r>
      <w:r w:rsidR="007424A2">
        <w:rPr>
          <w:rFonts w:ascii="Calibri" w:hAnsi="Calibri"/>
          <w:noProof/>
          <w:color w:val="auto"/>
          <w:sz w:val="24"/>
          <w:szCs w:val="24"/>
          <w:lang w:eastAsia="ru-RU"/>
        </w:rPr>
        <w:t>к</w:t>
      </w:r>
      <w:r w:rsidR="00425ECB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>атк</w:t>
      </w:r>
      <w:r>
        <w:rPr>
          <w:rFonts w:ascii="Calibri" w:hAnsi="Calibri"/>
          <w:noProof/>
          <w:color w:val="auto"/>
          <w:sz w:val="24"/>
          <w:szCs w:val="24"/>
          <w:lang w:eastAsia="ru-RU"/>
        </w:rPr>
        <w:t>и</w:t>
      </w:r>
      <w:r w:rsidR="00425ECB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 в Тольятти </w:t>
      </w:r>
      <w:r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и Новосибирске </w:t>
      </w:r>
      <w:r w:rsidR="00425ECB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>нач</w:t>
      </w:r>
      <w:r w:rsidR="000C4F1E">
        <w:rPr>
          <w:rFonts w:ascii="Calibri" w:hAnsi="Calibri"/>
          <w:noProof/>
          <w:color w:val="auto"/>
          <w:sz w:val="24"/>
          <w:szCs w:val="24"/>
          <w:lang w:eastAsia="ru-RU"/>
        </w:rPr>
        <w:t>ал</w:t>
      </w:r>
      <w:r>
        <w:rPr>
          <w:rFonts w:ascii="Calibri" w:hAnsi="Calibri"/>
          <w:noProof/>
          <w:color w:val="auto"/>
          <w:sz w:val="24"/>
          <w:szCs w:val="24"/>
          <w:lang w:eastAsia="ru-RU"/>
        </w:rPr>
        <w:t>и</w:t>
      </w:r>
      <w:r w:rsidR="000C4F1E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 </w:t>
      </w:r>
      <w:r w:rsidR="000C1657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принимать гостей </w:t>
      </w:r>
      <w:r>
        <w:rPr>
          <w:rFonts w:ascii="Calibri" w:hAnsi="Calibri"/>
          <w:noProof/>
          <w:color w:val="auto"/>
          <w:sz w:val="24"/>
          <w:szCs w:val="24"/>
          <w:lang w:eastAsia="ru-RU"/>
        </w:rPr>
        <w:t>с конца</w:t>
      </w:r>
      <w:r w:rsidR="00425ECB" w:rsidRPr="00425ECB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 декабря</w:t>
      </w:r>
      <w:r w:rsidR="006A1178">
        <w:rPr>
          <w:rFonts w:ascii="Calibri" w:hAnsi="Calibri"/>
          <w:noProof/>
          <w:color w:val="auto"/>
          <w:sz w:val="24"/>
          <w:szCs w:val="24"/>
          <w:lang w:eastAsia="ru-RU"/>
        </w:rPr>
        <w:t xml:space="preserve">. </w:t>
      </w:r>
      <w:r w:rsidR="006A1178" w:rsidRPr="006A1178">
        <w:rPr>
          <w:rFonts w:ascii="Calibri" w:hAnsi="Calibri"/>
          <w:color w:val="auto"/>
          <w:sz w:val="24"/>
          <w:szCs w:val="24"/>
        </w:rPr>
        <w:t xml:space="preserve">В </w:t>
      </w:r>
      <w:r>
        <w:rPr>
          <w:rFonts w:ascii="Calibri" w:hAnsi="Calibri"/>
          <w:color w:val="auto"/>
          <w:sz w:val="24"/>
          <w:szCs w:val="24"/>
        </w:rPr>
        <w:t>дни открытий они</w:t>
      </w:r>
      <w:r w:rsidR="00ED2CBC">
        <w:rPr>
          <w:rFonts w:ascii="Calibri" w:hAnsi="Calibri"/>
          <w:color w:val="auto"/>
          <w:sz w:val="24"/>
          <w:szCs w:val="24"/>
        </w:rPr>
        <w:t xml:space="preserve"> </w:t>
      </w:r>
      <w:r w:rsidR="00D961A6">
        <w:rPr>
          <w:rFonts w:ascii="Calibri" w:hAnsi="Calibri"/>
          <w:color w:val="auto"/>
          <w:sz w:val="24"/>
          <w:szCs w:val="24"/>
        </w:rPr>
        <w:t>превратились</w:t>
      </w:r>
      <w:r w:rsidR="006A1178">
        <w:rPr>
          <w:rFonts w:ascii="Calibri" w:hAnsi="Calibri"/>
          <w:color w:val="auto"/>
          <w:sz w:val="24"/>
          <w:szCs w:val="24"/>
        </w:rPr>
        <w:t xml:space="preserve"> в центр</w:t>
      </w:r>
      <w:r>
        <w:rPr>
          <w:rFonts w:ascii="Calibri" w:hAnsi="Calibri"/>
          <w:color w:val="auto"/>
          <w:sz w:val="24"/>
          <w:szCs w:val="24"/>
        </w:rPr>
        <w:t>ы</w:t>
      </w:r>
      <w:r w:rsidR="006A1178" w:rsidRPr="006A1178">
        <w:rPr>
          <w:rFonts w:ascii="Calibri" w:hAnsi="Calibri"/>
          <w:color w:val="auto"/>
          <w:sz w:val="24"/>
          <w:szCs w:val="24"/>
        </w:rPr>
        <w:t xml:space="preserve"> веселья и семейного отдыха</w:t>
      </w:r>
      <w:r w:rsidR="006A1178">
        <w:rPr>
          <w:rFonts w:ascii="Calibri" w:hAnsi="Calibri"/>
          <w:color w:val="auto"/>
          <w:sz w:val="24"/>
          <w:szCs w:val="24"/>
        </w:rPr>
        <w:t xml:space="preserve">. </w:t>
      </w:r>
      <w:r>
        <w:rPr>
          <w:rFonts w:ascii="Calibri" w:hAnsi="Calibri"/>
          <w:color w:val="auto"/>
          <w:sz w:val="24"/>
          <w:szCs w:val="24"/>
        </w:rPr>
        <w:t>В Тольятти</w:t>
      </w:r>
      <w:r w:rsidR="00CB2619">
        <w:rPr>
          <w:rFonts w:ascii="Calibri" w:hAnsi="Calibri"/>
          <w:color w:val="auto"/>
          <w:sz w:val="24"/>
          <w:szCs w:val="24"/>
        </w:rPr>
        <w:t xml:space="preserve"> жителей</w:t>
      </w:r>
      <w:r w:rsidR="006A1178">
        <w:rPr>
          <w:rFonts w:ascii="Calibri" w:hAnsi="Calibri"/>
          <w:color w:val="auto"/>
          <w:sz w:val="24"/>
          <w:szCs w:val="24"/>
        </w:rPr>
        <w:t xml:space="preserve"> порадовали </w:t>
      </w:r>
      <w:r w:rsidR="006A1178" w:rsidRPr="006A1178">
        <w:rPr>
          <w:rFonts w:ascii="Calibri" w:hAnsi="Calibri"/>
          <w:color w:val="auto"/>
          <w:sz w:val="24"/>
          <w:szCs w:val="24"/>
        </w:rPr>
        <w:t>выступления</w:t>
      </w:r>
      <w:r w:rsidR="006A1178">
        <w:rPr>
          <w:rFonts w:ascii="Calibri" w:hAnsi="Calibri"/>
          <w:color w:val="auto"/>
          <w:sz w:val="24"/>
          <w:szCs w:val="24"/>
        </w:rPr>
        <w:t xml:space="preserve"> местной </w:t>
      </w:r>
      <w:r w:rsidR="006A1178" w:rsidRPr="006A1178">
        <w:rPr>
          <w:rFonts w:ascii="Calibri" w:hAnsi="Calibri"/>
          <w:color w:val="auto"/>
          <w:sz w:val="24"/>
          <w:szCs w:val="24"/>
        </w:rPr>
        <w:t>хоккей</w:t>
      </w:r>
      <w:r w:rsidR="007424A2">
        <w:rPr>
          <w:rFonts w:ascii="Calibri" w:hAnsi="Calibri"/>
          <w:color w:val="auto"/>
          <w:sz w:val="24"/>
          <w:szCs w:val="24"/>
        </w:rPr>
        <w:t>ной команды «Лада» и юных фигуристов</w:t>
      </w:r>
      <w:r>
        <w:rPr>
          <w:rFonts w:ascii="Calibri" w:hAnsi="Calibri"/>
          <w:color w:val="auto"/>
          <w:sz w:val="24"/>
          <w:szCs w:val="24"/>
        </w:rPr>
        <w:t xml:space="preserve">, а в Новосибирске </w:t>
      </w:r>
      <w:r w:rsidR="00CB2619">
        <w:rPr>
          <w:rFonts w:ascii="Calibri" w:hAnsi="Calibri"/>
          <w:color w:val="auto"/>
          <w:sz w:val="24"/>
          <w:szCs w:val="24"/>
        </w:rPr>
        <w:t>гости катка</w:t>
      </w:r>
      <w:r>
        <w:rPr>
          <w:rFonts w:ascii="Calibri" w:hAnsi="Calibri"/>
          <w:color w:val="auto"/>
          <w:sz w:val="24"/>
          <w:szCs w:val="24"/>
        </w:rPr>
        <w:t xml:space="preserve"> смогли</w:t>
      </w:r>
      <w:r w:rsidR="000C1657">
        <w:rPr>
          <w:rFonts w:ascii="Calibri" w:hAnsi="Calibri"/>
          <w:color w:val="auto"/>
          <w:sz w:val="24"/>
          <w:szCs w:val="24"/>
        </w:rPr>
        <w:t xml:space="preserve"> принять</w:t>
      </w:r>
      <w:r w:rsidR="00B44FD3">
        <w:rPr>
          <w:rFonts w:ascii="Calibri" w:hAnsi="Calibri"/>
          <w:color w:val="auto"/>
          <w:sz w:val="24"/>
          <w:szCs w:val="24"/>
        </w:rPr>
        <w:t xml:space="preserve"> участие в мастер-классах п</w:t>
      </w:r>
      <w:r w:rsidR="000C1657">
        <w:rPr>
          <w:rFonts w:ascii="Calibri" w:hAnsi="Calibri"/>
          <w:color w:val="auto"/>
          <w:sz w:val="24"/>
          <w:szCs w:val="24"/>
        </w:rPr>
        <w:t>о фигурному катанию и пообщаться</w:t>
      </w:r>
      <w:r w:rsidR="00B44FD3">
        <w:rPr>
          <w:rFonts w:ascii="Calibri" w:hAnsi="Calibri"/>
          <w:color w:val="auto"/>
          <w:sz w:val="24"/>
          <w:szCs w:val="24"/>
        </w:rPr>
        <w:t xml:space="preserve"> с актерами сериала «Молодежка» </w:t>
      </w:r>
      <w:r w:rsidR="00B44FD3" w:rsidRPr="00B44FD3">
        <w:rPr>
          <w:rFonts w:ascii="Calibri" w:hAnsi="Calibri"/>
          <w:color w:val="auto"/>
          <w:sz w:val="24"/>
          <w:szCs w:val="24"/>
        </w:rPr>
        <w:t xml:space="preserve">Владиславом </w:t>
      </w:r>
      <w:proofErr w:type="spellStart"/>
      <w:r w:rsidR="00B44FD3" w:rsidRPr="00B44FD3">
        <w:rPr>
          <w:rFonts w:ascii="Calibri" w:hAnsi="Calibri"/>
          <w:color w:val="auto"/>
          <w:sz w:val="24"/>
          <w:szCs w:val="24"/>
        </w:rPr>
        <w:t>Канопкой</w:t>
      </w:r>
      <w:proofErr w:type="spellEnd"/>
      <w:r w:rsidR="00B44FD3" w:rsidRPr="00B44FD3">
        <w:rPr>
          <w:rFonts w:ascii="Calibri" w:hAnsi="Calibri"/>
          <w:color w:val="auto"/>
          <w:sz w:val="24"/>
          <w:szCs w:val="24"/>
        </w:rPr>
        <w:t xml:space="preserve"> и Иваном </w:t>
      </w:r>
      <w:proofErr w:type="spellStart"/>
      <w:r w:rsidR="00B44FD3" w:rsidRPr="00B44FD3">
        <w:rPr>
          <w:rFonts w:ascii="Calibri" w:hAnsi="Calibri"/>
          <w:color w:val="auto"/>
          <w:sz w:val="24"/>
          <w:szCs w:val="24"/>
        </w:rPr>
        <w:t>Жвакиным</w:t>
      </w:r>
      <w:proofErr w:type="spellEnd"/>
      <w:r w:rsidR="00CB2619">
        <w:rPr>
          <w:rFonts w:ascii="Calibri" w:hAnsi="Calibri"/>
          <w:color w:val="auto"/>
          <w:sz w:val="24"/>
          <w:szCs w:val="24"/>
        </w:rPr>
        <w:t>. С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B922AA">
        <w:rPr>
          <w:rFonts w:ascii="Calibri" w:hAnsi="Calibri"/>
          <w:color w:val="auto"/>
          <w:sz w:val="24"/>
          <w:szCs w:val="24"/>
        </w:rPr>
        <w:t>2</w:t>
      </w:r>
      <w:r w:rsidR="00B922AA" w:rsidRPr="00B922AA">
        <w:rPr>
          <w:rFonts w:ascii="Calibri" w:hAnsi="Calibri"/>
          <w:color w:val="auto"/>
          <w:sz w:val="24"/>
          <w:szCs w:val="24"/>
        </w:rPr>
        <w:t>7</w:t>
      </w:r>
      <w:r w:rsidR="007424A2" w:rsidRPr="00D961A6">
        <w:rPr>
          <w:rFonts w:ascii="Calibri" w:hAnsi="Calibri"/>
          <w:color w:val="auto"/>
          <w:sz w:val="24"/>
          <w:szCs w:val="24"/>
        </w:rPr>
        <w:t xml:space="preserve"> январ</w:t>
      </w:r>
      <w:r w:rsidRPr="00D961A6">
        <w:rPr>
          <w:rFonts w:ascii="Calibri" w:hAnsi="Calibri"/>
          <w:color w:val="auto"/>
          <w:sz w:val="24"/>
          <w:szCs w:val="24"/>
        </w:rPr>
        <w:t>я</w:t>
      </w:r>
      <w:r w:rsidR="007424A2">
        <w:rPr>
          <w:rFonts w:ascii="Calibri" w:hAnsi="Calibri"/>
          <w:color w:val="auto"/>
          <w:sz w:val="24"/>
          <w:szCs w:val="24"/>
        </w:rPr>
        <w:t xml:space="preserve"> современная ледовая площадка начнет радовать и жителей гор</w:t>
      </w:r>
      <w:r w:rsidR="00B922AA">
        <w:rPr>
          <w:rFonts w:ascii="Calibri" w:hAnsi="Calibri"/>
          <w:color w:val="auto"/>
          <w:sz w:val="24"/>
          <w:szCs w:val="24"/>
        </w:rPr>
        <w:t xml:space="preserve">ода Великие Луки, занявшего </w:t>
      </w:r>
      <w:r w:rsidR="000430F3">
        <w:rPr>
          <w:rFonts w:ascii="Calibri" w:hAnsi="Calibri"/>
          <w:color w:val="auto"/>
          <w:sz w:val="24"/>
          <w:szCs w:val="24"/>
        </w:rPr>
        <w:t>1-</w:t>
      </w:r>
      <w:r w:rsidR="00B922AA">
        <w:rPr>
          <w:rFonts w:ascii="Calibri" w:hAnsi="Calibri"/>
          <w:color w:val="auto"/>
          <w:sz w:val="24"/>
          <w:szCs w:val="24"/>
        </w:rPr>
        <w:t>е место в голосовании.</w:t>
      </w:r>
      <w:r w:rsidR="00B922AA" w:rsidRPr="00B922AA">
        <w:t xml:space="preserve"> </w:t>
      </w:r>
      <w:r w:rsidR="00B922AA" w:rsidRPr="00B922AA">
        <w:rPr>
          <w:rFonts w:ascii="Calibri" w:hAnsi="Calibri"/>
          <w:color w:val="auto"/>
          <w:sz w:val="24"/>
          <w:szCs w:val="24"/>
        </w:rPr>
        <w:t xml:space="preserve">В день открытия посетителей ждет настоящий праздник </w:t>
      </w:r>
      <w:r w:rsidR="00B922AA">
        <w:rPr>
          <w:rFonts w:ascii="Calibri" w:hAnsi="Calibri"/>
          <w:color w:val="auto"/>
          <w:sz w:val="24"/>
          <w:szCs w:val="24"/>
        </w:rPr>
        <w:t>и выступление детской хоккейной команды «Экспресс», а замерзнуть не позволит горячий чай и угощения.</w:t>
      </w:r>
    </w:p>
    <w:p w:rsidR="00202893" w:rsidRPr="000430F3" w:rsidRDefault="00ED2CBC" w:rsidP="007424A2">
      <w:pPr>
        <w:ind w:left="-567" w:right="283"/>
        <w:jc w:val="both"/>
        <w:rPr>
          <w:rFonts w:ascii="Calibri" w:hAnsi="Calibri"/>
          <w:i/>
          <w:color w:val="auto"/>
          <w:sz w:val="24"/>
          <w:szCs w:val="24"/>
        </w:rPr>
      </w:pPr>
      <w:r w:rsidRPr="000430F3">
        <w:rPr>
          <w:rFonts w:ascii="Calibri" w:hAnsi="Calibri"/>
          <w:i/>
          <w:color w:val="auto"/>
          <w:sz w:val="24"/>
          <w:szCs w:val="24"/>
        </w:rPr>
        <w:t>«Наш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>а акция</w:t>
      </w:r>
      <w:r w:rsidR="005A07CE" w:rsidRPr="000430F3">
        <w:rPr>
          <w:rFonts w:ascii="Calibri" w:hAnsi="Calibri"/>
          <w:i/>
          <w:color w:val="auto"/>
          <w:sz w:val="24"/>
          <w:szCs w:val="24"/>
        </w:rPr>
        <w:t xml:space="preserve"> 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 xml:space="preserve">позволяет </w:t>
      </w:r>
      <w:r w:rsidR="00202893" w:rsidRPr="000430F3">
        <w:rPr>
          <w:rFonts w:ascii="Calibri" w:hAnsi="Calibri" w:cs="Times New Roman"/>
          <w:i/>
          <w:color w:val="auto"/>
          <w:sz w:val="24"/>
          <w:szCs w:val="24"/>
        </w:rPr>
        <w:t>создать</w:t>
      </w:r>
      <w:r w:rsidR="00CB2619" w:rsidRPr="000430F3">
        <w:rPr>
          <w:rFonts w:ascii="Calibri" w:hAnsi="Calibri" w:cs="Times New Roman"/>
          <w:i/>
          <w:color w:val="auto"/>
          <w:sz w:val="24"/>
          <w:szCs w:val="24"/>
        </w:rPr>
        <w:t xml:space="preserve"> комфортные условия для </w:t>
      </w:r>
      <w:r w:rsidR="00202893" w:rsidRPr="000430F3">
        <w:rPr>
          <w:rFonts w:ascii="Calibri" w:hAnsi="Calibri" w:cs="Times New Roman"/>
          <w:i/>
          <w:color w:val="auto"/>
          <w:sz w:val="24"/>
          <w:szCs w:val="24"/>
        </w:rPr>
        <w:t>активного</w:t>
      </w:r>
      <w:r w:rsidR="005A07CE" w:rsidRPr="000430F3">
        <w:rPr>
          <w:rFonts w:ascii="Calibri" w:hAnsi="Calibri" w:cs="Times New Roman"/>
          <w:i/>
          <w:color w:val="auto"/>
          <w:sz w:val="24"/>
          <w:szCs w:val="24"/>
        </w:rPr>
        <w:t xml:space="preserve"> семейного отдыха, дарит возможность весело проводить время на современном, удобном катке 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>и</w:t>
      </w:r>
      <w:r w:rsidR="00202893" w:rsidRPr="000430F3">
        <w:rPr>
          <w:rFonts w:ascii="Calibri" w:hAnsi="Calibri" w:cs="Times New Roman"/>
          <w:i/>
          <w:color w:val="auto"/>
          <w:sz w:val="24"/>
          <w:szCs w:val="24"/>
        </w:rPr>
        <w:t xml:space="preserve"> способствует развитию любительского зимнего спорта,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 xml:space="preserve"> </w:t>
      </w:r>
      <w:r w:rsidR="00542D6F" w:rsidRPr="000430F3">
        <w:rPr>
          <w:rFonts w:ascii="Calibri" w:hAnsi="Calibri"/>
          <w:i/>
          <w:color w:val="auto"/>
          <w:sz w:val="24"/>
          <w:szCs w:val="24"/>
        </w:rPr>
        <w:t xml:space="preserve">– </w:t>
      </w:r>
      <w:proofErr w:type="gramStart"/>
      <w:r w:rsidR="00542D6F" w:rsidRPr="000430F3">
        <w:rPr>
          <w:rFonts w:ascii="Calibri" w:hAnsi="Calibri"/>
          <w:i/>
          <w:color w:val="auto"/>
          <w:sz w:val="24"/>
          <w:szCs w:val="24"/>
        </w:rPr>
        <w:t>прокомментировал</w:t>
      </w:r>
      <w:r w:rsidRPr="000430F3">
        <w:rPr>
          <w:rFonts w:ascii="Calibri" w:hAnsi="Calibri"/>
          <w:i/>
          <w:color w:val="auto"/>
          <w:sz w:val="24"/>
          <w:szCs w:val="24"/>
        </w:rPr>
        <w:t xml:space="preserve"> </w:t>
      </w:r>
      <w:r w:rsidR="007424A2" w:rsidRPr="000430F3">
        <w:rPr>
          <w:rFonts w:ascii="Calibri" w:hAnsi="Calibri"/>
          <w:b/>
          <w:i/>
          <w:color w:val="auto"/>
          <w:sz w:val="24"/>
          <w:szCs w:val="24"/>
        </w:rPr>
        <w:t>Томас Додан</w:t>
      </w:r>
      <w:proofErr w:type="gramEnd"/>
      <w:r w:rsidRPr="000430F3">
        <w:rPr>
          <w:rFonts w:ascii="Calibri" w:hAnsi="Calibri"/>
          <w:b/>
          <w:i/>
          <w:color w:val="auto"/>
          <w:sz w:val="24"/>
          <w:szCs w:val="24"/>
        </w:rPr>
        <w:t xml:space="preserve">, директор по маркетингу </w:t>
      </w:r>
      <w:r w:rsidRPr="000430F3">
        <w:rPr>
          <w:rFonts w:ascii="Calibri" w:hAnsi="Calibri"/>
          <w:b/>
          <w:i/>
          <w:color w:val="auto"/>
          <w:sz w:val="24"/>
          <w:szCs w:val="24"/>
          <w:lang w:val="en-US"/>
        </w:rPr>
        <w:t>NIVEA</w:t>
      </w:r>
      <w:r w:rsidRPr="000430F3">
        <w:rPr>
          <w:rFonts w:ascii="Calibri" w:hAnsi="Calibri"/>
          <w:b/>
          <w:i/>
          <w:color w:val="auto"/>
          <w:sz w:val="24"/>
          <w:szCs w:val="24"/>
        </w:rPr>
        <w:t xml:space="preserve"> в России</w:t>
      </w:r>
      <w:r w:rsidRPr="000430F3">
        <w:rPr>
          <w:rFonts w:ascii="Calibri" w:hAnsi="Calibri"/>
          <w:i/>
          <w:color w:val="auto"/>
          <w:sz w:val="24"/>
          <w:szCs w:val="24"/>
        </w:rPr>
        <w:t xml:space="preserve">, представивший новые катки победителям акции. – 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>Кроме того, проект помогает людям объединяться ради общей цели и находить вдохновение для творчест</w:t>
      </w:r>
      <w:r w:rsidR="005A07CE" w:rsidRPr="000430F3">
        <w:rPr>
          <w:rFonts w:ascii="Calibri" w:hAnsi="Calibri"/>
          <w:i/>
          <w:color w:val="auto"/>
          <w:sz w:val="24"/>
          <w:szCs w:val="24"/>
        </w:rPr>
        <w:t>ва</w:t>
      </w:r>
      <w:r w:rsidR="00202893" w:rsidRPr="000430F3">
        <w:rPr>
          <w:rFonts w:ascii="Calibri" w:hAnsi="Calibri"/>
          <w:i/>
          <w:color w:val="auto"/>
          <w:sz w:val="24"/>
          <w:szCs w:val="24"/>
        </w:rPr>
        <w:t xml:space="preserve">».  </w:t>
      </w:r>
    </w:p>
    <w:p w:rsidR="00744820" w:rsidRDefault="000F1F95" w:rsidP="007424A2">
      <w:pPr>
        <w:ind w:left="-567" w:right="283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 w:cs="Times New Roman"/>
          <w:noProof/>
          <w:color w:val="auto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373380</wp:posOffset>
            </wp:positionV>
            <wp:extent cx="2905125" cy="1924050"/>
            <wp:effectExtent l="19050" t="0" r="9525" b="0"/>
            <wp:wrapSquare wrapText="bothSides"/>
            <wp:docPr id="4" name="Рисунок 3" descr="\\serverf\Disk-P\PR\Intelligent_&amp;_Creative\NIVEA\фото\Открытие катков\Новосибирск\для СМИ\каток_NIVEA_Новосибирск_20171223 (16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f\Disk-P\PR\Intelligent_&amp;_Creative\NIVEA\фото\Открытие катков\Новосибирск\для СМИ\каток_NIVEA_Новосибирск_20171223 (167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893">
        <w:rPr>
          <w:rFonts w:ascii="Calibri" w:hAnsi="Calibri" w:cs="Times New Roman"/>
          <w:color w:val="auto"/>
          <w:sz w:val="24"/>
          <w:szCs w:val="24"/>
        </w:rPr>
        <w:t>Восстановление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 xml:space="preserve"> катко</w:t>
      </w:r>
      <w:r w:rsidR="00631ACB">
        <w:rPr>
          <w:rFonts w:ascii="Calibri" w:hAnsi="Calibri" w:cs="Times New Roman"/>
          <w:color w:val="auto"/>
          <w:sz w:val="24"/>
          <w:szCs w:val="24"/>
        </w:rPr>
        <w:t xml:space="preserve">в происходит в несколько этапов: от 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>р</w:t>
      </w:r>
      <w:r w:rsidR="00631ACB">
        <w:rPr>
          <w:rFonts w:ascii="Calibri" w:hAnsi="Calibri" w:cs="Times New Roman"/>
          <w:color w:val="auto"/>
          <w:sz w:val="24"/>
          <w:szCs w:val="24"/>
        </w:rPr>
        <w:t>азработки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 xml:space="preserve"> тех</w:t>
      </w:r>
      <w:r w:rsidR="00631ACB">
        <w:rPr>
          <w:rFonts w:ascii="Calibri" w:hAnsi="Calibri" w:cs="Times New Roman"/>
          <w:color w:val="auto"/>
          <w:sz w:val="24"/>
          <w:szCs w:val="24"/>
        </w:rPr>
        <w:t>нического проекта и согласования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 xml:space="preserve"> с представителями местных организаций</w:t>
      </w:r>
      <w:r w:rsidR="00631ACB">
        <w:rPr>
          <w:rFonts w:ascii="Calibri" w:hAnsi="Calibri" w:cs="Times New Roman"/>
          <w:color w:val="auto"/>
          <w:sz w:val="24"/>
          <w:szCs w:val="24"/>
        </w:rPr>
        <w:t xml:space="preserve"> до 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>с</w:t>
      </w:r>
      <w:r w:rsidR="00631ACB">
        <w:rPr>
          <w:rFonts w:ascii="Calibri" w:hAnsi="Calibri" w:cs="Times New Roman"/>
          <w:color w:val="auto"/>
          <w:sz w:val="24"/>
          <w:szCs w:val="24"/>
        </w:rPr>
        <w:t>троительно-монтажных работ и</w:t>
      </w:r>
      <w:bookmarkStart w:id="0" w:name="_GoBack"/>
      <w:bookmarkEnd w:id="0"/>
      <w:r w:rsidR="00631ACB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>у</w:t>
      </w:r>
      <w:r w:rsidR="00631ACB">
        <w:rPr>
          <w:rFonts w:ascii="Calibri" w:hAnsi="Calibri" w:cs="Times New Roman"/>
          <w:color w:val="auto"/>
          <w:sz w:val="24"/>
          <w:szCs w:val="24"/>
        </w:rPr>
        <w:t>стройства</w:t>
      </w:r>
      <w:r w:rsidR="00425ECB" w:rsidRPr="00425ECB">
        <w:rPr>
          <w:rFonts w:ascii="Calibri" w:hAnsi="Calibri" w:cs="Times New Roman"/>
          <w:color w:val="auto"/>
          <w:sz w:val="24"/>
          <w:szCs w:val="24"/>
        </w:rPr>
        <w:t xml:space="preserve"> ледового покрытия.</w:t>
      </w:r>
      <w:r w:rsidR="00202893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744820">
        <w:rPr>
          <w:rFonts w:ascii="Calibri" w:hAnsi="Calibri" w:cs="Times New Roman"/>
          <w:color w:val="auto"/>
          <w:sz w:val="24"/>
          <w:szCs w:val="24"/>
        </w:rPr>
        <w:t xml:space="preserve">Этой зимой </w:t>
      </w:r>
      <w:r w:rsidR="00143E4B">
        <w:rPr>
          <w:rFonts w:ascii="Calibri" w:hAnsi="Calibri" w:cs="Times New Roman"/>
          <w:color w:val="auto"/>
          <w:sz w:val="24"/>
          <w:szCs w:val="24"/>
        </w:rPr>
        <w:t>результат реставрации радует любителей зимнего спорта</w:t>
      </w:r>
      <w:r w:rsidR="00202893">
        <w:rPr>
          <w:rFonts w:ascii="Calibri" w:hAnsi="Calibri" w:cs="Times New Roman"/>
          <w:color w:val="auto"/>
          <w:sz w:val="24"/>
          <w:szCs w:val="24"/>
        </w:rPr>
        <w:t xml:space="preserve"> уже в 12 населенных пунктах России – теперь их жители</w:t>
      </w:r>
      <w:r w:rsidR="00FD3C35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744820">
        <w:rPr>
          <w:rFonts w:ascii="Calibri" w:hAnsi="Calibri" w:cs="Times New Roman"/>
          <w:color w:val="auto"/>
          <w:sz w:val="24"/>
          <w:szCs w:val="24"/>
        </w:rPr>
        <w:t xml:space="preserve">могут </w:t>
      </w:r>
      <w:r w:rsidR="00744820" w:rsidRPr="006E245D">
        <w:rPr>
          <w:rFonts w:ascii="Calibri" w:hAnsi="Calibri"/>
          <w:color w:val="auto"/>
          <w:sz w:val="24"/>
          <w:szCs w:val="24"/>
        </w:rPr>
        <w:t xml:space="preserve">наслаждаться захватывающей игрой в хоккей, </w:t>
      </w:r>
      <w:r w:rsidR="007F4D13">
        <w:rPr>
          <w:rFonts w:ascii="Calibri" w:hAnsi="Calibri"/>
          <w:color w:val="auto"/>
          <w:sz w:val="24"/>
          <w:szCs w:val="24"/>
        </w:rPr>
        <w:t>активными развлечениями</w:t>
      </w:r>
      <w:r w:rsidR="00744820" w:rsidRPr="006E245D">
        <w:rPr>
          <w:rFonts w:ascii="Calibri" w:hAnsi="Calibri"/>
          <w:color w:val="auto"/>
          <w:sz w:val="24"/>
          <w:szCs w:val="24"/>
        </w:rPr>
        <w:t xml:space="preserve"> на свежем воздухе, </w:t>
      </w:r>
      <w:r w:rsidR="007F4D13">
        <w:rPr>
          <w:rFonts w:ascii="Calibri" w:hAnsi="Calibri"/>
          <w:color w:val="auto"/>
          <w:sz w:val="24"/>
          <w:szCs w:val="24"/>
        </w:rPr>
        <w:t xml:space="preserve">катанием на коньках </w:t>
      </w:r>
      <w:r w:rsidR="00744820" w:rsidRPr="006E245D">
        <w:rPr>
          <w:rFonts w:ascii="Calibri" w:hAnsi="Calibri"/>
          <w:color w:val="auto"/>
          <w:sz w:val="24"/>
          <w:szCs w:val="24"/>
        </w:rPr>
        <w:t>и атмосферой спортивного праздника.</w:t>
      </w:r>
    </w:p>
    <w:p w:rsidR="00744820" w:rsidRDefault="00744820" w:rsidP="00B922AA">
      <w:pPr>
        <w:ind w:right="283"/>
        <w:jc w:val="both"/>
        <w:rPr>
          <w:b/>
          <w:noProof/>
          <w:color w:val="auto"/>
          <w:szCs w:val="20"/>
          <w:lang w:eastAsia="ru-RU"/>
        </w:rPr>
      </w:pPr>
      <w:r w:rsidRPr="00E85A35">
        <w:rPr>
          <w:b/>
          <w:noProof/>
          <w:color w:val="auto"/>
          <w:szCs w:val="20"/>
          <w:lang w:eastAsia="ru-RU"/>
        </w:rPr>
        <w:t>О компании</w:t>
      </w:r>
    </w:p>
    <w:p w:rsidR="00744820" w:rsidRDefault="00744820" w:rsidP="00744820">
      <w:pPr>
        <w:ind w:left="-567" w:right="283"/>
        <w:jc w:val="both"/>
        <w:rPr>
          <w:noProof/>
          <w:color w:val="auto"/>
          <w:szCs w:val="20"/>
          <w:lang w:eastAsia="ru-RU"/>
        </w:rPr>
      </w:pPr>
      <w:r w:rsidRPr="00C24856">
        <w:rPr>
          <w:noProof/>
          <w:color w:val="auto"/>
          <w:szCs w:val="20"/>
          <w:lang w:val="en-US" w:eastAsia="ru-RU"/>
        </w:rPr>
        <w:t>NIVEA</w:t>
      </w:r>
      <w:r w:rsidRPr="00C24856">
        <w:rPr>
          <w:noProof/>
          <w:color w:val="auto"/>
          <w:szCs w:val="20"/>
          <w:lang w:eastAsia="ru-RU"/>
        </w:rPr>
        <w:t xml:space="preserve"> – один из ведущих мировых брендов в области средств по уходу за кожей, ставящий главной целью заботу о потребителях. Благодаря более чем 105-летнему опыту и одному из самых современных исследовательских центров компания неизменно предоставляет покупателям инновационные и высококачественные косметические средства.</w:t>
      </w:r>
    </w:p>
    <w:p w:rsidR="00425ECB" w:rsidRPr="00F16EAA" w:rsidRDefault="00744820" w:rsidP="00097B09">
      <w:pPr>
        <w:ind w:left="-567" w:right="283"/>
        <w:jc w:val="both"/>
        <w:rPr>
          <w:rFonts w:ascii="Calibri" w:hAnsi="Calibri"/>
          <w:color w:val="auto"/>
          <w:sz w:val="24"/>
          <w:szCs w:val="24"/>
        </w:rPr>
      </w:pPr>
      <w:r w:rsidRPr="00C24856">
        <w:rPr>
          <w:rFonts w:ascii="Calibri" w:eastAsia="Tahoma" w:hAnsi="Calibri" w:cs="Tahoma"/>
          <w:b/>
          <w:color w:val="auto"/>
        </w:rPr>
        <w:t xml:space="preserve">По всем интересующим вопросам просьба обращаться в Pro-Vision Communications </w:t>
      </w:r>
      <w:proofErr w:type="gramStart"/>
      <w:r w:rsidRPr="00C24856">
        <w:rPr>
          <w:rFonts w:ascii="Calibri" w:eastAsia="Tahoma" w:hAnsi="Calibri" w:cs="Tahoma"/>
          <w:b/>
          <w:color w:val="auto"/>
        </w:rPr>
        <w:t>по</w:t>
      </w:r>
      <w:proofErr w:type="gramEnd"/>
      <w:r w:rsidRPr="00C24856">
        <w:rPr>
          <w:rFonts w:ascii="Calibri" w:eastAsia="Tahoma" w:hAnsi="Calibri" w:cs="Tahoma"/>
          <w:b/>
          <w:color w:val="auto"/>
        </w:rPr>
        <w:t xml:space="preserve"> </w:t>
      </w:r>
      <w:proofErr w:type="gramStart"/>
      <w:r w:rsidRPr="00C24856">
        <w:rPr>
          <w:rFonts w:ascii="Calibri" w:eastAsia="Tahoma" w:hAnsi="Calibri" w:cs="Tahoma"/>
          <w:b/>
          <w:color w:val="auto"/>
        </w:rPr>
        <w:t>тел</w:t>
      </w:r>
      <w:proofErr w:type="gramEnd"/>
      <w:r w:rsidRPr="00C24856">
        <w:rPr>
          <w:rFonts w:ascii="Calibri" w:eastAsia="Tahoma" w:hAnsi="Calibri" w:cs="Tahoma"/>
          <w:b/>
          <w:color w:val="auto"/>
        </w:rPr>
        <w:t xml:space="preserve">. 8(495)221-69-12 или </w:t>
      </w:r>
      <w:r w:rsidRPr="00F5176C">
        <w:rPr>
          <w:rFonts w:ascii="Calibri" w:eastAsia="Tahoma" w:hAnsi="Calibri" w:cs="Tahoma"/>
          <w:b/>
          <w:color w:val="auto"/>
        </w:rPr>
        <w:t xml:space="preserve">по e-mail: </w:t>
      </w:r>
      <w:hyperlink r:id="rId11" w:history="1">
        <w:r w:rsidRPr="00F5176C">
          <w:rPr>
            <w:rStyle w:val="a7"/>
            <w:rFonts w:ascii="Calibri" w:hAnsi="Calibri" w:cs="Tahoma"/>
            <w:lang w:val="it-IT"/>
          </w:rPr>
          <w:t>mariya.krivova@pvc.ru</w:t>
        </w:r>
      </w:hyperlink>
      <w:r w:rsidRPr="00F5176C">
        <w:rPr>
          <w:rFonts w:ascii="Calibri" w:hAnsi="Calibri" w:cs="Tahoma"/>
          <w:color w:val="1F497D"/>
        </w:rPr>
        <w:t xml:space="preserve">, </w:t>
      </w:r>
      <w:r w:rsidRPr="00F5176C">
        <w:rPr>
          <w:rFonts w:ascii="Calibri" w:eastAsia="Tahoma" w:hAnsi="Calibri" w:cs="Tahoma"/>
          <w:b/>
          <w:color w:val="auto"/>
        </w:rPr>
        <w:t>контактное лицо Мария Кривова</w:t>
      </w:r>
    </w:p>
    <w:sectPr w:rsidR="00425ECB" w:rsidRPr="00F16EAA" w:rsidSect="007A7AA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E4B" w:rsidRDefault="00143E4B" w:rsidP="00233CC0">
      <w:pPr>
        <w:spacing w:after="0" w:line="240" w:lineRule="auto"/>
      </w:pPr>
      <w:r>
        <w:separator/>
      </w:r>
    </w:p>
  </w:endnote>
  <w:endnote w:type="continuationSeparator" w:id="0">
    <w:p w:rsidR="00143E4B" w:rsidRDefault="00143E4B" w:rsidP="002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E4B" w:rsidRDefault="00143E4B" w:rsidP="00233CC0">
      <w:pPr>
        <w:spacing w:after="0" w:line="240" w:lineRule="auto"/>
      </w:pPr>
      <w:r>
        <w:separator/>
      </w:r>
    </w:p>
  </w:footnote>
  <w:footnote w:type="continuationSeparator" w:id="0">
    <w:p w:rsidR="00143E4B" w:rsidRDefault="00143E4B" w:rsidP="002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4B" w:rsidRDefault="00143E4B" w:rsidP="00233CC0">
    <w:pPr>
      <w:pStyle w:val="a3"/>
      <w:jc w:val="right"/>
      <w:rPr>
        <w:rFonts w:ascii="Calibri" w:hAnsi="Calibri"/>
        <w:sz w:val="24"/>
        <w:szCs w:val="24"/>
      </w:rPr>
    </w:pPr>
  </w:p>
  <w:p w:rsidR="00143E4B" w:rsidRPr="00233CC0" w:rsidRDefault="00143E4B" w:rsidP="00233CC0">
    <w:pPr>
      <w:pStyle w:val="a3"/>
      <w:jc w:val="right"/>
      <w:rPr>
        <w:rFonts w:ascii="Calibri" w:hAnsi="Calibri"/>
        <w:b/>
        <w:color w:val="auto"/>
        <w:sz w:val="24"/>
        <w:szCs w:val="24"/>
      </w:rPr>
    </w:pPr>
    <w:r w:rsidRPr="00233CC0">
      <w:rPr>
        <w:rFonts w:ascii="Calibri" w:hAnsi="Calibri"/>
        <w:b/>
        <w:color w:val="auto"/>
        <w:sz w:val="24"/>
        <w:szCs w:val="24"/>
      </w:rPr>
      <w:t>Пресс-релиз</w:t>
    </w:r>
  </w:p>
  <w:p w:rsidR="00143E4B" w:rsidRPr="00233CC0" w:rsidRDefault="00143E4B" w:rsidP="00233CC0">
    <w:pPr>
      <w:pStyle w:val="a3"/>
      <w:jc w:val="right"/>
      <w:rPr>
        <w:rFonts w:ascii="Calibri" w:hAnsi="Calibri"/>
        <w:b/>
        <w:color w:val="auto"/>
        <w:sz w:val="24"/>
        <w:szCs w:val="24"/>
      </w:rPr>
    </w:pPr>
    <w:r w:rsidRPr="00233CC0">
      <w:rPr>
        <w:rFonts w:ascii="Calibri" w:hAnsi="Calibri"/>
        <w:b/>
        <w:noProof/>
        <w:color w:val="auto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304800</wp:posOffset>
          </wp:positionH>
          <wp:positionV relativeFrom="page">
            <wp:posOffset>266700</wp:posOffset>
          </wp:positionV>
          <wp:extent cx="1276350" cy="111442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6623" b="5960"/>
                  <a:stretch/>
                </pic:blipFill>
                <pic:spPr bwMode="auto">
                  <a:xfrm>
                    <a:off x="0" y="0"/>
                    <a:ext cx="1276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b/>
        <w:color w:val="auto"/>
        <w:sz w:val="24"/>
        <w:szCs w:val="24"/>
      </w:rPr>
      <w:t>Январь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837"/>
    <w:multiLevelType w:val="hybridMultilevel"/>
    <w:tmpl w:val="5F825A9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233CC0"/>
    <w:rsid w:val="00036DB5"/>
    <w:rsid w:val="000430F3"/>
    <w:rsid w:val="00096338"/>
    <w:rsid w:val="00097B09"/>
    <w:rsid w:val="000A6802"/>
    <w:rsid w:val="000C1657"/>
    <w:rsid w:val="000C4F1E"/>
    <w:rsid w:val="000E1762"/>
    <w:rsid w:val="000F1F95"/>
    <w:rsid w:val="00143E4B"/>
    <w:rsid w:val="001A7C29"/>
    <w:rsid w:val="001B0555"/>
    <w:rsid w:val="001C5EA7"/>
    <w:rsid w:val="00202893"/>
    <w:rsid w:val="00206F03"/>
    <w:rsid w:val="00233CC0"/>
    <w:rsid w:val="00237262"/>
    <w:rsid w:val="00335411"/>
    <w:rsid w:val="00335A4D"/>
    <w:rsid w:val="003B41B3"/>
    <w:rsid w:val="003C29D5"/>
    <w:rsid w:val="003D0860"/>
    <w:rsid w:val="00400F02"/>
    <w:rsid w:val="00425ECB"/>
    <w:rsid w:val="00542D6F"/>
    <w:rsid w:val="0055438A"/>
    <w:rsid w:val="00581808"/>
    <w:rsid w:val="005A07CE"/>
    <w:rsid w:val="005D5EB1"/>
    <w:rsid w:val="00631ACB"/>
    <w:rsid w:val="006A1178"/>
    <w:rsid w:val="006A25B1"/>
    <w:rsid w:val="007017E5"/>
    <w:rsid w:val="007424A2"/>
    <w:rsid w:val="00744820"/>
    <w:rsid w:val="00764AC3"/>
    <w:rsid w:val="007A7AAB"/>
    <w:rsid w:val="007E5207"/>
    <w:rsid w:val="007F4D13"/>
    <w:rsid w:val="008B4394"/>
    <w:rsid w:val="008F7E16"/>
    <w:rsid w:val="00B44FD3"/>
    <w:rsid w:val="00B67F33"/>
    <w:rsid w:val="00B8153F"/>
    <w:rsid w:val="00B922AA"/>
    <w:rsid w:val="00BB2FFC"/>
    <w:rsid w:val="00BF72A3"/>
    <w:rsid w:val="00C54B50"/>
    <w:rsid w:val="00C90983"/>
    <w:rsid w:val="00CB2619"/>
    <w:rsid w:val="00D961A6"/>
    <w:rsid w:val="00DA73D0"/>
    <w:rsid w:val="00E33CD6"/>
    <w:rsid w:val="00E95A7F"/>
    <w:rsid w:val="00E95B4C"/>
    <w:rsid w:val="00ED2CBC"/>
    <w:rsid w:val="00F16784"/>
    <w:rsid w:val="00F16EAA"/>
    <w:rsid w:val="00F32059"/>
    <w:rsid w:val="00F642E5"/>
    <w:rsid w:val="00FD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color w:val="1F497D" w:themeColor="text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20"/>
    <w:pPr>
      <w:keepNext/>
      <w:keepLines/>
      <w:spacing w:before="200" w:after="0"/>
      <w:outlineLvl w:val="4"/>
    </w:pPr>
    <w:rPr>
      <w:rFonts w:eastAsia="Times New Roman" w:cs="Times New Roman"/>
      <w:color w:val="243F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3CC0"/>
  </w:style>
  <w:style w:type="paragraph" w:styleId="a5">
    <w:name w:val="footer"/>
    <w:basedOn w:val="a"/>
    <w:link w:val="a6"/>
    <w:uiPriority w:val="99"/>
    <w:semiHidden/>
    <w:unhideWhenUsed/>
    <w:rsid w:val="0023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CC0"/>
  </w:style>
  <w:style w:type="character" w:styleId="a7">
    <w:name w:val="Hyperlink"/>
    <w:basedOn w:val="a0"/>
    <w:uiPriority w:val="99"/>
    <w:unhideWhenUsed/>
    <w:rsid w:val="003354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25ECB"/>
    <w:pPr>
      <w:spacing w:after="0" w:line="240" w:lineRule="auto"/>
      <w:ind w:left="720"/>
    </w:pPr>
    <w:rPr>
      <w:rFonts w:ascii="Calibri" w:hAnsi="Calibri" w:cs="Calibri"/>
      <w:color w:val="auto"/>
      <w:sz w:val="22"/>
    </w:rPr>
  </w:style>
  <w:style w:type="character" w:styleId="a9">
    <w:name w:val="FollowedHyperlink"/>
    <w:basedOn w:val="a0"/>
    <w:uiPriority w:val="99"/>
    <w:semiHidden/>
    <w:unhideWhenUsed/>
    <w:rsid w:val="00631ACB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44820"/>
    <w:rPr>
      <w:rFonts w:eastAsia="Times New Roman" w:cs="Times New Roman"/>
      <w:color w:val="243F60"/>
      <w:szCs w:val="20"/>
    </w:rPr>
  </w:style>
  <w:style w:type="character" w:styleId="aa">
    <w:name w:val="annotation reference"/>
    <w:basedOn w:val="a0"/>
    <w:uiPriority w:val="99"/>
    <w:semiHidden/>
    <w:unhideWhenUsed/>
    <w:rsid w:val="008B43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B4394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B4394"/>
    <w:rPr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43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B439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4394"/>
    <w:pPr>
      <w:spacing w:after="0" w:line="240" w:lineRule="auto"/>
    </w:pPr>
    <w:rPr>
      <w:rFonts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394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riya.krivova@pv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ivea.ru/kat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5F16-B143-44E3-BD7B-FB257B6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Pro-Vision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galina.saprykina</dc:creator>
  <cp:keywords/>
  <dc:description/>
  <cp:lastModifiedBy>galina.saprykina</cp:lastModifiedBy>
  <cp:revision>24</cp:revision>
  <dcterms:created xsi:type="dcterms:W3CDTF">2017-12-12T09:22:00Z</dcterms:created>
  <dcterms:modified xsi:type="dcterms:W3CDTF">2018-01-19T08:59:00Z</dcterms:modified>
</cp:coreProperties>
</file>