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  <w:lang w:eastAsia="ru-RU"/>
                    </w:rPr>
                  </w:pPr>
                  <w:r w:rsidRPr="00ED7058">
                    <w:rPr>
                      <w:rFonts w:ascii="Helvetica" w:eastAsia="Times New Roman" w:hAnsi="Helvetica" w:cs="Helvetica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478D268" wp14:editId="6B9DA581">
                        <wp:extent cx="5715000" cy="333375"/>
                        <wp:effectExtent l="0" t="0" r="0" b="0"/>
                        <wp:docPr id="20" name="Рисунок 14" descr="https://m.gr-cdn-e.eu/sbsedu/1/1/photos/18287.png?img1536300128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m.gr-cdn-e.eu/sbsedu/1/1/photos/18287.png?img1536300128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hideMark/>
                </w:tcPr>
                <w:p w:rsidR="00ED7058" w:rsidRPr="00ED7058" w:rsidRDefault="00E72514" w:rsidP="00ED705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5940425" cy="2259965"/>
                        <wp:effectExtent l="0" t="0" r="3175" b="698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820x312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425" cy="2259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48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Synergy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Global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Forum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 xml:space="preserve"> 2018 - следуй за мечтой!</w:t>
                  </w:r>
                </w:p>
                <w:p w:rsidR="00ED7058" w:rsidRPr="00ED7058" w:rsidRDefault="00ED7058" w:rsidP="00ED7058">
                  <w:pPr>
                    <w:spacing w:after="0"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Ускорьте достижение мечты на порядок на крупнейшем бизнес-форуме</w:t>
                  </w:r>
                  <w:r w:rsidRPr="006D6C1C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77A7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Synergy</w:t>
                  </w:r>
                  <w:proofErr w:type="spellEnd"/>
                  <w:r w:rsidRPr="00277A7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77A7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Global</w:t>
                  </w:r>
                  <w:proofErr w:type="spellEnd"/>
                  <w:r w:rsidRPr="00277A7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77A7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Forum</w:t>
                  </w:r>
                  <w:proofErr w:type="spellEnd"/>
                  <w:r w:rsidRPr="00277A7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 xml:space="preserve"> 2018</w:t>
                  </w:r>
                  <w:r w:rsidRPr="00277A7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Что будет на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Synergy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Global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Forum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2018 :</w:t>
                  </w:r>
                  <w:proofErr w:type="gramEnd"/>
                </w:p>
                <w:p w:rsidR="00ED7058" w:rsidRPr="00ED7058" w:rsidRDefault="00ED7058" w:rsidP="00ED70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Уникальный состав спикеров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впервые приезжающих в Россию - лауреат нобелевской премии и мама миллиардера на одной сцене!</w:t>
                  </w:r>
                </w:p>
                <w:p w:rsidR="00ED7058" w:rsidRPr="00ED7058" w:rsidRDefault="00ED7058" w:rsidP="00ED70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Колоссальный опыт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советы от крупнейших бизнес-экспертов и ученых - экстракт знаний и результатов многолетних трудов</w:t>
                  </w:r>
                </w:p>
                <w:p w:rsidR="00ED7058" w:rsidRPr="00ED7058" w:rsidRDefault="00ED7058" w:rsidP="00ED70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Мощный заряд энергии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мотивации на целый год</w:t>
                  </w:r>
                </w:p>
                <w:p w:rsidR="00ED7058" w:rsidRPr="00ED7058" w:rsidRDefault="00ED7058" w:rsidP="00ED70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Возможность приобщиться к кругу звезд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наиболее влиятельных людей России, СНГ и Европы.</w: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9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FB0C0C"/>
                    <w:left w:val="single" w:sz="18" w:space="0" w:color="FB0C0C"/>
                    <w:bottom w:val="single" w:sz="18" w:space="0" w:color="FB0C0C"/>
                    <w:right w:val="single" w:sz="18" w:space="0" w:color="FB0C0C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A7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ПОСМОТРЕТЬ ПРОГРАММУ ФОРУМА &gt;&gt;&gt;</w: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Среди </w:t>
                  </w:r>
                  <w:proofErr w:type="gram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спикеров :</w:t>
                  </w:r>
                  <w:proofErr w:type="gramEnd"/>
                </w:p>
                <w:p w:rsidR="00ED7058" w:rsidRPr="00ED7058" w:rsidRDefault="00ED7058" w:rsidP="00ED70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Мэй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Маск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успешная модель, диетолог и мама Илона Маска, которая расскажет о том, как вырастить сына-миллиардера.</w:t>
                  </w:r>
                </w:p>
                <w:p w:rsidR="00ED7058" w:rsidRPr="00ED7058" w:rsidRDefault="00ED7058" w:rsidP="00ED70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Манфред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Кетс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де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Вриес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эксперт в области </w:t>
                  </w: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лидерства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психоаналитик, ученый-экономист</w:t>
                  </w:r>
                </w:p>
                <w:p w:rsidR="00ED7058" w:rsidRPr="00ED7058" w:rsidRDefault="00ED7058" w:rsidP="00ED70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Малкольм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Гладуэлл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автор бестселлеров “Гении и аутсайдеры”, “Озарение” и “Переломный момент”</w:t>
                  </w:r>
                </w:p>
                <w:p w:rsidR="00ED7058" w:rsidRPr="00ED7058" w:rsidRDefault="00ED7058" w:rsidP="00ED70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Даниэл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Канеман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лауреат нобелевской премии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экономике, основоположник поведенческой экономической теории</w:t>
                  </w:r>
                </w:p>
                <w:p w:rsidR="00ED7058" w:rsidRPr="00ED7058" w:rsidRDefault="00ED7058" w:rsidP="00ED70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Венди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Сузуки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нейробиолог</w:t>
                  </w:r>
                  <w:proofErr w:type="spellEnd"/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эксперт по влиянию физических упражнений на мозг.</w: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ED7058" w:rsidRPr="00ED7058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ED7058" w:rsidRPr="00ED705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</w:tblGrid>
                        <w:tr w:rsidR="00ED7058" w:rsidRPr="00ED7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D7058" w:rsidRPr="00ED7058" w:rsidRDefault="00ED7058" w:rsidP="00ED705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ED7058">
                                <w:rPr>
                                  <w:rFonts w:ascii="Helvetica" w:eastAsia="Times New Roman" w:hAnsi="Helvetica" w:cs="Helvetica"/>
                                  <w:noProof/>
                                  <w:color w:val="0000FF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1CAC8A8C" wp14:editId="0EAE09F4">
                                    <wp:extent cx="2857500" cy="3619500"/>
                                    <wp:effectExtent l="0" t="0" r="0" b="0"/>
                                    <wp:docPr id="16" name="Рисунок 16" descr="https://m.gr-cdn-e.eu/sbsedu/1/1/photos/18275.png?img1536300128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m.gr-cdn-e.eu/sbsedu/1/1/photos/18275.png?img1536300128217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3619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7058" w:rsidRPr="00ED7058" w:rsidRDefault="00ED7058" w:rsidP="00ED705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ED7058" w:rsidRPr="00ED705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</w:tblGrid>
                        <w:tr w:rsidR="00ED7058" w:rsidRPr="00ED7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D7058" w:rsidRPr="00ED7058" w:rsidRDefault="00ED7058" w:rsidP="00ED705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ED7058">
                                <w:rPr>
                                  <w:rFonts w:ascii="Helvetica" w:eastAsia="Times New Roman" w:hAnsi="Helvetica" w:cs="Helvetica"/>
                                  <w:noProof/>
                                  <w:color w:val="0000FF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224BCE8A" wp14:editId="027106DE">
                                    <wp:extent cx="2857500" cy="3695700"/>
                                    <wp:effectExtent l="0" t="0" r="0" b="0"/>
                                    <wp:docPr id="17" name="Рисунок 17" descr="https://m.gr-cdn-e.eu/sbsedu/1/1/photos/18282.png?img1536300128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m.gr-cdn-e.eu/sbsedu/1/1/photos/18282.png?img1536300128217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3695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7058" w:rsidRPr="00ED7058" w:rsidRDefault="00ED7058" w:rsidP="00ED705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D7058" w:rsidRPr="00ED7058" w:rsidRDefault="00ED7058" w:rsidP="00ED705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ED7058" w:rsidRPr="00ED705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8"/>
                        </w:tblGrid>
                        <w:tr w:rsidR="00ED7058" w:rsidRPr="00ED7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D7058" w:rsidRPr="00ED7058" w:rsidRDefault="00ED7058" w:rsidP="00ED705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ED7058">
                                <w:rPr>
                                  <w:rFonts w:ascii="Helvetica" w:eastAsia="Times New Roman" w:hAnsi="Helvetica" w:cs="Helvetica"/>
                                  <w:noProof/>
                                  <w:color w:val="0000FF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513F4804" wp14:editId="2F391581">
                                    <wp:extent cx="2809875" cy="3629025"/>
                                    <wp:effectExtent l="0" t="0" r="9525" b="9525"/>
                                    <wp:docPr id="18" name="Рисунок 18" descr="https://m.gr-cdn-e.eu/sbsedu/1/1/photos/18283.png?img1536300128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m.gr-cdn-e.eu/sbsedu/1/1/photos/18283.png?img1536300128217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9875" cy="362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7058" w:rsidRPr="00ED7058" w:rsidRDefault="00ED7058" w:rsidP="00ED705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ED7058" w:rsidRPr="00ED705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8"/>
                        </w:tblGrid>
                        <w:tr w:rsidR="00ED7058" w:rsidRPr="00ED705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ED7058" w:rsidRPr="00ED7058" w:rsidRDefault="00ED7058" w:rsidP="00ED705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ED7058">
                                <w:rPr>
                                  <w:rFonts w:ascii="Helvetica" w:eastAsia="Times New Roman" w:hAnsi="Helvetica" w:cs="Helvetica"/>
                                  <w:noProof/>
                                  <w:color w:val="0000FF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03BAB106" wp14:editId="6D54EC1F">
                                    <wp:extent cx="2809875" cy="3686175"/>
                                    <wp:effectExtent l="0" t="0" r="9525" b="9525"/>
                                    <wp:docPr id="19" name="Рисунок 19" descr="https://m.gr-cdn-e.eu/sbsedu/1/1/photos/18285.png?img1536300128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m.gr-cdn-e.eu/sbsedu/1/1/photos/18285.png?img1536300128217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9875" cy="3686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D7058" w:rsidRPr="00ED7058" w:rsidRDefault="00ED7058" w:rsidP="00ED705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ED7058" w:rsidRPr="00ED7058" w:rsidRDefault="00ED7058" w:rsidP="00ED705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Обращаем ваше внимание, что по мере приближения начала форума цены на все категории будут расти - спешите забронировать место по самой выгодной цене уже сейчас! </w: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E49E9" w:rsidRDefault="007E49E9">
            <w:bookmarkStart w:id="0" w:name="_GoBack"/>
            <w:bookmarkEnd w:id="0"/>
          </w:p>
          <w:p w:rsidR="007E49E9" w:rsidRDefault="007E49E9"/>
          <w:p w:rsidR="007E49E9" w:rsidRDefault="007E49E9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15" w:lineRule="atLeast"/>
                    <w:jc w:val="center"/>
                    <w:rPr>
                      <w:rFonts w:ascii="Helvetica" w:eastAsia="Times New Roman" w:hAnsi="Helvetica" w:cs="Helvetica"/>
                      <w:sz w:val="26"/>
                      <w:szCs w:val="26"/>
                      <w:lang w:eastAsia="ru-RU"/>
                    </w:rPr>
                  </w:pPr>
                  <w:r w:rsidRPr="00ED7058">
                    <w:rPr>
                      <w:rFonts w:ascii="Helvetica" w:eastAsia="Times New Roman" w:hAnsi="Helvetica" w:cs="Helvetica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C25F86A" wp14:editId="5A9C422F">
                            <wp:extent cx="9525" cy="9525"/>
                            <wp:effectExtent l="0" t="0" r="0" b="0"/>
                            <wp:docPr id="14" name="AutoShape 20" descr="data:image/gif;base64,R0lGODlhAQABAIAAAP///wAAACH5BAEAAAAALAAAAAABAAEAAAICRAEAOw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818F40" id="AutoShape 20" o:spid="_x0000_s1026" alt="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"/>
            </w:tblGrid>
            <w:tr w:rsidR="005B35BC" w:rsidRPr="005B35BC" w:rsidTr="00CE2D1E">
              <w:trPr>
                <w:trHeight w:val="233"/>
                <w:jc w:val="center"/>
              </w:trPr>
              <w:tc>
                <w:tcPr>
                  <w:tcW w:w="0" w:type="auto"/>
                  <w:shd w:val="clear" w:color="auto" w:fill="F70404"/>
                  <w:tcMar>
                    <w:top w:w="195" w:type="dxa"/>
                    <w:left w:w="375" w:type="dxa"/>
                    <w:bottom w:w="195" w:type="dxa"/>
                    <w:right w:w="375" w:type="dxa"/>
                  </w:tcMar>
                  <w:hideMark/>
                </w:tcPr>
                <w:p w:rsidR="00ED7058" w:rsidRPr="00277A72" w:rsidRDefault="00ED7058" w:rsidP="00ED705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6"/>
                      <w:szCs w:val="26"/>
                      <w:u w:val="single"/>
                      <w:lang w:eastAsia="ru-RU"/>
                    </w:rPr>
                  </w:pPr>
                  <w:r w:rsidRPr="00277A7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  <w:t>ПОСМОТРЕТЬ ЦЕНЫ НА САЙТЕ</w: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D7058" w:rsidRPr="00ED7058" w:rsidRDefault="00ED7058" w:rsidP="00ED7058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058">
                    <w:rPr>
                      <w:rFonts w:ascii="Arial" w:eastAsia="Times New Roman" w:hAnsi="Arial" w:cs="Arial"/>
                      <w:color w:val="262626"/>
                      <w:sz w:val="24"/>
                      <w:szCs w:val="24"/>
                      <w:lang w:eastAsia="ru-RU"/>
                    </w:rPr>
                    <w:t>С уважением, Школа Бизнеса </w:t>
                  </w:r>
                  <w:r w:rsidRPr="00ED70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«Синергия».</w:t>
                  </w: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D7058" w:rsidRPr="00ED7058" w:rsidTr="00E7251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ED7058" w:rsidRPr="00ED7058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  <w:gridCol w:w="900"/>
                    <w:gridCol w:w="900"/>
                    <w:gridCol w:w="840"/>
                    <w:gridCol w:w="840"/>
                    <w:gridCol w:w="840"/>
                  </w:tblGrid>
                  <w:tr w:rsidR="00ED7058" w:rsidRPr="00ED705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058" w:rsidRPr="00ED7058" w:rsidRDefault="00ED7058" w:rsidP="00ED7058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  <w:r w:rsidRPr="00ED7058">
                          <w:rPr>
                            <w:rFonts w:ascii="Helvetica" w:eastAsia="Times New Roman" w:hAnsi="Helvetica" w:cs="Helvetica"/>
                            <w:noProof/>
                            <w:color w:val="0000FF"/>
                            <w:sz w:val="26"/>
                            <w:szCs w:val="26"/>
                            <w:lang w:eastAsia="ru-RU"/>
                          </w:rPr>
                          <w:drawing>
                            <wp:inline distT="0" distB="0" distL="0" distR="0" wp14:anchorId="47B7CE0D" wp14:editId="0A71DAB4">
                              <wp:extent cx="428625" cy="428625"/>
                              <wp:effectExtent l="0" t="0" r="9525" b="9525"/>
                              <wp:docPr id="21" name="Рисунок 21" descr="Telegram">
                                <a:hlinkClick xmlns:a="http://schemas.openxmlformats.org/drawingml/2006/main" r:id="rId12" tooltip="&quot;Telegram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Telegram">
                                        <a:hlinkClick r:id="rId12" tooltip="&quot;Telegram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058" w:rsidRPr="00ED7058" w:rsidRDefault="00ED7058" w:rsidP="00ED7058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  <w:r w:rsidRPr="00ED7058">
                          <w:rPr>
                            <w:rFonts w:ascii="Helvetica" w:eastAsia="Times New Roman" w:hAnsi="Helvetica" w:cs="Helvetica"/>
                            <w:noProof/>
                            <w:color w:val="0000FF"/>
                            <w:sz w:val="26"/>
                            <w:szCs w:val="26"/>
                            <w:lang w:eastAsia="ru-RU"/>
                          </w:rPr>
                          <w:drawing>
                            <wp:inline distT="0" distB="0" distL="0" distR="0" wp14:anchorId="7168B6DD" wp14:editId="1B0846D9">
                              <wp:extent cx="476250" cy="476250"/>
                              <wp:effectExtent l="0" t="0" r="0" b="0"/>
                              <wp:docPr id="22" name="Рисунок 22" descr="VK">
                                <a:hlinkClick xmlns:a="http://schemas.openxmlformats.org/drawingml/2006/main" r:id="rId14" tooltip="&quot;V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VK">
                                        <a:hlinkClick r:id="rId14" tooltip="&quot;V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058" w:rsidRPr="00ED7058" w:rsidRDefault="00ED7058" w:rsidP="00ED7058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  <w:r w:rsidRPr="00ED7058">
                          <w:rPr>
                            <w:rFonts w:ascii="Helvetica" w:eastAsia="Times New Roman" w:hAnsi="Helvetica" w:cs="Helvetica"/>
                            <w:noProof/>
                            <w:color w:val="0000FF"/>
                            <w:sz w:val="26"/>
                            <w:szCs w:val="26"/>
                            <w:lang w:eastAsia="ru-RU"/>
                          </w:rPr>
                          <w:drawing>
                            <wp:inline distT="0" distB="0" distL="0" distR="0" wp14:anchorId="593C3CF0" wp14:editId="2799F9AE">
                              <wp:extent cx="476250" cy="476250"/>
                              <wp:effectExtent l="0" t="0" r="0" b="0"/>
                              <wp:docPr id="23" name="Рисунок 23" descr="Facebook">
                                <a:hlinkClick xmlns:a="http://schemas.openxmlformats.org/drawingml/2006/main" r:id="rId16" tooltip="&quot;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Facebook">
                                        <a:hlinkClick r:id="rId16" tooltip="&quot;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058" w:rsidRPr="00ED7058" w:rsidRDefault="00ED7058" w:rsidP="00ED7058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  <w:r w:rsidRPr="00ED7058">
                          <w:rPr>
                            <w:rFonts w:ascii="Helvetica" w:eastAsia="Times New Roman" w:hAnsi="Helvetica" w:cs="Helvetica"/>
                            <w:noProof/>
                            <w:color w:val="0000FF"/>
                            <w:sz w:val="26"/>
                            <w:szCs w:val="26"/>
                            <w:lang w:eastAsia="ru-RU"/>
                          </w:rPr>
                          <w:drawing>
                            <wp:inline distT="0" distB="0" distL="0" distR="0" wp14:anchorId="76FA9861" wp14:editId="5B8C0057">
                              <wp:extent cx="428625" cy="428625"/>
                              <wp:effectExtent l="0" t="0" r="9525" b="9525"/>
                              <wp:docPr id="24" name="Рисунок 24" descr="Instagram">
                                <a:hlinkClick xmlns:a="http://schemas.openxmlformats.org/drawingml/2006/main" r:id="rId18" tooltip="&quot;Instagram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nstagram">
                                        <a:hlinkClick r:id="rId18" tooltip="&quot;Instagram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058" w:rsidRPr="00ED7058" w:rsidRDefault="00ED7058" w:rsidP="00ED7058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  <w:r w:rsidRPr="00ED7058">
                          <w:rPr>
                            <w:rFonts w:ascii="Helvetica" w:eastAsia="Times New Roman" w:hAnsi="Helvetica" w:cs="Helvetica"/>
                            <w:noProof/>
                            <w:color w:val="0000FF"/>
                            <w:sz w:val="26"/>
                            <w:szCs w:val="26"/>
                            <w:lang w:eastAsia="ru-RU"/>
                          </w:rPr>
                          <w:drawing>
                            <wp:inline distT="0" distB="0" distL="0" distR="0" wp14:anchorId="06B4AF3D" wp14:editId="02A3A5AF">
                              <wp:extent cx="428625" cy="428625"/>
                              <wp:effectExtent l="0" t="0" r="9525" b="9525"/>
                              <wp:docPr id="25" name="Рисунок 25" descr="YouTube">
                                <a:hlinkClick xmlns:a="http://schemas.openxmlformats.org/drawingml/2006/main" r:id="rId20" tooltip="&quot;Youtub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YouTube">
                                        <a:hlinkClick r:id="rId20" tooltip="&quot;Youtub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058" w:rsidRPr="00ED7058" w:rsidRDefault="00ED7058" w:rsidP="00ED7058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26"/>
                            <w:szCs w:val="26"/>
                            <w:lang w:eastAsia="ru-RU"/>
                          </w:rPr>
                        </w:pPr>
                        <w:r w:rsidRPr="00ED7058">
                          <w:rPr>
                            <w:rFonts w:ascii="Helvetica" w:eastAsia="Times New Roman" w:hAnsi="Helvetica" w:cs="Helvetica"/>
                            <w:noProof/>
                            <w:color w:val="0000FF"/>
                            <w:sz w:val="26"/>
                            <w:szCs w:val="26"/>
                            <w:lang w:eastAsia="ru-RU"/>
                          </w:rPr>
                          <w:drawing>
                            <wp:inline distT="0" distB="0" distL="0" distR="0" wp14:anchorId="5CB35D26" wp14:editId="56683F00">
                              <wp:extent cx="428625" cy="428625"/>
                              <wp:effectExtent l="0" t="0" r="9525" b="9525"/>
                              <wp:docPr id="26" name="Рисунок 26" descr="Yandex Zen">
                                <a:hlinkClick xmlns:a="http://schemas.openxmlformats.org/drawingml/2006/main" r:id="rId22" tooltip="&quot;Yandex Ze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Yandex Zen">
                                        <a:hlinkClick r:id="rId22" tooltip="&quot;Yandex Ze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7058" w:rsidRPr="00ED7058" w:rsidRDefault="00ED7058" w:rsidP="00ED705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D7058" w:rsidRPr="00ED7058" w:rsidRDefault="00ED7058" w:rsidP="00ED70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A61B7E" w:rsidRDefault="00A61B7E"/>
    <w:sectPr w:rsidR="00A6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0F7"/>
    <w:multiLevelType w:val="multilevel"/>
    <w:tmpl w:val="B99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23F62"/>
    <w:multiLevelType w:val="multilevel"/>
    <w:tmpl w:val="A23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C0"/>
    <w:rsid w:val="000111C0"/>
    <w:rsid w:val="001653E3"/>
    <w:rsid w:val="00277A72"/>
    <w:rsid w:val="005A0376"/>
    <w:rsid w:val="005A70C4"/>
    <w:rsid w:val="005B35BC"/>
    <w:rsid w:val="00633B0B"/>
    <w:rsid w:val="006418DA"/>
    <w:rsid w:val="006D6C1C"/>
    <w:rsid w:val="00757071"/>
    <w:rsid w:val="007E49E9"/>
    <w:rsid w:val="00A61B7E"/>
    <w:rsid w:val="00B94227"/>
    <w:rsid w:val="00CE2D1E"/>
    <w:rsid w:val="00E72514"/>
    <w:rsid w:val="00E7683A"/>
    <w:rsid w:val="00ED7058"/>
    <w:rsid w:val="00F92EC9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F3F3-AD1F-43B3-B57B-EF5DC1D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0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instagram.com/bssynergy/?utm_campaign=180907_sgf18&amp;utm_content=180907_sgf18&amp;utm_medium=email&amp;utm_source=synergy_business_school&amp;utm_term=180907_sgf1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synergyglobal.ru/?utm_campaign=180907_sgf18&amp;utm_content=180907_sgf18&amp;utm_medium=email&amp;utm_source=synergy_business_school&amp;utm_term=180907_sgf18" TargetMode="External"/><Relationship Id="rId12" Type="http://schemas.openxmlformats.org/officeDocument/2006/relationships/hyperlink" Target="https://t.me/synergy_bs?utm_campaign=180907_sgf18&amp;utm_content=180907_sgf18&amp;utm_medium=email&amp;utm_source=synergy_business_school&amp;utm_term=180907_sgf18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SBSynergy/?utm_campaign=180907_sgf18&amp;utm_content=180907_sgf18&amp;utm_medium=email&amp;utm_source=synergy_business_school&amp;utm_term=180907_sgf18" TargetMode="External"/><Relationship Id="rId20" Type="http://schemas.openxmlformats.org/officeDocument/2006/relationships/hyperlink" Target="https://www.youtube.com/user/synergytvru?utm_campaign=180907_sgf18&amp;utm_content=180907_sgf18&amp;utm_medium=email&amp;utm_source=synergy_business_school&amp;utm_term=180907_sgf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bs_synergy?utm_campaign=180907_sgf18&amp;utm_content=180907_sgf18&amp;utm_medium=email&amp;utm_source=synergy_business_school&amp;utm_term=180907_sgf18" TargetMode="External"/><Relationship Id="rId22" Type="http://schemas.openxmlformats.org/officeDocument/2006/relationships/hyperlink" Target="https://zen.yandex.ru/id/5b4db6b5b2d65e00a8227ed0?utm_campaign=180907_sgf18&amp;utm_content=180907_sgf18&amp;utm_medium=email&amp;utm_source=synergy_business_school&amp;utm_term=180907_sgf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Анастасия Андреевна</dc:creator>
  <cp:keywords/>
  <dc:description/>
  <cp:lastModifiedBy>Тетерева Валерия Константиновна</cp:lastModifiedBy>
  <cp:revision>4</cp:revision>
  <dcterms:created xsi:type="dcterms:W3CDTF">2018-09-28T15:05:00Z</dcterms:created>
  <dcterms:modified xsi:type="dcterms:W3CDTF">2018-10-01T06:39:00Z</dcterms:modified>
</cp:coreProperties>
</file>