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B41" w:rsidRDefault="00636B41" w:rsidP="003929C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Пресс-релиз</w:t>
      </w:r>
    </w:p>
    <w:p w:rsidR="00636B41" w:rsidRDefault="00636B41" w:rsidP="003929CF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636B41" w:rsidRDefault="00636B41" w:rsidP="003929C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 ноября 2018 года</w:t>
      </w:r>
    </w:p>
    <w:p w:rsidR="00636B41" w:rsidRDefault="00636B41" w:rsidP="003929CF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636B41" w:rsidRDefault="00636B41" w:rsidP="003929CF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636B41" w:rsidRPr="00636B41" w:rsidRDefault="00636B41" w:rsidP="00636B41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636B41">
        <w:rPr>
          <w:rFonts w:ascii="Times New Roman" w:hAnsi="Times New Roman"/>
          <w:b/>
          <w:sz w:val="24"/>
          <w:szCs w:val="24"/>
        </w:rPr>
        <w:t>Glorax Development начинает экспансию на московский рынок</w:t>
      </w:r>
    </w:p>
    <w:p w:rsidR="00636B41" w:rsidRPr="00636B41" w:rsidRDefault="00636B41" w:rsidP="00636B4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36B41">
        <w:rPr>
          <w:rFonts w:ascii="Times New Roman" w:hAnsi="Times New Roman"/>
          <w:sz w:val="24"/>
          <w:szCs w:val="24"/>
        </w:rPr>
        <w:t xml:space="preserve"> </w:t>
      </w:r>
    </w:p>
    <w:p w:rsidR="00636B41" w:rsidRPr="00636B41" w:rsidRDefault="00636B41" w:rsidP="00636B4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36B41">
        <w:rPr>
          <w:rFonts w:ascii="Times New Roman" w:hAnsi="Times New Roman"/>
          <w:sz w:val="24"/>
          <w:szCs w:val="24"/>
        </w:rPr>
        <w:t>Glorax Development, один из крупнейших застройщиков Санкт-Петербурга и наиболее активно развивающаяся девелоперская компания региона, выходит на рынок недвижимости Москвы. Первый столичный проект компания запускает в юго-восточном округе на Нижегородской улице, 74. Сделка по приобретению земли завершена, пройдена Градостроительная земельная комиссия. Объем инвестиций в проект составит порядка 2,3 млрд рублей.</w:t>
      </w:r>
    </w:p>
    <w:p w:rsidR="00636B41" w:rsidRPr="00636B41" w:rsidRDefault="00636B41" w:rsidP="00636B4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36B41">
        <w:rPr>
          <w:rFonts w:ascii="Times New Roman" w:hAnsi="Times New Roman"/>
          <w:sz w:val="24"/>
          <w:szCs w:val="24"/>
        </w:rPr>
        <w:t xml:space="preserve"> </w:t>
      </w:r>
    </w:p>
    <w:p w:rsidR="00636B41" w:rsidRPr="00636B41" w:rsidRDefault="00636B41" w:rsidP="00636B4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36B41">
        <w:rPr>
          <w:rFonts w:ascii="Times New Roman" w:hAnsi="Times New Roman"/>
          <w:sz w:val="24"/>
          <w:szCs w:val="24"/>
        </w:rPr>
        <w:t>Концепция первого столичного проекта предполагает возведение дома</w:t>
      </w:r>
      <w:r w:rsidR="000C484A">
        <w:rPr>
          <w:rFonts w:ascii="Times New Roman" w:hAnsi="Times New Roman"/>
          <w:sz w:val="24"/>
          <w:szCs w:val="24"/>
        </w:rPr>
        <w:t xml:space="preserve"> комфорт-класса площадью 32</w:t>
      </w:r>
      <w:r w:rsidRPr="00636B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6B41">
        <w:rPr>
          <w:rFonts w:ascii="Times New Roman" w:hAnsi="Times New Roman"/>
          <w:sz w:val="24"/>
          <w:szCs w:val="24"/>
        </w:rPr>
        <w:t>тыс</w:t>
      </w:r>
      <w:proofErr w:type="spellEnd"/>
      <w:r w:rsidRPr="00636B41">
        <w:rPr>
          <w:rFonts w:ascii="Times New Roman" w:hAnsi="Times New Roman"/>
          <w:sz w:val="24"/>
          <w:szCs w:val="24"/>
        </w:rPr>
        <w:t xml:space="preserve"> кв. м. В подземной части комплекса будет паркинг, на первом уровне разместятся коммерческие помещения, которые удовлетворят потребности будущих жителей в инфраструктурных объектах. Участок под застройку расположен в выгодной локации – в километре от проекта находится станция МЦК «Нижегородская», примерно такое же расстояние до третьего транспортного кольца. Строительство жилого комплекса начнется в 2019 году. </w:t>
      </w:r>
    </w:p>
    <w:p w:rsidR="00636B41" w:rsidRPr="00636B41" w:rsidRDefault="00636B41" w:rsidP="00636B4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36B41">
        <w:rPr>
          <w:rFonts w:ascii="Times New Roman" w:hAnsi="Times New Roman"/>
          <w:sz w:val="24"/>
          <w:szCs w:val="24"/>
        </w:rPr>
        <w:t xml:space="preserve"> </w:t>
      </w:r>
    </w:p>
    <w:p w:rsidR="00636B41" w:rsidRPr="00636B41" w:rsidRDefault="00636B41" w:rsidP="00636B4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36B41">
        <w:rPr>
          <w:rFonts w:ascii="Times New Roman" w:hAnsi="Times New Roman"/>
          <w:sz w:val="24"/>
          <w:szCs w:val="24"/>
        </w:rPr>
        <w:t xml:space="preserve">Всего за четыре года работы компания Glorax Development продемонстрировала впечатляющий рост и отличную динамику – за это время портфель проектов был увеличен втрое, компания стала одним из лидеров отрасли, выведя на рынок масштабные проекты, способные изменить архитектурный и градостроительный облик Северной столицы. Суммарный инвестиционный портфель Glorax Development составляет порядка 2,5 млн </w:t>
      </w:r>
      <w:proofErr w:type="spellStart"/>
      <w:proofErr w:type="gramStart"/>
      <w:r w:rsidRPr="00636B41">
        <w:rPr>
          <w:rFonts w:ascii="Times New Roman" w:hAnsi="Times New Roman"/>
          <w:sz w:val="24"/>
          <w:szCs w:val="24"/>
        </w:rPr>
        <w:t>кв.м</w:t>
      </w:r>
      <w:proofErr w:type="spellEnd"/>
      <w:proofErr w:type="gramEnd"/>
      <w:r w:rsidRPr="00636B41">
        <w:rPr>
          <w:rFonts w:ascii="Times New Roman" w:hAnsi="Times New Roman"/>
          <w:sz w:val="24"/>
          <w:szCs w:val="24"/>
        </w:rPr>
        <w:t xml:space="preserve">, сейчас в активной стадии строительства находится 600 </w:t>
      </w:r>
      <w:proofErr w:type="spellStart"/>
      <w:r w:rsidRPr="00636B41">
        <w:rPr>
          <w:rFonts w:ascii="Times New Roman" w:hAnsi="Times New Roman"/>
          <w:sz w:val="24"/>
          <w:szCs w:val="24"/>
        </w:rPr>
        <w:t>тыс</w:t>
      </w:r>
      <w:proofErr w:type="spellEnd"/>
      <w:r w:rsidRPr="00636B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6B41">
        <w:rPr>
          <w:rFonts w:ascii="Times New Roman" w:hAnsi="Times New Roman"/>
          <w:sz w:val="24"/>
          <w:szCs w:val="24"/>
        </w:rPr>
        <w:t>кв.м</w:t>
      </w:r>
      <w:proofErr w:type="spellEnd"/>
      <w:r w:rsidRPr="00636B41">
        <w:rPr>
          <w:rFonts w:ascii="Times New Roman" w:hAnsi="Times New Roman"/>
          <w:sz w:val="24"/>
          <w:szCs w:val="24"/>
        </w:rPr>
        <w:t xml:space="preserve">. </w:t>
      </w:r>
    </w:p>
    <w:p w:rsidR="00636B41" w:rsidRPr="00636B41" w:rsidRDefault="00636B41" w:rsidP="00636B4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36B41">
        <w:rPr>
          <w:rFonts w:ascii="Times New Roman" w:hAnsi="Times New Roman"/>
          <w:sz w:val="24"/>
          <w:szCs w:val="24"/>
        </w:rPr>
        <w:t xml:space="preserve"> </w:t>
      </w:r>
    </w:p>
    <w:p w:rsidR="00636B41" w:rsidRPr="00636B41" w:rsidRDefault="00636B41" w:rsidP="00636B4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36B41">
        <w:rPr>
          <w:rFonts w:ascii="Times New Roman" w:hAnsi="Times New Roman"/>
          <w:sz w:val="24"/>
          <w:szCs w:val="24"/>
        </w:rPr>
        <w:t xml:space="preserve">«Мы не привыкли останавливаться на достигнутом, и наша следующая амбициозная цель – освоение новых территорий в Москве и завоевание позиций надежного и передового девелопера в столичном регионе. В настоящее время у нас в разработке находятся еще несколько площадок, поэтому на московском рынке мы планируем столь же активное развитие и увеличение земельного банка под строительство жилья, которое уже продемонстрировано в Санкт-Петербурге», – отметил Дмитрий Коновалов, управляющий партнёр Glorax Development. </w:t>
      </w:r>
    </w:p>
    <w:p w:rsidR="00636B41" w:rsidRPr="00636B41" w:rsidRDefault="00636B41" w:rsidP="00636B4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36B41">
        <w:rPr>
          <w:rFonts w:ascii="Times New Roman" w:hAnsi="Times New Roman"/>
          <w:sz w:val="24"/>
          <w:szCs w:val="24"/>
        </w:rPr>
        <w:t xml:space="preserve"> </w:t>
      </w:r>
    </w:p>
    <w:p w:rsidR="00636B41" w:rsidRPr="00636B41" w:rsidRDefault="00636B41" w:rsidP="00636B4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36B41">
        <w:rPr>
          <w:rFonts w:ascii="Times New Roman" w:hAnsi="Times New Roman"/>
          <w:sz w:val="24"/>
          <w:szCs w:val="24"/>
        </w:rPr>
        <w:t xml:space="preserve">На данный момент в активе Glorax Development 8 жилых комплексов комфорт- и бизнес-класса в Санкт-Петербурге и Московской области, в их числе </w:t>
      </w:r>
      <w:proofErr w:type="spellStart"/>
      <w:r w:rsidRPr="00636B41">
        <w:rPr>
          <w:rFonts w:ascii="Times New Roman" w:hAnsi="Times New Roman"/>
          <w:sz w:val="24"/>
          <w:szCs w:val="24"/>
        </w:rPr>
        <w:t>Ligovsky</w:t>
      </w:r>
      <w:proofErr w:type="spellEnd"/>
      <w:r w:rsidRPr="00636B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6B41">
        <w:rPr>
          <w:rFonts w:ascii="Times New Roman" w:hAnsi="Times New Roman"/>
          <w:sz w:val="24"/>
          <w:szCs w:val="24"/>
        </w:rPr>
        <w:t>City</w:t>
      </w:r>
      <w:proofErr w:type="spellEnd"/>
      <w:r w:rsidRPr="00636B4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36B41">
        <w:rPr>
          <w:rFonts w:ascii="Times New Roman" w:hAnsi="Times New Roman"/>
          <w:sz w:val="24"/>
          <w:szCs w:val="24"/>
        </w:rPr>
        <w:t>Golden</w:t>
      </w:r>
      <w:proofErr w:type="spellEnd"/>
      <w:r w:rsidRPr="00636B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6B41">
        <w:rPr>
          <w:rFonts w:ascii="Times New Roman" w:hAnsi="Times New Roman"/>
          <w:sz w:val="24"/>
          <w:szCs w:val="24"/>
        </w:rPr>
        <w:t>City</w:t>
      </w:r>
      <w:proofErr w:type="spellEnd"/>
      <w:r w:rsidRPr="00636B41">
        <w:rPr>
          <w:rFonts w:ascii="Times New Roman" w:hAnsi="Times New Roman"/>
          <w:sz w:val="24"/>
          <w:szCs w:val="24"/>
        </w:rPr>
        <w:t xml:space="preserve">, громкие проекты комплексного освоения территорий на Лиговском проспекте и на намывных территориях Васильевского острова. Все проекты компании отличаются высоким качеством строительства, яркой авторской архитектурой и продуманной функциональностью. В этом году были начаты продажи в первом премиальном проекте вблизи Невского проспекта – клубном доме </w:t>
      </w:r>
      <w:proofErr w:type="spellStart"/>
      <w:r w:rsidRPr="00636B41">
        <w:rPr>
          <w:rFonts w:ascii="Times New Roman" w:hAnsi="Times New Roman"/>
          <w:sz w:val="24"/>
          <w:szCs w:val="24"/>
        </w:rPr>
        <w:t>Grand</w:t>
      </w:r>
      <w:proofErr w:type="spellEnd"/>
      <w:r w:rsidRPr="00636B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6B41">
        <w:rPr>
          <w:rFonts w:ascii="Times New Roman" w:hAnsi="Times New Roman"/>
          <w:sz w:val="24"/>
          <w:szCs w:val="24"/>
        </w:rPr>
        <w:t>House</w:t>
      </w:r>
      <w:proofErr w:type="spellEnd"/>
      <w:r w:rsidRPr="00636B41">
        <w:rPr>
          <w:rFonts w:ascii="Times New Roman" w:hAnsi="Times New Roman"/>
          <w:sz w:val="24"/>
          <w:szCs w:val="24"/>
        </w:rPr>
        <w:t xml:space="preserve">. </w:t>
      </w:r>
    </w:p>
    <w:p w:rsidR="00636B41" w:rsidRPr="00636B41" w:rsidRDefault="00636B41" w:rsidP="00636B4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36B41">
        <w:rPr>
          <w:rFonts w:ascii="Times New Roman" w:hAnsi="Times New Roman"/>
          <w:sz w:val="24"/>
          <w:szCs w:val="24"/>
        </w:rPr>
        <w:t xml:space="preserve"> </w:t>
      </w:r>
    </w:p>
    <w:p w:rsidR="00636B41" w:rsidRPr="00636B41" w:rsidRDefault="00636B41" w:rsidP="00636B4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36B41">
        <w:rPr>
          <w:rFonts w:ascii="Times New Roman" w:hAnsi="Times New Roman"/>
          <w:sz w:val="24"/>
          <w:szCs w:val="24"/>
        </w:rPr>
        <w:lastRenderedPageBreak/>
        <w:t>По итогам 2017 года девелоперская компания заняла лидирующие позиции по объёмам нового строительства и вошла в ТОП-5 застройщиков Санкт-Петербурга. Проекты Glorax Development множество раз становились победителями международных и российских премий, что подтверждает качественную проработку проектов и соответствие мировым стандартам строительства.</w:t>
      </w:r>
    </w:p>
    <w:p w:rsidR="00636B41" w:rsidRDefault="00636B41" w:rsidP="00636B41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636B41" w:rsidRDefault="00636B41" w:rsidP="00636B41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636B41" w:rsidRDefault="00636B41" w:rsidP="00636B41">
      <w:pPr>
        <w:pStyle w:val="aa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36B41" w:rsidRDefault="00636B41" w:rsidP="00636B41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636B41" w:rsidRPr="00636B41" w:rsidRDefault="00636B41" w:rsidP="00636B41">
      <w:pPr>
        <w:pStyle w:val="aa"/>
        <w:jc w:val="both"/>
        <w:rPr>
          <w:rFonts w:ascii="Times New Roman" w:hAnsi="Times New Roman"/>
          <w:b/>
          <w:i/>
          <w:sz w:val="24"/>
          <w:szCs w:val="24"/>
        </w:rPr>
      </w:pPr>
      <w:r w:rsidRPr="00636B41">
        <w:rPr>
          <w:rFonts w:ascii="Times New Roman" w:hAnsi="Times New Roman"/>
          <w:b/>
          <w:i/>
          <w:sz w:val="24"/>
          <w:szCs w:val="24"/>
        </w:rPr>
        <w:t xml:space="preserve">Контакты для СМИ: </w:t>
      </w:r>
    </w:p>
    <w:p w:rsidR="00636B41" w:rsidRPr="00636B41" w:rsidRDefault="00636B41" w:rsidP="00636B41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636B41" w:rsidRPr="00636B41" w:rsidRDefault="00636B41" w:rsidP="00636B4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Татьяна Белкина, директор департамента по связям с общественностью </w:t>
      </w:r>
      <w:r>
        <w:rPr>
          <w:rFonts w:ascii="Times New Roman" w:hAnsi="Times New Roman"/>
          <w:sz w:val="24"/>
          <w:szCs w:val="24"/>
          <w:lang w:val="en-US"/>
        </w:rPr>
        <w:t>Glorax Development</w:t>
      </w:r>
      <w:r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 w:rsidRPr="00F07489">
          <w:rPr>
            <w:rStyle w:val="ad"/>
            <w:rFonts w:ascii="Times New Roman" w:hAnsi="Times New Roman"/>
            <w:sz w:val="24"/>
            <w:szCs w:val="24"/>
            <w:lang w:val="en-US"/>
          </w:rPr>
          <w:t>pr@glorax.com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+7 (495) 150 35 50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</w:p>
    <w:sectPr w:rsidR="00636B41" w:rsidRPr="00636B41" w:rsidSect="00C834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52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1E6" w:rsidRDefault="00D371E6" w:rsidP="00685D7A">
      <w:pPr>
        <w:spacing w:after="0" w:line="240" w:lineRule="auto"/>
      </w:pPr>
      <w:r>
        <w:separator/>
      </w:r>
    </w:p>
  </w:endnote>
  <w:endnote w:type="continuationSeparator" w:id="0">
    <w:p w:rsidR="00D371E6" w:rsidRDefault="00D371E6" w:rsidP="00685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1CD" w:rsidRDefault="002301C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445" w:rsidRDefault="00CD444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FFBFF02" wp14:editId="0172DD5A">
              <wp:simplePos x="0" y="0"/>
              <wp:positionH relativeFrom="column">
                <wp:posOffset>1209675</wp:posOffset>
              </wp:positionH>
              <wp:positionV relativeFrom="paragraph">
                <wp:posOffset>-101600</wp:posOffset>
              </wp:positionV>
              <wp:extent cx="4645025" cy="0"/>
              <wp:effectExtent l="0" t="0" r="22225" b="19050"/>
              <wp:wrapNone/>
              <wp:docPr id="14" name="Прямая со стрелкой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4502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AD096A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14" o:spid="_x0000_s1026" type="#_x0000_t32" style="position:absolute;margin-left:95.25pt;margin-top:-8pt;width:365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" strokecolor="#d8d8d8" strokeweight="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D500B4F" wp14:editId="72CE995B">
              <wp:simplePos x="0" y="0"/>
              <wp:positionH relativeFrom="column">
                <wp:posOffset>3018790</wp:posOffset>
              </wp:positionH>
              <wp:positionV relativeFrom="paragraph">
                <wp:posOffset>-93345</wp:posOffset>
              </wp:positionV>
              <wp:extent cx="2020570" cy="535940"/>
              <wp:effectExtent l="0" t="0" r="0" b="0"/>
              <wp:wrapNone/>
              <wp:docPr id="9" name="Поле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20570" cy="535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2045D" w:rsidRPr="00653BD2" w:rsidRDefault="0012045D" w:rsidP="0012045D">
                          <w:pPr>
                            <w:pStyle w:val="a3"/>
                            <w:spacing w:line="276" w:lineRule="auto"/>
                            <w:rPr>
                              <w:rFonts w:ascii="Arial" w:hAnsi="Arial" w:cs="Arial"/>
                              <w:color w:val="BFBFBF" w:themeColor="background1" w:themeShade="BF"/>
                              <w:sz w:val="16"/>
                              <w:szCs w:val="16"/>
                            </w:rPr>
                          </w:pPr>
                          <w:r w:rsidRPr="00653BD2">
                            <w:rPr>
                              <w:rFonts w:ascii="Arial" w:hAnsi="Arial" w:cs="Arial"/>
                              <w:color w:val="BFBFBF" w:themeColor="background1" w:themeShade="BF"/>
                              <w:sz w:val="16"/>
                              <w:szCs w:val="16"/>
                              <w:shd w:val="clear" w:color="auto" w:fill="FFFFFF"/>
                            </w:rPr>
                            <w:t>САНКТ-ПЕТЕРБУРГ</w:t>
                          </w:r>
                        </w:p>
                        <w:p w:rsidR="0012045D" w:rsidRPr="00653BD2" w:rsidRDefault="0012045D" w:rsidP="0012045D">
                          <w:pPr>
                            <w:pStyle w:val="a3"/>
                            <w:spacing w:line="276" w:lineRule="auto"/>
                            <w:rPr>
                              <w:rFonts w:ascii="Arial" w:hAnsi="Arial" w:cs="Arial"/>
                              <w:color w:val="BFBFBF" w:themeColor="background1" w:themeShade="BF"/>
                              <w:sz w:val="16"/>
                              <w:szCs w:val="16"/>
                            </w:rPr>
                          </w:pPr>
                          <w:r w:rsidRPr="00653BD2">
                            <w:rPr>
                              <w:rFonts w:ascii="Arial" w:hAnsi="Arial" w:cs="Arial"/>
                              <w:color w:val="BFBFBF" w:themeColor="background1" w:themeShade="BF"/>
                              <w:sz w:val="16"/>
                              <w:szCs w:val="16"/>
                            </w:rPr>
                            <w:t>+7 812</w:t>
                          </w:r>
                          <w:r w:rsidR="002301CD">
                            <w:rPr>
                              <w:rFonts w:ascii="Arial" w:hAnsi="Arial" w:cs="Arial"/>
                              <w:color w:val="BFBFBF" w:themeColor="background1" w:themeShade="BF"/>
                              <w:sz w:val="16"/>
                              <w:szCs w:val="16"/>
                              <w:lang w:val="en-US"/>
                            </w:rPr>
                            <w:t> </w:t>
                          </w:r>
                          <w:r w:rsidR="002301CD">
                            <w:rPr>
                              <w:rFonts w:ascii="Arial" w:hAnsi="Arial" w:cs="Arial"/>
                              <w:color w:val="BFBFBF" w:themeColor="background1" w:themeShade="BF"/>
                              <w:sz w:val="16"/>
                              <w:szCs w:val="16"/>
                            </w:rPr>
                            <w:t>603 43 43</w:t>
                          </w:r>
                        </w:p>
                        <w:p w:rsidR="0012045D" w:rsidRPr="00653BD2" w:rsidRDefault="0012045D" w:rsidP="0012045D">
                          <w:pPr>
                            <w:pStyle w:val="a3"/>
                            <w:spacing w:line="276" w:lineRule="auto"/>
                            <w:rPr>
                              <w:rFonts w:ascii="Arial" w:hAnsi="Arial" w:cs="Arial"/>
                              <w:color w:val="BFBFBF" w:themeColor="background1" w:themeShade="BF"/>
                              <w:sz w:val="16"/>
                              <w:szCs w:val="16"/>
                            </w:rPr>
                          </w:pPr>
                          <w:r w:rsidRPr="00653BD2">
                            <w:rPr>
                              <w:rFonts w:ascii="Arial" w:hAnsi="Arial" w:cs="Arial"/>
                              <w:color w:val="BFBFBF" w:themeColor="background1" w:themeShade="BF"/>
                              <w:sz w:val="16"/>
                              <w:szCs w:val="16"/>
                              <w:shd w:val="clear" w:color="auto" w:fill="FFFFFF"/>
                            </w:rPr>
                            <w:t>19</w:t>
                          </w:r>
                          <w:r w:rsidR="002073FD" w:rsidRPr="00653BD2">
                            <w:rPr>
                              <w:rFonts w:ascii="Arial" w:hAnsi="Arial" w:cs="Arial"/>
                              <w:color w:val="BFBFBF" w:themeColor="background1" w:themeShade="BF"/>
                              <w:sz w:val="16"/>
                              <w:szCs w:val="16"/>
                              <w:shd w:val="clear" w:color="auto" w:fill="FFFFFF"/>
                            </w:rPr>
                            <w:t>1025</w:t>
                          </w:r>
                          <w:r w:rsidRPr="00653BD2">
                            <w:rPr>
                              <w:rFonts w:ascii="Arial" w:hAnsi="Arial" w:cs="Arial"/>
                              <w:color w:val="BFBFBF" w:themeColor="background1" w:themeShade="BF"/>
                              <w:sz w:val="16"/>
                              <w:szCs w:val="16"/>
                              <w:shd w:val="clear" w:color="auto" w:fill="FFFFFF"/>
                            </w:rPr>
                            <w:t>,</w:t>
                          </w:r>
                          <w:r w:rsidRPr="00653BD2">
                            <w:rPr>
                              <w:rStyle w:val="apple-converted-space"/>
                              <w:rFonts w:ascii="Arial" w:hAnsi="Arial" w:cs="Arial"/>
                              <w:color w:val="BFBFBF" w:themeColor="background1" w:themeShade="BF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</w:t>
                          </w:r>
                          <w:r w:rsidR="002073FD" w:rsidRPr="00653BD2">
                            <w:rPr>
                              <w:rFonts w:ascii="Arial" w:hAnsi="Arial" w:cs="Arial"/>
                              <w:color w:val="BFBFBF" w:themeColor="background1" w:themeShade="BF"/>
                              <w:sz w:val="16"/>
                              <w:szCs w:val="16"/>
                              <w:shd w:val="clear" w:color="auto" w:fill="FFFFFF"/>
                            </w:rPr>
                            <w:t>Невский пр., 55, литера А</w:t>
                          </w:r>
                        </w:p>
                        <w:p w:rsidR="00177367" w:rsidRPr="00653BD2" w:rsidRDefault="00177367" w:rsidP="00A64937">
                          <w:pPr>
                            <w:pStyle w:val="a3"/>
                            <w:spacing w:line="276" w:lineRule="auto"/>
                            <w:rPr>
                              <w:rFonts w:ascii="Arial" w:hAnsi="Arial" w:cs="Arial"/>
                              <w:color w:val="BFBFBF" w:themeColor="background1" w:themeShade="B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500B4F" id="_x0000_t202" coordsize="21600,21600" o:spt="202" path="m,l,21600r21600,l21600,xe">
              <v:stroke joinstyle="miter"/>
              <v:path gradientshapeok="t" o:connecttype="rect"/>
            </v:shapetype>
            <v:shape id="Поле 9" o:spid="_x0000_s1026" type="#_x0000_t202" style="position:absolute;margin-left:237.7pt;margin-top:-7.35pt;width:159.1pt;height:4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" filled="f" stroked="f" strokeweight=".5pt">
              <v:path arrowok="t"/>
              <v:textbox>
                <w:txbxContent>
                  <w:p w:rsidR="0012045D" w:rsidRPr="00653BD2" w:rsidRDefault="0012045D" w:rsidP="0012045D">
                    <w:pPr>
                      <w:pStyle w:val="a3"/>
                      <w:spacing w:line="276" w:lineRule="auto"/>
                      <w:rPr>
                        <w:rFonts w:ascii="Arial" w:hAnsi="Arial" w:cs="Arial"/>
                        <w:color w:val="BFBFBF" w:themeColor="background1" w:themeShade="BF"/>
                        <w:sz w:val="16"/>
                        <w:szCs w:val="16"/>
                      </w:rPr>
                    </w:pPr>
                    <w:r w:rsidRPr="00653BD2">
                      <w:rPr>
                        <w:rFonts w:ascii="Arial" w:hAnsi="Arial" w:cs="Arial"/>
                        <w:color w:val="BFBFBF" w:themeColor="background1" w:themeShade="BF"/>
                        <w:sz w:val="16"/>
                        <w:szCs w:val="16"/>
                        <w:shd w:val="clear" w:color="auto" w:fill="FFFFFF"/>
                      </w:rPr>
                      <w:t>САНКТ-ПЕТЕРБУРГ</w:t>
                    </w:r>
                  </w:p>
                  <w:p w:rsidR="0012045D" w:rsidRPr="00653BD2" w:rsidRDefault="0012045D" w:rsidP="0012045D">
                    <w:pPr>
                      <w:pStyle w:val="a3"/>
                      <w:spacing w:line="276" w:lineRule="auto"/>
                      <w:rPr>
                        <w:rFonts w:ascii="Arial" w:hAnsi="Arial" w:cs="Arial"/>
                        <w:color w:val="BFBFBF" w:themeColor="background1" w:themeShade="BF"/>
                        <w:sz w:val="16"/>
                        <w:szCs w:val="16"/>
                      </w:rPr>
                    </w:pPr>
                    <w:r w:rsidRPr="00653BD2">
                      <w:rPr>
                        <w:rFonts w:ascii="Arial" w:hAnsi="Arial" w:cs="Arial"/>
                        <w:color w:val="BFBFBF" w:themeColor="background1" w:themeShade="BF"/>
                        <w:sz w:val="16"/>
                        <w:szCs w:val="16"/>
                      </w:rPr>
                      <w:t>+7 812</w:t>
                    </w:r>
                    <w:r w:rsidR="002301CD">
                      <w:rPr>
                        <w:rFonts w:ascii="Arial" w:hAnsi="Arial" w:cs="Arial"/>
                        <w:color w:val="BFBFBF" w:themeColor="background1" w:themeShade="BF"/>
                        <w:sz w:val="16"/>
                        <w:szCs w:val="16"/>
                        <w:lang w:val="en-US"/>
                      </w:rPr>
                      <w:t> </w:t>
                    </w:r>
                    <w:r w:rsidR="002301CD">
                      <w:rPr>
                        <w:rFonts w:ascii="Arial" w:hAnsi="Arial" w:cs="Arial"/>
                        <w:color w:val="BFBFBF" w:themeColor="background1" w:themeShade="BF"/>
                        <w:sz w:val="16"/>
                        <w:szCs w:val="16"/>
                      </w:rPr>
                      <w:t>603 43 43</w:t>
                    </w:r>
                    <w:bookmarkStart w:id="1" w:name="_GoBack"/>
                    <w:bookmarkEnd w:id="1"/>
                  </w:p>
                  <w:p w:rsidR="0012045D" w:rsidRPr="00653BD2" w:rsidRDefault="0012045D" w:rsidP="0012045D">
                    <w:pPr>
                      <w:pStyle w:val="a3"/>
                      <w:spacing w:line="276" w:lineRule="auto"/>
                      <w:rPr>
                        <w:rFonts w:ascii="Arial" w:hAnsi="Arial" w:cs="Arial"/>
                        <w:color w:val="BFBFBF" w:themeColor="background1" w:themeShade="BF"/>
                        <w:sz w:val="16"/>
                        <w:szCs w:val="16"/>
                      </w:rPr>
                    </w:pPr>
                    <w:r w:rsidRPr="00653BD2">
                      <w:rPr>
                        <w:rFonts w:ascii="Arial" w:hAnsi="Arial" w:cs="Arial"/>
                        <w:color w:val="BFBFBF" w:themeColor="background1" w:themeShade="BF"/>
                        <w:sz w:val="16"/>
                        <w:szCs w:val="16"/>
                        <w:shd w:val="clear" w:color="auto" w:fill="FFFFFF"/>
                      </w:rPr>
                      <w:t>19</w:t>
                    </w:r>
                    <w:r w:rsidR="002073FD" w:rsidRPr="00653BD2">
                      <w:rPr>
                        <w:rFonts w:ascii="Arial" w:hAnsi="Arial" w:cs="Arial"/>
                        <w:color w:val="BFBFBF" w:themeColor="background1" w:themeShade="BF"/>
                        <w:sz w:val="16"/>
                        <w:szCs w:val="16"/>
                        <w:shd w:val="clear" w:color="auto" w:fill="FFFFFF"/>
                      </w:rPr>
                      <w:t>1025</w:t>
                    </w:r>
                    <w:r w:rsidRPr="00653BD2">
                      <w:rPr>
                        <w:rFonts w:ascii="Arial" w:hAnsi="Arial" w:cs="Arial"/>
                        <w:color w:val="BFBFBF" w:themeColor="background1" w:themeShade="BF"/>
                        <w:sz w:val="16"/>
                        <w:szCs w:val="16"/>
                        <w:shd w:val="clear" w:color="auto" w:fill="FFFFFF"/>
                      </w:rPr>
                      <w:t>,</w:t>
                    </w:r>
                    <w:r w:rsidRPr="00653BD2">
                      <w:rPr>
                        <w:rStyle w:val="apple-converted-space"/>
                        <w:rFonts w:ascii="Arial" w:hAnsi="Arial" w:cs="Arial"/>
                        <w:color w:val="BFBFBF" w:themeColor="background1" w:themeShade="BF"/>
                        <w:sz w:val="16"/>
                        <w:szCs w:val="16"/>
                        <w:shd w:val="clear" w:color="auto" w:fill="FFFFFF"/>
                      </w:rPr>
                      <w:t xml:space="preserve"> </w:t>
                    </w:r>
                    <w:r w:rsidR="002073FD" w:rsidRPr="00653BD2">
                      <w:rPr>
                        <w:rFonts w:ascii="Arial" w:hAnsi="Arial" w:cs="Arial"/>
                        <w:color w:val="BFBFBF" w:themeColor="background1" w:themeShade="BF"/>
                        <w:sz w:val="16"/>
                        <w:szCs w:val="16"/>
                        <w:shd w:val="clear" w:color="auto" w:fill="FFFFFF"/>
                      </w:rPr>
                      <w:t>Невский пр., 55, литера А</w:t>
                    </w:r>
                  </w:p>
                  <w:p w:rsidR="00177367" w:rsidRPr="00653BD2" w:rsidRDefault="00177367" w:rsidP="00A64937">
                    <w:pPr>
                      <w:pStyle w:val="a3"/>
                      <w:spacing w:line="276" w:lineRule="auto"/>
                      <w:rPr>
                        <w:rFonts w:ascii="Arial" w:hAnsi="Arial" w:cs="Arial"/>
                        <w:color w:val="BFBFBF" w:themeColor="background1" w:themeShade="B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41A0444" wp14:editId="35226D4F">
              <wp:simplePos x="0" y="0"/>
              <wp:positionH relativeFrom="column">
                <wp:posOffset>1122680</wp:posOffset>
              </wp:positionH>
              <wp:positionV relativeFrom="paragraph">
                <wp:posOffset>-92710</wp:posOffset>
              </wp:positionV>
              <wp:extent cx="1966595" cy="535940"/>
              <wp:effectExtent l="0" t="0" r="0" b="0"/>
              <wp:wrapNone/>
              <wp:docPr id="11" name="Поле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66595" cy="535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2045D" w:rsidRPr="00653BD2" w:rsidRDefault="0012045D" w:rsidP="0012045D">
                          <w:pPr>
                            <w:pStyle w:val="a3"/>
                            <w:spacing w:line="276" w:lineRule="auto"/>
                            <w:rPr>
                              <w:rFonts w:ascii="Arial" w:hAnsi="Arial" w:cs="Arial"/>
                              <w:color w:val="BFBFBF" w:themeColor="background1" w:themeShade="BF"/>
                              <w:sz w:val="16"/>
                              <w:szCs w:val="16"/>
                            </w:rPr>
                          </w:pPr>
                          <w:r w:rsidRPr="00653BD2">
                            <w:rPr>
                              <w:rFonts w:ascii="Arial" w:hAnsi="Arial" w:cs="Arial"/>
                              <w:color w:val="BFBFBF" w:themeColor="background1" w:themeShade="BF"/>
                              <w:sz w:val="16"/>
                              <w:szCs w:val="16"/>
                              <w:shd w:val="clear" w:color="auto" w:fill="FFFFFF"/>
                            </w:rPr>
                            <w:t>МОСКВА</w:t>
                          </w:r>
                        </w:p>
                        <w:p w:rsidR="0012045D" w:rsidRPr="00653BD2" w:rsidRDefault="0012045D" w:rsidP="0012045D">
                          <w:pPr>
                            <w:pStyle w:val="a3"/>
                            <w:spacing w:line="276" w:lineRule="auto"/>
                            <w:rPr>
                              <w:rFonts w:ascii="Arial" w:hAnsi="Arial" w:cs="Arial"/>
                              <w:color w:val="BFBFBF" w:themeColor="background1" w:themeShade="BF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653BD2">
                            <w:rPr>
                              <w:rFonts w:ascii="Arial" w:hAnsi="Arial" w:cs="Arial"/>
                              <w:color w:val="BFBFBF" w:themeColor="background1" w:themeShade="BF"/>
                              <w:sz w:val="16"/>
                              <w:szCs w:val="16"/>
                              <w:shd w:val="clear" w:color="auto" w:fill="FFFFFF"/>
                            </w:rPr>
                            <w:t>+7 495 150 35 50</w:t>
                          </w:r>
                        </w:p>
                        <w:p w:rsidR="0012045D" w:rsidRPr="00653BD2" w:rsidRDefault="0012045D" w:rsidP="0012045D">
                          <w:pPr>
                            <w:pStyle w:val="a3"/>
                            <w:spacing w:line="276" w:lineRule="auto"/>
                            <w:rPr>
                              <w:rFonts w:ascii="Arial" w:hAnsi="Arial" w:cs="Arial"/>
                              <w:color w:val="BFBFBF" w:themeColor="background1" w:themeShade="BF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653BD2">
                            <w:rPr>
                              <w:rFonts w:ascii="Arial" w:hAnsi="Arial" w:cs="Arial"/>
                              <w:color w:val="BFBFBF" w:themeColor="background1" w:themeShade="BF"/>
                              <w:sz w:val="16"/>
                              <w:szCs w:val="16"/>
                              <w:shd w:val="clear" w:color="auto" w:fill="FFFFFF"/>
                            </w:rPr>
                            <w:t>123317, Пресненская наб., 6 стр. 2</w:t>
                          </w:r>
                        </w:p>
                        <w:p w:rsidR="00177367" w:rsidRPr="00653BD2" w:rsidRDefault="00177367" w:rsidP="00D852F6">
                          <w:pPr>
                            <w:pStyle w:val="a3"/>
                            <w:spacing w:line="276" w:lineRule="auto"/>
                            <w:rPr>
                              <w:rFonts w:ascii="Arial" w:hAnsi="Arial" w:cs="Arial"/>
                              <w:color w:val="BFBFBF" w:themeColor="background1" w:themeShade="BF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1A0444" id="Поле 11" o:spid="_x0000_s1027" type="#_x0000_t202" style="position:absolute;margin-left:88.4pt;margin-top:-7.3pt;width:154.85pt;height:4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" filled="f" stroked="f" strokeweight=".5pt">
              <v:path arrowok="t"/>
              <v:textbox>
                <w:txbxContent>
                  <w:p w:rsidR="0012045D" w:rsidRPr="00653BD2" w:rsidRDefault="0012045D" w:rsidP="0012045D">
                    <w:pPr>
                      <w:pStyle w:val="a3"/>
                      <w:spacing w:line="276" w:lineRule="auto"/>
                      <w:rPr>
                        <w:rFonts w:ascii="Arial" w:hAnsi="Arial" w:cs="Arial"/>
                        <w:color w:val="BFBFBF" w:themeColor="background1" w:themeShade="BF"/>
                        <w:sz w:val="16"/>
                        <w:szCs w:val="16"/>
                      </w:rPr>
                    </w:pPr>
                    <w:r w:rsidRPr="00653BD2">
                      <w:rPr>
                        <w:rFonts w:ascii="Arial" w:hAnsi="Arial" w:cs="Arial"/>
                        <w:color w:val="BFBFBF" w:themeColor="background1" w:themeShade="BF"/>
                        <w:sz w:val="16"/>
                        <w:szCs w:val="16"/>
                        <w:shd w:val="clear" w:color="auto" w:fill="FFFFFF"/>
                      </w:rPr>
                      <w:t>МОСКВА</w:t>
                    </w:r>
                  </w:p>
                  <w:p w:rsidR="0012045D" w:rsidRPr="00653BD2" w:rsidRDefault="0012045D" w:rsidP="0012045D">
                    <w:pPr>
                      <w:pStyle w:val="a3"/>
                      <w:spacing w:line="276" w:lineRule="auto"/>
                      <w:rPr>
                        <w:rFonts w:ascii="Arial" w:hAnsi="Arial" w:cs="Arial"/>
                        <w:color w:val="BFBFBF" w:themeColor="background1" w:themeShade="BF"/>
                        <w:sz w:val="16"/>
                        <w:szCs w:val="16"/>
                        <w:shd w:val="clear" w:color="auto" w:fill="FFFFFF"/>
                      </w:rPr>
                    </w:pPr>
                    <w:r w:rsidRPr="00653BD2">
                      <w:rPr>
                        <w:rFonts w:ascii="Arial" w:hAnsi="Arial" w:cs="Arial"/>
                        <w:color w:val="BFBFBF" w:themeColor="background1" w:themeShade="BF"/>
                        <w:sz w:val="16"/>
                        <w:szCs w:val="16"/>
                        <w:shd w:val="clear" w:color="auto" w:fill="FFFFFF"/>
                      </w:rPr>
                      <w:t>+7 495 150 35 50</w:t>
                    </w:r>
                  </w:p>
                  <w:p w:rsidR="0012045D" w:rsidRPr="00653BD2" w:rsidRDefault="0012045D" w:rsidP="0012045D">
                    <w:pPr>
                      <w:pStyle w:val="a3"/>
                      <w:spacing w:line="276" w:lineRule="auto"/>
                      <w:rPr>
                        <w:rFonts w:ascii="Arial" w:hAnsi="Arial" w:cs="Arial"/>
                        <w:color w:val="BFBFBF" w:themeColor="background1" w:themeShade="BF"/>
                        <w:sz w:val="16"/>
                        <w:szCs w:val="16"/>
                        <w:shd w:val="clear" w:color="auto" w:fill="FFFFFF"/>
                      </w:rPr>
                    </w:pPr>
                    <w:r w:rsidRPr="00653BD2">
                      <w:rPr>
                        <w:rFonts w:ascii="Arial" w:hAnsi="Arial" w:cs="Arial"/>
                        <w:color w:val="BFBFBF" w:themeColor="background1" w:themeShade="BF"/>
                        <w:sz w:val="16"/>
                        <w:szCs w:val="16"/>
                        <w:shd w:val="clear" w:color="auto" w:fill="FFFFFF"/>
                      </w:rPr>
                      <w:t>123317, Пресненская наб., 6 стр. 2</w:t>
                    </w:r>
                  </w:p>
                  <w:p w:rsidR="00177367" w:rsidRPr="00653BD2" w:rsidRDefault="00177367" w:rsidP="00D852F6">
                    <w:pPr>
                      <w:pStyle w:val="a3"/>
                      <w:spacing w:line="276" w:lineRule="auto"/>
                      <w:rPr>
                        <w:rFonts w:ascii="Arial" w:hAnsi="Arial" w:cs="Arial"/>
                        <w:color w:val="BFBFBF" w:themeColor="background1" w:themeShade="BF"/>
                        <w:sz w:val="16"/>
                        <w:szCs w:val="16"/>
                        <w:shd w:val="clear" w:color="auto" w:fill="FFFFFF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FE32CA0" wp14:editId="2933D25D">
              <wp:simplePos x="0" y="0"/>
              <wp:positionH relativeFrom="margin">
                <wp:posOffset>4724400</wp:posOffset>
              </wp:positionH>
              <wp:positionV relativeFrom="paragraph">
                <wp:posOffset>-100355</wp:posOffset>
              </wp:positionV>
              <wp:extent cx="1238250" cy="536575"/>
              <wp:effectExtent l="0" t="0" r="0" b="0"/>
              <wp:wrapNone/>
              <wp:docPr id="10" name="Поле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8250" cy="536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77367" w:rsidRPr="00653BD2" w:rsidRDefault="00177367" w:rsidP="00A64937">
                          <w:pPr>
                            <w:pStyle w:val="a3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color w:val="BFBFBF" w:themeColor="background1" w:themeShade="BF"/>
                              <w:sz w:val="16"/>
                              <w:szCs w:val="16"/>
                            </w:rPr>
                          </w:pPr>
                          <w:r w:rsidRPr="00653BD2">
                            <w:rPr>
                              <w:rFonts w:ascii="Arial" w:hAnsi="Arial" w:cs="Arial"/>
                              <w:color w:val="BFBFBF" w:themeColor="background1" w:themeShade="BF"/>
                              <w:sz w:val="16"/>
                              <w:szCs w:val="16"/>
                              <w:lang w:val="en-US"/>
                            </w:rPr>
                            <w:t>info</w:t>
                          </w:r>
                          <w:r w:rsidRPr="00653BD2">
                            <w:rPr>
                              <w:rFonts w:ascii="Arial" w:hAnsi="Arial" w:cs="Arial"/>
                              <w:color w:val="BFBFBF" w:themeColor="background1" w:themeShade="BF"/>
                              <w:sz w:val="16"/>
                              <w:szCs w:val="16"/>
                            </w:rPr>
                            <w:t>@</w:t>
                          </w:r>
                          <w:proofErr w:type="spellStart"/>
                          <w:r w:rsidRPr="00653BD2">
                            <w:rPr>
                              <w:rFonts w:ascii="Arial" w:hAnsi="Arial" w:cs="Arial"/>
                              <w:color w:val="BFBFBF" w:themeColor="background1" w:themeShade="BF"/>
                              <w:sz w:val="16"/>
                              <w:szCs w:val="16"/>
                              <w:lang w:val="en-US"/>
                            </w:rPr>
                            <w:t>glorax</w:t>
                          </w:r>
                          <w:proofErr w:type="spellEnd"/>
                          <w:r w:rsidRPr="00653BD2">
                            <w:rPr>
                              <w:rFonts w:ascii="Arial" w:hAnsi="Arial" w:cs="Arial"/>
                              <w:color w:val="BFBFBF" w:themeColor="background1" w:themeShade="BF"/>
                              <w:sz w:val="16"/>
                              <w:szCs w:val="16"/>
                            </w:rPr>
                            <w:t>.</w:t>
                          </w:r>
                          <w:r w:rsidRPr="00653BD2">
                            <w:rPr>
                              <w:rFonts w:ascii="Arial" w:hAnsi="Arial" w:cs="Arial"/>
                              <w:color w:val="BFBFBF" w:themeColor="background1" w:themeShade="BF"/>
                              <w:sz w:val="16"/>
                              <w:szCs w:val="16"/>
                              <w:lang w:val="en-US"/>
                            </w:rPr>
                            <w:t>com</w:t>
                          </w:r>
                        </w:p>
                        <w:p w:rsidR="00177367" w:rsidRPr="00177367" w:rsidRDefault="00177367" w:rsidP="00A64937">
                          <w:pPr>
                            <w:pStyle w:val="a3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color w:val="1F497D" w:themeColor="text2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177367">
                            <w:rPr>
                              <w:rFonts w:ascii="Arial" w:hAnsi="Arial" w:cs="Arial"/>
                              <w:color w:val="1F497D" w:themeColor="text2"/>
                              <w:sz w:val="16"/>
                              <w:szCs w:val="16"/>
                              <w:lang w:val="en-US"/>
                            </w:rPr>
                            <w:t>glorax</w:t>
                          </w:r>
                          <w:proofErr w:type="spellEnd"/>
                          <w:r w:rsidRPr="00177367">
                            <w:rPr>
                              <w:rFonts w:ascii="Arial" w:hAnsi="Arial" w:cs="Arial"/>
                              <w:color w:val="1F497D" w:themeColor="text2"/>
                              <w:sz w:val="16"/>
                              <w:szCs w:val="16"/>
                            </w:rPr>
                            <w:t>.</w:t>
                          </w:r>
                          <w:proofErr w:type="spellStart"/>
                          <w:r w:rsidRPr="00177367">
                            <w:rPr>
                              <w:rFonts w:ascii="Arial" w:hAnsi="Arial" w:cs="Arial"/>
                              <w:color w:val="1F497D" w:themeColor="text2"/>
                              <w:sz w:val="16"/>
                              <w:szCs w:val="16"/>
                            </w:rPr>
                            <w:t>com</w:t>
                          </w:r>
                          <w:proofErr w:type="spellEnd"/>
                        </w:p>
                        <w:p w:rsidR="00177367" w:rsidRPr="00EF12D5" w:rsidRDefault="00177367" w:rsidP="00A64937">
                          <w:pPr>
                            <w:pStyle w:val="a3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E32CA0" id="Поле 10" o:spid="_x0000_s1028" type="#_x0000_t202" style="position:absolute;margin-left:372pt;margin-top:-7.9pt;width:97.5pt;height:42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" filled="f" stroked="f" strokeweight=".5pt">
              <v:path arrowok="t"/>
              <v:textbox>
                <w:txbxContent>
                  <w:p w:rsidR="00177367" w:rsidRPr="00653BD2" w:rsidRDefault="00177367" w:rsidP="00A64937">
                    <w:pPr>
                      <w:pStyle w:val="a3"/>
                      <w:spacing w:line="276" w:lineRule="auto"/>
                      <w:jc w:val="right"/>
                      <w:rPr>
                        <w:rFonts w:ascii="Arial" w:hAnsi="Arial" w:cs="Arial"/>
                        <w:color w:val="BFBFBF" w:themeColor="background1" w:themeShade="BF"/>
                        <w:sz w:val="16"/>
                        <w:szCs w:val="16"/>
                      </w:rPr>
                    </w:pPr>
                    <w:r w:rsidRPr="00653BD2">
                      <w:rPr>
                        <w:rFonts w:ascii="Arial" w:hAnsi="Arial" w:cs="Arial"/>
                        <w:color w:val="BFBFBF" w:themeColor="background1" w:themeShade="BF"/>
                        <w:sz w:val="16"/>
                        <w:szCs w:val="16"/>
                        <w:lang w:val="en-US"/>
                      </w:rPr>
                      <w:t>info</w:t>
                    </w:r>
                    <w:r w:rsidRPr="00653BD2">
                      <w:rPr>
                        <w:rFonts w:ascii="Arial" w:hAnsi="Arial" w:cs="Arial"/>
                        <w:color w:val="BFBFBF" w:themeColor="background1" w:themeShade="BF"/>
                        <w:sz w:val="16"/>
                        <w:szCs w:val="16"/>
                      </w:rPr>
                      <w:t>@</w:t>
                    </w:r>
                    <w:proofErr w:type="spellStart"/>
                    <w:r w:rsidRPr="00653BD2">
                      <w:rPr>
                        <w:rFonts w:ascii="Arial" w:hAnsi="Arial" w:cs="Arial"/>
                        <w:color w:val="BFBFBF" w:themeColor="background1" w:themeShade="BF"/>
                        <w:sz w:val="16"/>
                        <w:szCs w:val="16"/>
                        <w:lang w:val="en-US"/>
                      </w:rPr>
                      <w:t>glorax</w:t>
                    </w:r>
                    <w:proofErr w:type="spellEnd"/>
                    <w:r w:rsidRPr="00653BD2">
                      <w:rPr>
                        <w:rFonts w:ascii="Arial" w:hAnsi="Arial" w:cs="Arial"/>
                        <w:color w:val="BFBFBF" w:themeColor="background1" w:themeShade="BF"/>
                        <w:sz w:val="16"/>
                        <w:szCs w:val="16"/>
                      </w:rPr>
                      <w:t>.</w:t>
                    </w:r>
                    <w:r w:rsidRPr="00653BD2">
                      <w:rPr>
                        <w:rFonts w:ascii="Arial" w:hAnsi="Arial" w:cs="Arial"/>
                        <w:color w:val="BFBFBF" w:themeColor="background1" w:themeShade="BF"/>
                        <w:sz w:val="16"/>
                        <w:szCs w:val="16"/>
                        <w:lang w:val="en-US"/>
                      </w:rPr>
                      <w:t>com</w:t>
                    </w:r>
                  </w:p>
                  <w:p w:rsidR="00177367" w:rsidRPr="00177367" w:rsidRDefault="00177367" w:rsidP="00A64937">
                    <w:pPr>
                      <w:pStyle w:val="a3"/>
                      <w:spacing w:line="276" w:lineRule="auto"/>
                      <w:jc w:val="right"/>
                      <w:rPr>
                        <w:rFonts w:ascii="Arial" w:hAnsi="Arial" w:cs="Arial"/>
                        <w:color w:val="1F497D" w:themeColor="text2"/>
                        <w:sz w:val="16"/>
                        <w:szCs w:val="16"/>
                      </w:rPr>
                    </w:pPr>
                    <w:proofErr w:type="spellStart"/>
                    <w:r w:rsidRPr="00177367">
                      <w:rPr>
                        <w:rFonts w:ascii="Arial" w:hAnsi="Arial" w:cs="Arial"/>
                        <w:color w:val="1F497D" w:themeColor="text2"/>
                        <w:sz w:val="16"/>
                        <w:szCs w:val="16"/>
                        <w:lang w:val="en-US"/>
                      </w:rPr>
                      <w:t>glorax</w:t>
                    </w:r>
                    <w:proofErr w:type="spellEnd"/>
                    <w:r w:rsidRPr="00177367">
                      <w:rPr>
                        <w:rFonts w:ascii="Arial" w:hAnsi="Arial" w:cs="Arial"/>
                        <w:color w:val="1F497D" w:themeColor="text2"/>
                        <w:sz w:val="16"/>
                        <w:szCs w:val="16"/>
                      </w:rPr>
                      <w:t>.</w:t>
                    </w:r>
                    <w:proofErr w:type="spellStart"/>
                    <w:r w:rsidRPr="00177367">
                      <w:rPr>
                        <w:rFonts w:ascii="Arial" w:hAnsi="Arial" w:cs="Arial"/>
                        <w:color w:val="1F497D" w:themeColor="text2"/>
                        <w:sz w:val="16"/>
                        <w:szCs w:val="16"/>
                      </w:rPr>
                      <w:t>com</w:t>
                    </w:r>
                    <w:proofErr w:type="spellEnd"/>
                  </w:p>
                  <w:p w:rsidR="00177367" w:rsidRPr="00EF12D5" w:rsidRDefault="00177367" w:rsidP="00A64937">
                    <w:pPr>
                      <w:pStyle w:val="a3"/>
                      <w:spacing w:line="276" w:lineRule="auto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1CD" w:rsidRDefault="002301C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1E6" w:rsidRDefault="00D371E6" w:rsidP="00685D7A">
      <w:pPr>
        <w:spacing w:after="0" w:line="240" w:lineRule="auto"/>
      </w:pPr>
      <w:r>
        <w:separator/>
      </w:r>
    </w:p>
  </w:footnote>
  <w:footnote w:type="continuationSeparator" w:id="0">
    <w:p w:rsidR="00D371E6" w:rsidRDefault="00D371E6" w:rsidP="00685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1CD" w:rsidRDefault="002301C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D7A" w:rsidRDefault="00177367">
    <w:pPr>
      <w:pStyle w:val="a3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3D445E7" wp14:editId="718A6F81">
          <wp:simplePos x="0" y="0"/>
          <wp:positionH relativeFrom="column">
            <wp:posOffset>-417195</wp:posOffset>
          </wp:positionH>
          <wp:positionV relativeFrom="paragraph">
            <wp:posOffset>-325120</wp:posOffset>
          </wp:positionV>
          <wp:extent cx="1133475" cy="1133475"/>
          <wp:effectExtent l="0" t="0" r="0" b="0"/>
          <wp:wrapThrough wrapText="bothSides">
            <wp:wrapPolygon edited="0">
              <wp:start x="8350" y="2904"/>
              <wp:lineTo x="6897" y="4356"/>
              <wp:lineTo x="6534" y="6171"/>
              <wp:lineTo x="6897" y="9439"/>
              <wp:lineTo x="2904" y="12706"/>
              <wp:lineTo x="1815" y="14158"/>
              <wp:lineTo x="4356" y="18514"/>
              <wp:lineTo x="17062" y="18514"/>
              <wp:lineTo x="17425" y="17788"/>
              <wp:lineTo x="19966" y="14521"/>
              <wp:lineTo x="18514" y="12343"/>
              <wp:lineTo x="12706" y="5082"/>
              <wp:lineTo x="10528" y="2904"/>
              <wp:lineTo x="8350" y="2904"/>
            </wp:wrapPolygon>
          </wp:wrapThrough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rax_developmen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1CD" w:rsidRDefault="002301C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4610"/>
    <w:multiLevelType w:val="hybridMultilevel"/>
    <w:tmpl w:val="7BA60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277B1"/>
    <w:multiLevelType w:val="hybridMultilevel"/>
    <w:tmpl w:val="8318A4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FF98385C">
      <w:start w:val="1"/>
      <w:numFmt w:val="decimal"/>
      <w:lvlText w:val="%2."/>
      <w:lvlJc w:val="left"/>
      <w:pPr>
        <w:ind w:left="0" w:hanging="360"/>
      </w:pPr>
      <w:rPr>
        <w:rFonts w:ascii="Calibri" w:eastAsia="MS Mincho" w:hAnsi="Calibri"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155319"/>
    <w:multiLevelType w:val="hybridMultilevel"/>
    <w:tmpl w:val="743A6E32"/>
    <w:lvl w:ilvl="0" w:tplc="EF6803E8">
      <w:start w:val="1"/>
      <w:numFmt w:val="decimal"/>
      <w:lvlText w:val="%1."/>
      <w:lvlJc w:val="left"/>
      <w:pPr>
        <w:ind w:left="720" w:hanging="360"/>
      </w:pPr>
      <w:rPr>
        <w:rFonts w:ascii="Verdana" w:eastAsia="MS Mincho" w:hAnsi="Verdana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04D26"/>
    <w:multiLevelType w:val="hybridMultilevel"/>
    <w:tmpl w:val="C9788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509F1"/>
    <w:multiLevelType w:val="hybridMultilevel"/>
    <w:tmpl w:val="48E6F9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D7A"/>
    <w:rsid w:val="000975D4"/>
    <w:rsid w:val="000C484A"/>
    <w:rsid w:val="000E204A"/>
    <w:rsid w:val="00105CD1"/>
    <w:rsid w:val="00106FA4"/>
    <w:rsid w:val="00112E02"/>
    <w:rsid w:val="00116E9B"/>
    <w:rsid w:val="00120337"/>
    <w:rsid w:val="0012045D"/>
    <w:rsid w:val="00122EA2"/>
    <w:rsid w:val="00124992"/>
    <w:rsid w:val="00142543"/>
    <w:rsid w:val="00145E2E"/>
    <w:rsid w:val="001503BE"/>
    <w:rsid w:val="0017371F"/>
    <w:rsid w:val="00177367"/>
    <w:rsid w:val="001811AA"/>
    <w:rsid w:val="00185849"/>
    <w:rsid w:val="00191634"/>
    <w:rsid w:val="00196DA5"/>
    <w:rsid w:val="001B3C19"/>
    <w:rsid w:val="001D2431"/>
    <w:rsid w:val="001E1763"/>
    <w:rsid w:val="001E56AF"/>
    <w:rsid w:val="002073FD"/>
    <w:rsid w:val="00227663"/>
    <w:rsid w:val="002301CD"/>
    <w:rsid w:val="00247C3C"/>
    <w:rsid w:val="00263D9F"/>
    <w:rsid w:val="00280BA4"/>
    <w:rsid w:val="002818AA"/>
    <w:rsid w:val="00306500"/>
    <w:rsid w:val="00327E26"/>
    <w:rsid w:val="00342C10"/>
    <w:rsid w:val="003929CF"/>
    <w:rsid w:val="003B0C7D"/>
    <w:rsid w:val="003B317B"/>
    <w:rsid w:val="003D05FA"/>
    <w:rsid w:val="003E181A"/>
    <w:rsid w:val="00405453"/>
    <w:rsid w:val="004155CF"/>
    <w:rsid w:val="00461C46"/>
    <w:rsid w:val="004709D0"/>
    <w:rsid w:val="00491AA7"/>
    <w:rsid w:val="004948F3"/>
    <w:rsid w:val="004C11A2"/>
    <w:rsid w:val="004D111E"/>
    <w:rsid w:val="004E5EDD"/>
    <w:rsid w:val="0050664A"/>
    <w:rsid w:val="00547B7C"/>
    <w:rsid w:val="00562D55"/>
    <w:rsid w:val="00570329"/>
    <w:rsid w:val="00580433"/>
    <w:rsid w:val="00581656"/>
    <w:rsid w:val="005B4363"/>
    <w:rsid w:val="0060516E"/>
    <w:rsid w:val="0063056E"/>
    <w:rsid w:val="00636B41"/>
    <w:rsid w:val="00653BD2"/>
    <w:rsid w:val="0065647C"/>
    <w:rsid w:val="00671BD7"/>
    <w:rsid w:val="00685D7A"/>
    <w:rsid w:val="00690F97"/>
    <w:rsid w:val="006D32F3"/>
    <w:rsid w:val="006F3B8E"/>
    <w:rsid w:val="00730A23"/>
    <w:rsid w:val="00753F60"/>
    <w:rsid w:val="007708D0"/>
    <w:rsid w:val="007B0AFD"/>
    <w:rsid w:val="007C2B12"/>
    <w:rsid w:val="007D2040"/>
    <w:rsid w:val="007F4A60"/>
    <w:rsid w:val="00801FDA"/>
    <w:rsid w:val="00804BB1"/>
    <w:rsid w:val="00815565"/>
    <w:rsid w:val="00815D1F"/>
    <w:rsid w:val="00840068"/>
    <w:rsid w:val="00845E3D"/>
    <w:rsid w:val="00864B99"/>
    <w:rsid w:val="0087134D"/>
    <w:rsid w:val="008B0C6E"/>
    <w:rsid w:val="008D4228"/>
    <w:rsid w:val="008E7250"/>
    <w:rsid w:val="00935963"/>
    <w:rsid w:val="0093614D"/>
    <w:rsid w:val="00951297"/>
    <w:rsid w:val="009563DF"/>
    <w:rsid w:val="009C519E"/>
    <w:rsid w:val="009E7325"/>
    <w:rsid w:val="009E78B5"/>
    <w:rsid w:val="00A179A9"/>
    <w:rsid w:val="00A2406E"/>
    <w:rsid w:val="00A54B22"/>
    <w:rsid w:val="00A6746C"/>
    <w:rsid w:val="00A71265"/>
    <w:rsid w:val="00A83468"/>
    <w:rsid w:val="00AA5009"/>
    <w:rsid w:val="00AE03D1"/>
    <w:rsid w:val="00AF704E"/>
    <w:rsid w:val="00B17DDB"/>
    <w:rsid w:val="00B3615F"/>
    <w:rsid w:val="00B40C47"/>
    <w:rsid w:val="00B51F73"/>
    <w:rsid w:val="00B60D54"/>
    <w:rsid w:val="00B65995"/>
    <w:rsid w:val="00B75C7C"/>
    <w:rsid w:val="00B918F3"/>
    <w:rsid w:val="00B95D06"/>
    <w:rsid w:val="00B96C04"/>
    <w:rsid w:val="00BB4E56"/>
    <w:rsid w:val="00BC37BF"/>
    <w:rsid w:val="00C32040"/>
    <w:rsid w:val="00C71362"/>
    <w:rsid w:val="00C834CC"/>
    <w:rsid w:val="00CA723D"/>
    <w:rsid w:val="00CB2CC3"/>
    <w:rsid w:val="00CB5633"/>
    <w:rsid w:val="00CD4445"/>
    <w:rsid w:val="00D217ED"/>
    <w:rsid w:val="00D22FB7"/>
    <w:rsid w:val="00D371E6"/>
    <w:rsid w:val="00D451A3"/>
    <w:rsid w:val="00D67A42"/>
    <w:rsid w:val="00DA3C61"/>
    <w:rsid w:val="00DD58FA"/>
    <w:rsid w:val="00E42D90"/>
    <w:rsid w:val="00E648F0"/>
    <w:rsid w:val="00E67E66"/>
    <w:rsid w:val="00E83E5D"/>
    <w:rsid w:val="00F136FB"/>
    <w:rsid w:val="00F559C7"/>
    <w:rsid w:val="00F66C2A"/>
    <w:rsid w:val="00F97E00"/>
    <w:rsid w:val="00FC4BAC"/>
    <w:rsid w:val="00FD3CC5"/>
    <w:rsid w:val="00FE4E83"/>
    <w:rsid w:val="00FE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373FD53D"/>
  <w15:docId w15:val="{DB5B4824-6074-4918-9029-4E650341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EA2"/>
    <w:rPr>
      <w:rFonts w:ascii="Calibri" w:eastAsia="MS Mincho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5D7A"/>
  </w:style>
  <w:style w:type="paragraph" w:styleId="a5">
    <w:name w:val="footer"/>
    <w:basedOn w:val="a"/>
    <w:link w:val="a6"/>
    <w:uiPriority w:val="99"/>
    <w:unhideWhenUsed/>
    <w:rsid w:val="00685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5D7A"/>
  </w:style>
  <w:style w:type="paragraph" w:styleId="a7">
    <w:name w:val="Balloon Text"/>
    <w:basedOn w:val="a"/>
    <w:link w:val="a8"/>
    <w:uiPriority w:val="99"/>
    <w:semiHidden/>
    <w:unhideWhenUsed/>
    <w:rsid w:val="00685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5D7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32040"/>
    <w:pPr>
      <w:ind w:left="720"/>
      <w:contextualSpacing/>
    </w:pPr>
  </w:style>
  <w:style w:type="character" w:customStyle="1" w:styleId="apple-converted-space">
    <w:name w:val="apple-converted-space"/>
    <w:rsid w:val="00177367"/>
  </w:style>
  <w:style w:type="paragraph" w:styleId="aa">
    <w:name w:val="No Spacing"/>
    <w:uiPriority w:val="1"/>
    <w:qFormat/>
    <w:rsid w:val="00327E26"/>
    <w:pPr>
      <w:spacing w:after="0" w:line="240" w:lineRule="auto"/>
    </w:pPr>
    <w:rPr>
      <w:rFonts w:ascii="Calibri" w:eastAsia="MS Mincho" w:hAnsi="Calibri" w:cs="Times New Roman"/>
      <w:lang w:eastAsia="ru-RU"/>
    </w:rPr>
  </w:style>
  <w:style w:type="paragraph" w:styleId="ab">
    <w:name w:val="Plain Text"/>
    <w:basedOn w:val="a"/>
    <w:link w:val="ac"/>
    <w:uiPriority w:val="99"/>
    <w:semiHidden/>
    <w:unhideWhenUsed/>
    <w:rsid w:val="006F3B8E"/>
    <w:pPr>
      <w:spacing w:after="0" w:line="240" w:lineRule="auto"/>
    </w:pPr>
    <w:rPr>
      <w:rFonts w:eastAsiaTheme="minorHAnsi" w:cs="Calibri"/>
      <w:lang w:eastAsia="en-US"/>
    </w:rPr>
  </w:style>
  <w:style w:type="character" w:customStyle="1" w:styleId="ac">
    <w:name w:val="Текст Знак"/>
    <w:basedOn w:val="a0"/>
    <w:link w:val="ab"/>
    <w:uiPriority w:val="99"/>
    <w:semiHidden/>
    <w:rsid w:val="006F3B8E"/>
    <w:rPr>
      <w:rFonts w:ascii="Calibri" w:hAnsi="Calibri" w:cs="Calibri"/>
    </w:rPr>
  </w:style>
  <w:style w:type="character" w:styleId="ad">
    <w:name w:val="Hyperlink"/>
    <w:basedOn w:val="a0"/>
    <w:uiPriority w:val="99"/>
    <w:unhideWhenUsed/>
    <w:rsid w:val="00247C3C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247C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78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glorax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F3907-A594-4435-B91B-8006F6E82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Синолиц Татьяна</dc:creator>
  <cp:lastModifiedBy>Белкина Татьяна</cp:lastModifiedBy>
  <cp:revision>147</cp:revision>
  <cp:lastPrinted>2017-02-15T13:03:00Z</cp:lastPrinted>
  <dcterms:created xsi:type="dcterms:W3CDTF">2017-12-12T15:17:00Z</dcterms:created>
  <dcterms:modified xsi:type="dcterms:W3CDTF">2018-11-12T06:24:00Z</dcterms:modified>
</cp:coreProperties>
</file>