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83DE7">
        <w:rPr>
          <w:rFonts w:ascii="Times New Roman" w:hAnsi="Times New Roman" w:cs="Times New Roman"/>
          <w:b/>
          <w:sz w:val="28"/>
        </w:rPr>
        <w:t>Военнослужащие-</w:t>
      </w:r>
      <w:proofErr w:type="spellStart"/>
      <w:r w:rsidRPr="00683DE7">
        <w:rPr>
          <w:rFonts w:ascii="Times New Roman" w:hAnsi="Times New Roman" w:cs="Times New Roman"/>
          <w:b/>
          <w:sz w:val="28"/>
        </w:rPr>
        <w:t>срочники</w:t>
      </w:r>
      <w:proofErr w:type="spellEnd"/>
      <w:r w:rsidRPr="00683DE7">
        <w:rPr>
          <w:rFonts w:ascii="Times New Roman" w:hAnsi="Times New Roman" w:cs="Times New Roman"/>
          <w:b/>
          <w:sz w:val="28"/>
        </w:rPr>
        <w:t xml:space="preserve"> остаются в Росгвардии служить по контракту</w:t>
      </w: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E7">
        <w:rPr>
          <w:rFonts w:ascii="Times New Roman" w:hAnsi="Times New Roman" w:cs="Times New Roman"/>
          <w:sz w:val="28"/>
        </w:rPr>
        <w:t>В войсках национальной гвардии РФ подведены итоги всероссийской военно-патриотической акции «В память о военной службе в Росгвардии», главными участниками которой стали более 10 с половиной тысяч военнослужащих по призыву, увольняемых в запас.</w:t>
      </w: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E7">
        <w:rPr>
          <w:rFonts w:ascii="Times New Roman" w:hAnsi="Times New Roman" w:cs="Times New Roman"/>
          <w:sz w:val="28"/>
        </w:rPr>
        <w:t>В ходе акции 7550 военнослужащих получили рекомендации для поступления на подготовительные курсы высших образовательных учреждений.</w:t>
      </w: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E7">
        <w:rPr>
          <w:rFonts w:ascii="Times New Roman" w:hAnsi="Times New Roman" w:cs="Times New Roman"/>
          <w:sz w:val="28"/>
        </w:rPr>
        <w:t>1071 военнослужащий изъявил желание продолжить военную службу в качестве военнослужащих по контракту, еще 1073 военнослужащих решили продолжить службу в территориальных органах Росгвардии в качестве сотрудников.</w:t>
      </w: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E7">
        <w:rPr>
          <w:rFonts w:ascii="Times New Roman" w:hAnsi="Times New Roman" w:cs="Times New Roman"/>
          <w:sz w:val="28"/>
        </w:rPr>
        <w:t>За время существования Росгвардии (с апреля 2016) свыше 5,7 тыс. военнослужащих, проходящих военную службу по призыву в войсках национальной гвардии, заключили первый контракт о прохождении военной службы.</w:t>
      </w:r>
      <w:r w:rsidR="00DC398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DE7">
        <w:rPr>
          <w:rFonts w:ascii="Times New Roman" w:hAnsi="Times New Roman" w:cs="Times New Roman"/>
          <w:sz w:val="28"/>
        </w:rPr>
        <w:t>Кроме того, в войсках национальной гвардии организована работа по отбору на службу в подразделения вневедомственной охраны кандидатов из числа военнослужащих войск, выслуживших установленные сроки военной службы по призыву. В 2018 году прошли определенные законодательством мероприятия и поступили на службу во вневедомственную охрану Росгвардии 222 человека.</w:t>
      </w:r>
    </w:p>
    <w:p w:rsidR="00DC3988" w:rsidRDefault="00DC3988" w:rsidP="00D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войсках Сибирского округа Росгвардии прошли торжественные мероприятия, посвященные чествованию военнослужащих увольняемых в запас осенью 2018 года.</w:t>
      </w:r>
    </w:p>
    <w:p w:rsidR="00DC3988" w:rsidRDefault="00DC3988" w:rsidP="00D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Командиры воинских частей и подразделений поздравили военнослужащих с этим знаменательным событием и вручили особо отличившимся почетные грамоты «За разумную инициативу, усердие и отличие по службе, а так же за достигнутые успехи в боевой подготовке, образцовое исполнение служебных обязанностей и примерную воинскую дисциплину». Но это еще не всё. Вечером их ждал сюрприз. Офицеры и ветераны организовали чаепитие.</w:t>
      </w:r>
    </w:p>
    <w:p w:rsidR="00DC3988" w:rsidRPr="009048BA" w:rsidRDefault="00DC3988" w:rsidP="00D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 войск Сибирского округа Росгвардии было уволено 215 военнослужащих.</w:t>
      </w: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DE7" w:rsidRPr="00683DE7" w:rsidRDefault="00683DE7" w:rsidP="00683D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DE7" w:rsidRPr="00683DE7" w:rsidRDefault="00683DE7" w:rsidP="00683DE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666666"/>
          <w:sz w:val="2"/>
          <w:szCs w:val="2"/>
          <w:lang w:eastAsia="ru-RU"/>
        </w:rPr>
      </w:pPr>
    </w:p>
    <w:p w:rsidR="00683DE7" w:rsidRPr="00683DE7" w:rsidRDefault="00683DE7" w:rsidP="00683DE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666666"/>
          <w:sz w:val="2"/>
          <w:szCs w:val="2"/>
          <w:lang w:eastAsia="ru-RU"/>
        </w:rPr>
      </w:pPr>
    </w:p>
    <w:p w:rsidR="00683DE7" w:rsidRPr="00683DE7" w:rsidRDefault="00683DE7" w:rsidP="00683DE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666666"/>
          <w:sz w:val="2"/>
          <w:szCs w:val="2"/>
          <w:lang w:eastAsia="ru-RU"/>
        </w:rPr>
      </w:pPr>
    </w:p>
    <w:p w:rsidR="00683DE7" w:rsidRPr="00683DE7" w:rsidRDefault="00683DE7" w:rsidP="00683DE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666666"/>
          <w:sz w:val="2"/>
          <w:szCs w:val="2"/>
          <w:lang w:eastAsia="ru-RU"/>
        </w:rPr>
      </w:pPr>
    </w:p>
    <w:p w:rsidR="00683DE7" w:rsidRPr="00683DE7" w:rsidRDefault="00683DE7" w:rsidP="00683DE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666666"/>
          <w:sz w:val="2"/>
          <w:szCs w:val="2"/>
          <w:lang w:eastAsia="ru-RU"/>
        </w:rPr>
      </w:pPr>
    </w:p>
    <w:p w:rsidR="00683DE7" w:rsidRDefault="00683DE7"/>
    <w:sectPr w:rsidR="0068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E7"/>
    <w:rsid w:val="00035A90"/>
    <w:rsid w:val="00683DE7"/>
    <w:rsid w:val="009048BA"/>
    <w:rsid w:val="00DC3988"/>
    <w:rsid w:val="00E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6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74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361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6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287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726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1283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414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SibO VNG RF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 Виталий Владимирович</dc:creator>
  <cp:lastModifiedBy>Салтыков Виталий Владимирович</cp:lastModifiedBy>
  <cp:revision>2</cp:revision>
  <dcterms:created xsi:type="dcterms:W3CDTF">2018-12-26T06:59:00Z</dcterms:created>
  <dcterms:modified xsi:type="dcterms:W3CDTF">2018-12-26T07:15:00Z</dcterms:modified>
</cp:coreProperties>
</file>