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7B3B" w14:textId="5E662A94" w:rsidR="00EC6630" w:rsidRPr="005C3FFC" w:rsidRDefault="00343DAE" w:rsidP="00D72E21">
      <w:pPr>
        <w:keepNext/>
        <w:keepLines/>
        <w:spacing w:before="240" w:after="0" w:line="240" w:lineRule="auto"/>
        <w:ind w:right="142"/>
        <w:jc w:val="center"/>
        <w:rPr>
          <w:rFonts w:ascii="Times New Roman" w:eastAsia="Arial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262626"/>
          <w:sz w:val="24"/>
          <w:szCs w:val="24"/>
        </w:rPr>
        <w:t xml:space="preserve">Определены победители премии в области медиарекламы </w:t>
      </w:r>
      <w:r w:rsidR="0011300B" w:rsidRPr="005C3FFC">
        <w:rPr>
          <w:rFonts w:ascii="Times New Roman" w:eastAsia="Arial" w:hAnsi="Times New Roman" w:cs="Times New Roman"/>
          <w:b/>
          <w:color w:val="262626"/>
          <w:sz w:val="24"/>
          <w:szCs w:val="24"/>
        </w:rPr>
        <w:t>Gold Print Awards 2019</w:t>
      </w:r>
    </w:p>
    <w:p w14:paraId="6F338C07" w14:textId="77777777" w:rsidR="00391868" w:rsidRPr="005C3FFC" w:rsidRDefault="00391868" w:rsidP="000D1139">
      <w:pPr>
        <w:keepNext/>
        <w:keepLines/>
        <w:spacing w:before="240" w:after="0"/>
        <w:ind w:right="141"/>
        <w:jc w:val="center"/>
        <w:rPr>
          <w:rFonts w:ascii="Times New Roman" w:eastAsia="Arial" w:hAnsi="Times New Roman" w:cs="Times New Roman"/>
          <w:b/>
          <w:color w:val="262626"/>
          <w:sz w:val="24"/>
          <w:szCs w:val="24"/>
        </w:rPr>
      </w:pPr>
    </w:p>
    <w:p w14:paraId="278FE3A7" w14:textId="0111CE6E" w:rsidR="00EC6630" w:rsidRPr="002839D2" w:rsidRDefault="004F26B2" w:rsidP="00511EA7">
      <w:pPr>
        <w:spacing w:line="240" w:lineRule="atLeast"/>
        <w:ind w:right="142"/>
        <w:rPr>
          <w:rFonts w:ascii="Times New Roman" w:hAnsi="Times New Roman" w:cs="Times New Roman"/>
          <w:b/>
          <w:sz w:val="24"/>
          <w:szCs w:val="24"/>
        </w:rPr>
      </w:pPr>
      <w:r w:rsidRPr="002839D2">
        <w:rPr>
          <w:rFonts w:ascii="Times New Roman" w:hAnsi="Times New Roman" w:cs="Times New Roman"/>
          <w:b/>
          <w:sz w:val="24"/>
          <w:szCs w:val="24"/>
        </w:rPr>
        <w:t>Москва, 05</w:t>
      </w:r>
      <w:r w:rsidR="001E2576" w:rsidRPr="00283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3AB" w:rsidRPr="002839D2">
        <w:rPr>
          <w:rFonts w:ascii="Times New Roman" w:hAnsi="Times New Roman" w:cs="Times New Roman"/>
          <w:b/>
          <w:sz w:val="24"/>
          <w:szCs w:val="24"/>
        </w:rPr>
        <w:t>апреля</w:t>
      </w:r>
      <w:r w:rsidR="00BA0903" w:rsidRPr="002839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630" w:rsidRPr="002839D2">
        <w:rPr>
          <w:rFonts w:ascii="Times New Roman" w:hAnsi="Times New Roman" w:cs="Times New Roman"/>
          <w:b/>
          <w:sz w:val="24"/>
          <w:szCs w:val="24"/>
        </w:rPr>
        <w:t>2019 г.</w:t>
      </w:r>
    </w:p>
    <w:p w14:paraId="699B3AE3" w14:textId="39970867" w:rsidR="001209A1" w:rsidRDefault="00343DAE" w:rsidP="00343DAE">
      <w:pPr>
        <w:shd w:val="clear" w:color="auto" w:fill="FFFFFF"/>
        <w:spacing w:after="150" w:line="240" w:lineRule="atLeast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39D2">
        <w:rPr>
          <w:rFonts w:ascii="Times New Roman" w:hAnsi="Times New Roman" w:cs="Times New Roman"/>
          <w:sz w:val="24"/>
          <w:szCs w:val="24"/>
        </w:rPr>
        <w:t>04 апреля в Москве в банкетном комплексе «Ш.Ё.Л.К.» были п</w:t>
      </w:r>
      <w:r w:rsidR="001E2576" w:rsidRPr="002839D2">
        <w:rPr>
          <w:rFonts w:ascii="Times New Roman" w:hAnsi="Times New Roman" w:cs="Times New Roman"/>
          <w:sz w:val="24"/>
          <w:szCs w:val="24"/>
        </w:rPr>
        <w:t>одведены итоги ежегодной национальной премии в области медиарекламы Gold P</w:t>
      </w:r>
      <w:bookmarkStart w:id="0" w:name="_GoBack"/>
      <w:bookmarkEnd w:id="0"/>
      <w:r w:rsidR="001E2576" w:rsidRPr="002839D2">
        <w:rPr>
          <w:rFonts w:ascii="Times New Roman" w:hAnsi="Times New Roman" w:cs="Times New Roman"/>
          <w:sz w:val="24"/>
          <w:szCs w:val="24"/>
        </w:rPr>
        <w:t>rint Awards 2019</w:t>
      </w:r>
      <w:r w:rsidRPr="002839D2">
        <w:rPr>
          <w:rFonts w:ascii="Times New Roman" w:hAnsi="Times New Roman" w:cs="Times New Roman"/>
          <w:sz w:val="24"/>
          <w:szCs w:val="24"/>
        </w:rPr>
        <w:t xml:space="preserve"> для рекламодателей печатных СМИ</w:t>
      </w:r>
      <w:r w:rsidR="002839D2" w:rsidRPr="002839D2">
        <w:rPr>
          <w:rFonts w:ascii="Times New Roman" w:hAnsi="Times New Roman" w:cs="Times New Roman"/>
          <w:sz w:val="24"/>
          <w:szCs w:val="24"/>
        </w:rPr>
        <w:t xml:space="preserve">. Главные цели и задачи премии </w:t>
      </w:r>
      <w:r w:rsidR="002839D2" w:rsidRPr="002839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839D2">
        <w:rPr>
          <w:rFonts w:ascii="Times New Roman" w:hAnsi="Times New Roman" w:cs="Times New Roman"/>
          <w:sz w:val="24"/>
          <w:szCs w:val="24"/>
          <w:shd w:val="clear" w:color="auto" w:fill="FFFFFF"/>
        </w:rPr>
        <w:t>популяризация и продвижение прессы в качестве одного из наиболее эффективных каналов для распространения рекламных сообщений.</w:t>
      </w:r>
    </w:p>
    <w:p w14:paraId="3FB6791B" w14:textId="267E6C61" w:rsidR="001209A1" w:rsidRPr="001209A1" w:rsidRDefault="001209A1" w:rsidP="001209A1">
      <w:pPr>
        <w:shd w:val="clear" w:color="auto" w:fill="FFFFFF"/>
        <w:spacing w:after="150" w:line="240" w:lineRule="atLeast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Ведущими торжественной церемонии в этом году были Иван Чуйко (телеканал «СТС»</w:t>
      </w:r>
      <w:r w:rsidR="00A27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Диля Долинская (телеканал «Пятница»)</w:t>
      </w:r>
      <w:r w:rsidR="00A279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Григорий Айриев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Гостями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Gold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Print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Awards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стали генеральный директор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Tiffany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Левочка Марина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 д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иректор по маркетингу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Tiffany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Шикова Марика, 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Clarins Шабанов Эдгар, 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генеральный директор L’Oréal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>Шишманов Жорж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>ге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неральный директор L’Oréal luxe Румянцева Валентина, 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>коммерческий директор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Louis Vuitton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Доллежаль Екатерина, 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генеральный директор Dior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>Базанова Анна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marketing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executive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марки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Antonio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Puig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Синенькая Екатерина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«ФирнМ» 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>Кириллов Николай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председатель совета директоров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«Эвалар» </w:t>
      </w:r>
      <w:r w:rsidRPr="001209A1">
        <w:rPr>
          <w:rFonts w:ascii="Times New Roman" w:hAnsi="Times New Roman" w:cs="Times New Roman"/>
          <w:sz w:val="24"/>
          <w:szCs w:val="24"/>
          <w:shd w:val="clear" w:color="auto" w:fill="FFFFFF"/>
        </w:rPr>
        <w:t>Прокопьева Наталия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многие другие </w:t>
      </w:r>
      <w:r w:rsidR="0045716B">
        <w:rPr>
          <w:rFonts w:ascii="Times New Roman" w:hAnsi="Times New Roman" w:cs="Times New Roman"/>
          <w:sz w:val="24"/>
          <w:szCs w:val="24"/>
          <w:shd w:val="clear" w:color="auto" w:fill="FFFFFF"/>
        </w:rPr>
        <w:t>топ-менеджеры крупных компаний.</w:t>
      </w:r>
    </w:p>
    <w:p w14:paraId="109E4192" w14:textId="6D6F9BCC" w:rsidR="002839D2" w:rsidRDefault="002839D2" w:rsidP="00343DAE">
      <w:pPr>
        <w:shd w:val="clear" w:color="auto" w:fill="FFFFFF"/>
        <w:spacing w:after="150" w:line="240" w:lineRule="atLeast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году </w:t>
      </w:r>
      <w:r w:rsidRPr="005C3FFC">
        <w:rPr>
          <w:rFonts w:ascii="Times New Roman" w:hAnsi="Times New Roman" w:cs="Times New Roman"/>
          <w:sz w:val="24"/>
          <w:szCs w:val="24"/>
        </w:rPr>
        <w:t xml:space="preserve">116 компаний </w:t>
      </w:r>
      <w:r>
        <w:rPr>
          <w:rFonts w:ascii="Times New Roman" w:hAnsi="Times New Roman" w:cs="Times New Roman"/>
          <w:sz w:val="24"/>
          <w:szCs w:val="24"/>
        </w:rPr>
        <w:t>боролись</w:t>
      </w:r>
      <w:r w:rsidRPr="005C3FFC">
        <w:rPr>
          <w:rFonts w:ascii="Times New Roman" w:hAnsi="Times New Roman" w:cs="Times New Roman"/>
          <w:sz w:val="24"/>
          <w:szCs w:val="24"/>
        </w:rPr>
        <w:t xml:space="preserve"> за </w:t>
      </w:r>
      <w:r w:rsidR="0045716B">
        <w:rPr>
          <w:rFonts w:ascii="Times New Roman" w:hAnsi="Times New Roman" w:cs="Times New Roman"/>
          <w:sz w:val="24"/>
          <w:szCs w:val="24"/>
        </w:rPr>
        <w:t xml:space="preserve">победу </w:t>
      </w:r>
      <w:r w:rsidRPr="005C3FFC">
        <w:rPr>
          <w:rFonts w:ascii="Times New Roman" w:hAnsi="Times New Roman" w:cs="Times New Roman"/>
          <w:sz w:val="24"/>
          <w:szCs w:val="24"/>
        </w:rPr>
        <w:t>в 16 номинациях, включая гран-при.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7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Награды победителям вручали топ-менеджеры крупнейших медиа и издательских домов. Лауреатами </w:t>
      </w:r>
      <w:r w:rsidR="0045716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Gold</w:t>
      </w:r>
      <w:r w:rsidR="0045716B" w:rsidRPr="00457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716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Print</w:t>
      </w:r>
      <w:r w:rsidR="0045716B" w:rsidRPr="00457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716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Awards</w:t>
      </w:r>
      <w:r w:rsidR="004571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12 основных номинациях стали (желтым цветом выделены компании, получившие главную награду в своей категории):</w:t>
      </w:r>
    </w:p>
    <w:p w14:paraId="6A867D1E" w14:textId="447AC602" w:rsidR="0045716B" w:rsidRDefault="0045716B" w:rsidP="00343DAE">
      <w:pPr>
        <w:shd w:val="clear" w:color="auto" w:fill="FFFFFF"/>
        <w:spacing w:after="150" w:line="240" w:lineRule="atLeast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EFC70A" w14:textId="77777777" w:rsidR="0045716B" w:rsidRPr="0045716B" w:rsidRDefault="0045716B" w:rsidP="00457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16B">
        <w:rPr>
          <w:rFonts w:ascii="Times New Roman" w:hAnsi="Times New Roman" w:cs="Times New Roman"/>
          <w:b/>
          <w:sz w:val="24"/>
          <w:szCs w:val="24"/>
        </w:rPr>
        <w:t>Лучший рекламодатель в сегменте Retail</w:t>
      </w:r>
    </w:p>
    <w:p w14:paraId="5AB387D9" w14:textId="77777777" w:rsidR="0045716B" w:rsidRPr="0045716B" w:rsidRDefault="0045716B" w:rsidP="0045716B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6B">
        <w:rPr>
          <w:rFonts w:ascii="Times New Roman" w:hAnsi="Times New Roman" w:cs="Times New Roman"/>
          <w:sz w:val="24"/>
          <w:szCs w:val="24"/>
        </w:rPr>
        <w:t xml:space="preserve">ЭЛЬДОРАДО </w:t>
      </w:r>
    </w:p>
    <w:p w14:paraId="346F7908" w14:textId="77777777" w:rsidR="0045716B" w:rsidRPr="000F3D98" w:rsidRDefault="0045716B" w:rsidP="0045716B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F3D98">
        <w:rPr>
          <w:rFonts w:ascii="Times New Roman" w:hAnsi="Times New Roman" w:cs="Times New Roman"/>
          <w:b/>
          <w:sz w:val="24"/>
          <w:szCs w:val="24"/>
          <w:highlight w:val="yellow"/>
        </w:rPr>
        <w:t>H&amp;M</w:t>
      </w:r>
    </w:p>
    <w:p w14:paraId="338302A5" w14:textId="4DCFEA85" w:rsidR="0045716B" w:rsidRPr="0045716B" w:rsidRDefault="0045716B" w:rsidP="0045716B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6B">
        <w:rPr>
          <w:rFonts w:ascii="Times New Roman" w:hAnsi="Times New Roman" w:cs="Times New Roman"/>
          <w:sz w:val="24"/>
          <w:szCs w:val="24"/>
        </w:rPr>
        <w:t>LEOMAX</w:t>
      </w:r>
    </w:p>
    <w:p w14:paraId="3C64D4A5" w14:textId="77777777" w:rsidR="0045716B" w:rsidRPr="0045716B" w:rsidRDefault="0045716B" w:rsidP="0045716B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9F9B5" w14:textId="77777777" w:rsidR="0045716B" w:rsidRPr="0045716B" w:rsidRDefault="0045716B" w:rsidP="00457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16B">
        <w:rPr>
          <w:rFonts w:ascii="Times New Roman" w:hAnsi="Times New Roman" w:cs="Times New Roman"/>
          <w:b/>
          <w:sz w:val="24"/>
          <w:szCs w:val="24"/>
        </w:rPr>
        <w:t>Лучший рекламодатель в сегменте индустрия развлечений</w:t>
      </w:r>
    </w:p>
    <w:p w14:paraId="063D65C1" w14:textId="77777777" w:rsidR="0045716B" w:rsidRPr="0045716B" w:rsidRDefault="0045716B" w:rsidP="0045716B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6B">
        <w:rPr>
          <w:rFonts w:ascii="Times New Roman" w:hAnsi="Times New Roman" w:cs="Times New Roman"/>
          <w:sz w:val="24"/>
          <w:szCs w:val="24"/>
        </w:rPr>
        <w:t>ЛИЕДЕЛ ИНВЕСТМЕНТС ЛИМИТЕД</w:t>
      </w:r>
      <w:r w:rsidRPr="0045716B">
        <w:rPr>
          <w:rFonts w:ascii="Times New Roman" w:hAnsi="Times New Roman" w:cs="Times New Roman"/>
          <w:sz w:val="24"/>
          <w:szCs w:val="24"/>
        </w:rPr>
        <w:tab/>
      </w:r>
    </w:p>
    <w:p w14:paraId="7C755E26" w14:textId="77777777" w:rsidR="0045716B" w:rsidRPr="0045716B" w:rsidRDefault="0045716B" w:rsidP="0045716B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6B">
        <w:rPr>
          <w:rFonts w:ascii="Times New Roman" w:hAnsi="Times New Roman" w:cs="Times New Roman"/>
          <w:sz w:val="24"/>
          <w:szCs w:val="24"/>
        </w:rPr>
        <w:t>ЛИГА СТАВОК</w:t>
      </w:r>
    </w:p>
    <w:p w14:paraId="3DA9CB1F" w14:textId="033EA01A" w:rsidR="0045716B" w:rsidRPr="000F3D98" w:rsidRDefault="0045716B" w:rsidP="0045716B">
      <w:pPr>
        <w:pStyle w:val="a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D9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ЛЕОН </w:t>
      </w:r>
    </w:p>
    <w:p w14:paraId="1490B6FA" w14:textId="77777777" w:rsidR="0045716B" w:rsidRPr="0045716B" w:rsidRDefault="0045716B" w:rsidP="0045716B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24A51" w14:textId="77777777" w:rsidR="0045716B" w:rsidRPr="0045716B" w:rsidRDefault="0045716B" w:rsidP="00457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16B">
        <w:rPr>
          <w:rFonts w:ascii="Times New Roman" w:hAnsi="Times New Roman" w:cs="Times New Roman"/>
          <w:b/>
          <w:sz w:val="24"/>
          <w:szCs w:val="24"/>
        </w:rPr>
        <w:t>Лучший рекламодатель в сегменте Недвижимость</w:t>
      </w:r>
    </w:p>
    <w:p w14:paraId="1869E8C9" w14:textId="77777777" w:rsidR="0045716B" w:rsidRPr="0045716B" w:rsidRDefault="0045716B" w:rsidP="0045716B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6B">
        <w:rPr>
          <w:rFonts w:ascii="Times New Roman" w:hAnsi="Times New Roman" w:cs="Times New Roman"/>
          <w:sz w:val="24"/>
          <w:szCs w:val="24"/>
        </w:rPr>
        <w:t>CAPITAL GROUP</w:t>
      </w:r>
    </w:p>
    <w:p w14:paraId="321414F4" w14:textId="77777777" w:rsidR="0045716B" w:rsidRPr="000F3D98" w:rsidRDefault="0045716B" w:rsidP="0045716B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3D98">
        <w:rPr>
          <w:rFonts w:ascii="Times New Roman" w:hAnsi="Times New Roman" w:cs="Times New Roman"/>
          <w:b/>
          <w:sz w:val="24"/>
          <w:szCs w:val="24"/>
          <w:highlight w:val="yellow"/>
        </w:rPr>
        <w:t>А 101 ДЕВЕЛОПМЕНТ</w:t>
      </w:r>
      <w:r w:rsidRPr="000F3D98">
        <w:rPr>
          <w:rFonts w:ascii="Times New Roman" w:hAnsi="Times New Roman" w:cs="Times New Roman"/>
          <w:b/>
          <w:sz w:val="24"/>
          <w:szCs w:val="24"/>
        </w:rPr>
        <w:tab/>
      </w:r>
    </w:p>
    <w:p w14:paraId="47749561" w14:textId="0EC84AC6" w:rsidR="0045716B" w:rsidRPr="0045716B" w:rsidRDefault="0045716B" w:rsidP="0045716B">
      <w:pPr>
        <w:pStyle w:val="a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6B">
        <w:rPr>
          <w:rFonts w:ascii="Times New Roman" w:hAnsi="Times New Roman" w:cs="Times New Roman"/>
          <w:sz w:val="24"/>
          <w:szCs w:val="24"/>
        </w:rPr>
        <w:t>САМОЛЕТ ДЕВЕЛОПМЕНТ</w:t>
      </w:r>
    </w:p>
    <w:p w14:paraId="34E95004" w14:textId="77777777" w:rsidR="0045716B" w:rsidRPr="0045716B" w:rsidRDefault="0045716B" w:rsidP="0045716B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C4338" w14:textId="77777777" w:rsidR="0045716B" w:rsidRPr="0045716B" w:rsidRDefault="0045716B" w:rsidP="00457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16B">
        <w:rPr>
          <w:rFonts w:ascii="Times New Roman" w:hAnsi="Times New Roman" w:cs="Times New Roman"/>
          <w:b/>
          <w:sz w:val="24"/>
          <w:szCs w:val="24"/>
        </w:rPr>
        <w:t>Лучший рекламодатель в сегменте Интерьер&amp;Декор</w:t>
      </w:r>
    </w:p>
    <w:p w14:paraId="0DBB8E84" w14:textId="77777777" w:rsidR="0045716B" w:rsidRPr="000F3D98" w:rsidRDefault="0045716B" w:rsidP="0045716B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0F3D98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WWTS</w:t>
      </w:r>
      <w:r w:rsidRPr="000F3D98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ab/>
      </w:r>
    </w:p>
    <w:p w14:paraId="6F572941" w14:textId="77777777" w:rsidR="0045716B" w:rsidRPr="0045716B" w:rsidRDefault="0045716B" w:rsidP="0045716B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16B">
        <w:rPr>
          <w:rFonts w:ascii="Times New Roman" w:hAnsi="Times New Roman" w:cs="Times New Roman"/>
          <w:sz w:val="24"/>
          <w:szCs w:val="24"/>
          <w:lang w:val="en-US"/>
        </w:rPr>
        <w:t>SCAVOLINI S.P.A.</w:t>
      </w:r>
      <w:r w:rsidRPr="0045716B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DD69181" w14:textId="75AF8B3B" w:rsidR="0045716B" w:rsidRPr="0045716B" w:rsidRDefault="0045716B" w:rsidP="0045716B">
      <w:pPr>
        <w:pStyle w:val="a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16B">
        <w:rPr>
          <w:rFonts w:ascii="Times New Roman" w:hAnsi="Times New Roman" w:cs="Times New Roman"/>
          <w:sz w:val="24"/>
          <w:szCs w:val="24"/>
          <w:lang w:val="en-US"/>
        </w:rPr>
        <w:t>MINOTTI S.P.A.</w:t>
      </w:r>
    </w:p>
    <w:p w14:paraId="6A7D5835" w14:textId="77777777" w:rsidR="0045716B" w:rsidRPr="0045716B" w:rsidRDefault="0045716B" w:rsidP="0045716B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6B61D61" w14:textId="77777777" w:rsidR="0045716B" w:rsidRPr="0045716B" w:rsidRDefault="0045716B" w:rsidP="00457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16B">
        <w:rPr>
          <w:rFonts w:ascii="Times New Roman" w:hAnsi="Times New Roman" w:cs="Times New Roman"/>
          <w:b/>
          <w:sz w:val="24"/>
          <w:szCs w:val="24"/>
        </w:rPr>
        <w:t>Лучший рекламодатель в сегменте Pharma</w:t>
      </w:r>
    </w:p>
    <w:p w14:paraId="73921237" w14:textId="77777777" w:rsidR="0045716B" w:rsidRPr="0045716B" w:rsidRDefault="0045716B" w:rsidP="0045716B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6B">
        <w:rPr>
          <w:rFonts w:ascii="Times New Roman" w:hAnsi="Times New Roman" w:cs="Times New Roman"/>
          <w:sz w:val="24"/>
          <w:szCs w:val="24"/>
        </w:rPr>
        <w:t>ФИРН М</w:t>
      </w:r>
      <w:r w:rsidRPr="0045716B">
        <w:rPr>
          <w:rFonts w:ascii="Times New Roman" w:hAnsi="Times New Roman" w:cs="Times New Roman"/>
          <w:sz w:val="24"/>
          <w:szCs w:val="24"/>
        </w:rPr>
        <w:tab/>
      </w:r>
    </w:p>
    <w:p w14:paraId="45D1AB1C" w14:textId="77777777" w:rsidR="0045716B" w:rsidRPr="0045716B" w:rsidRDefault="0045716B" w:rsidP="0045716B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6B">
        <w:rPr>
          <w:rFonts w:ascii="Times New Roman" w:hAnsi="Times New Roman" w:cs="Times New Roman"/>
          <w:sz w:val="24"/>
          <w:szCs w:val="24"/>
        </w:rPr>
        <w:t>МАТЕРИА МЕДИКА</w:t>
      </w:r>
      <w:r w:rsidRPr="0045716B">
        <w:rPr>
          <w:rFonts w:ascii="Times New Roman" w:hAnsi="Times New Roman" w:cs="Times New Roman"/>
          <w:sz w:val="24"/>
          <w:szCs w:val="24"/>
        </w:rPr>
        <w:tab/>
      </w:r>
    </w:p>
    <w:p w14:paraId="179E3701" w14:textId="65ADDA2B" w:rsidR="0045716B" w:rsidRPr="00224A37" w:rsidRDefault="0045716B" w:rsidP="0045716B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24A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ЭВАЛАР </w:t>
      </w:r>
    </w:p>
    <w:p w14:paraId="5997998F" w14:textId="77777777" w:rsidR="0045716B" w:rsidRPr="0045716B" w:rsidRDefault="0045716B" w:rsidP="0045716B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153CBD1" w14:textId="77777777" w:rsidR="0045716B" w:rsidRPr="0045716B" w:rsidRDefault="0045716B" w:rsidP="00457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16B">
        <w:rPr>
          <w:rFonts w:ascii="Times New Roman" w:hAnsi="Times New Roman" w:cs="Times New Roman"/>
          <w:b/>
          <w:sz w:val="24"/>
          <w:szCs w:val="24"/>
        </w:rPr>
        <w:t>Лучший рекламодатель в сегменте Perfumery</w:t>
      </w:r>
    </w:p>
    <w:p w14:paraId="26BEC441" w14:textId="77777777" w:rsidR="0045716B" w:rsidRPr="0045716B" w:rsidRDefault="0045716B" w:rsidP="0045716B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16B">
        <w:rPr>
          <w:rFonts w:ascii="Times New Roman" w:hAnsi="Times New Roman" w:cs="Times New Roman"/>
          <w:sz w:val="24"/>
          <w:szCs w:val="24"/>
          <w:lang w:val="en-US"/>
        </w:rPr>
        <w:t>LOUIS VUITTON MO</w:t>
      </w:r>
      <w:r w:rsidRPr="0045716B">
        <w:rPr>
          <w:rFonts w:ascii="Times New Roman" w:hAnsi="Times New Roman" w:cs="Times New Roman"/>
          <w:sz w:val="24"/>
          <w:szCs w:val="24"/>
        </w:rPr>
        <w:t>Ё</w:t>
      </w:r>
      <w:r w:rsidRPr="0045716B">
        <w:rPr>
          <w:rFonts w:ascii="Times New Roman" w:hAnsi="Times New Roman" w:cs="Times New Roman"/>
          <w:sz w:val="24"/>
          <w:szCs w:val="24"/>
          <w:lang w:val="en-US"/>
        </w:rPr>
        <w:t>T HENNESSY SA</w:t>
      </w:r>
      <w:r w:rsidRPr="0045716B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F7BB558" w14:textId="77777777" w:rsidR="0045716B" w:rsidRPr="00224A37" w:rsidRDefault="0045716B" w:rsidP="0045716B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224A37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ANTONIO PUIG </w:t>
      </w:r>
    </w:p>
    <w:p w14:paraId="47E8F8F7" w14:textId="27EAD90B" w:rsidR="0045716B" w:rsidRPr="0045716B" w:rsidRDefault="0045716B" w:rsidP="0045716B">
      <w:pPr>
        <w:pStyle w:val="ae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16B">
        <w:rPr>
          <w:rFonts w:ascii="Times New Roman" w:hAnsi="Times New Roman" w:cs="Times New Roman"/>
          <w:sz w:val="24"/>
          <w:szCs w:val="24"/>
          <w:lang w:val="en-US"/>
        </w:rPr>
        <w:t>COTY GROUP WORLDWIDE</w:t>
      </w:r>
    </w:p>
    <w:p w14:paraId="77954985" w14:textId="77777777" w:rsidR="0045716B" w:rsidRPr="0045716B" w:rsidRDefault="0045716B" w:rsidP="0045716B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9339062" w14:textId="77777777" w:rsidR="0045716B" w:rsidRPr="0045716B" w:rsidRDefault="0045716B" w:rsidP="00457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16B">
        <w:rPr>
          <w:rFonts w:ascii="Times New Roman" w:hAnsi="Times New Roman" w:cs="Times New Roman"/>
          <w:b/>
          <w:sz w:val="24"/>
          <w:szCs w:val="24"/>
        </w:rPr>
        <w:t>Лучший рекламодатель в сегменте Auto</w:t>
      </w:r>
    </w:p>
    <w:p w14:paraId="1A36A884" w14:textId="77777777" w:rsidR="0045716B" w:rsidRPr="00224A37" w:rsidRDefault="0045716B" w:rsidP="0045716B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A37">
        <w:rPr>
          <w:rFonts w:ascii="Times New Roman" w:hAnsi="Times New Roman" w:cs="Times New Roman"/>
          <w:b/>
          <w:sz w:val="24"/>
          <w:szCs w:val="24"/>
          <w:highlight w:val="yellow"/>
        </w:rPr>
        <w:t>HYUNDAI</w:t>
      </w:r>
      <w:r w:rsidRPr="00224A37">
        <w:rPr>
          <w:rFonts w:ascii="Times New Roman" w:hAnsi="Times New Roman" w:cs="Times New Roman"/>
          <w:b/>
          <w:sz w:val="24"/>
          <w:szCs w:val="24"/>
        </w:rPr>
        <w:tab/>
      </w:r>
    </w:p>
    <w:p w14:paraId="3DEB8A2C" w14:textId="77777777" w:rsidR="0045716B" w:rsidRPr="0045716B" w:rsidRDefault="0045716B" w:rsidP="0045716B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6B">
        <w:rPr>
          <w:rFonts w:ascii="Times New Roman" w:hAnsi="Times New Roman" w:cs="Times New Roman"/>
          <w:sz w:val="24"/>
          <w:szCs w:val="24"/>
        </w:rPr>
        <w:t>VOLKSWAGEN</w:t>
      </w:r>
      <w:r w:rsidRPr="0045716B">
        <w:rPr>
          <w:rFonts w:ascii="Times New Roman" w:hAnsi="Times New Roman" w:cs="Times New Roman"/>
          <w:sz w:val="24"/>
          <w:szCs w:val="24"/>
        </w:rPr>
        <w:tab/>
      </w:r>
    </w:p>
    <w:p w14:paraId="102098FF" w14:textId="35325AF1" w:rsidR="0045716B" w:rsidRPr="0045716B" w:rsidRDefault="0045716B" w:rsidP="0045716B">
      <w:pPr>
        <w:pStyle w:val="ae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6B">
        <w:rPr>
          <w:rFonts w:ascii="Times New Roman" w:hAnsi="Times New Roman" w:cs="Times New Roman"/>
          <w:sz w:val="24"/>
          <w:szCs w:val="24"/>
        </w:rPr>
        <w:t>BMW</w:t>
      </w:r>
    </w:p>
    <w:p w14:paraId="67D7B17B" w14:textId="77777777" w:rsidR="0045716B" w:rsidRPr="0045716B" w:rsidRDefault="0045716B" w:rsidP="0045716B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DCBE4" w14:textId="77777777" w:rsidR="0045716B" w:rsidRPr="0045716B" w:rsidRDefault="0045716B" w:rsidP="00457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16B">
        <w:rPr>
          <w:rFonts w:ascii="Times New Roman" w:hAnsi="Times New Roman" w:cs="Times New Roman"/>
          <w:b/>
          <w:sz w:val="24"/>
          <w:szCs w:val="24"/>
        </w:rPr>
        <w:t>Лучший рекламодатель в сегменте Fashion</w:t>
      </w:r>
    </w:p>
    <w:p w14:paraId="5453B282" w14:textId="77777777" w:rsidR="0045716B" w:rsidRPr="0045716B" w:rsidRDefault="0045716B" w:rsidP="0045716B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16B">
        <w:rPr>
          <w:rFonts w:ascii="Times New Roman" w:hAnsi="Times New Roman" w:cs="Times New Roman"/>
          <w:sz w:val="24"/>
          <w:szCs w:val="24"/>
          <w:lang w:val="en-US"/>
        </w:rPr>
        <w:t>CHANEL</w:t>
      </w:r>
      <w:r w:rsidRPr="0045716B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9F40669" w14:textId="77777777" w:rsidR="0045716B" w:rsidRPr="0045716B" w:rsidRDefault="0045716B" w:rsidP="0045716B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6B">
        <w:rPr>
          <w:rFonts w:ascii="Times New Roman" w:hAnsi="Times New Roman" w:cs="Times New Roman"/>
          <w:sz w:val="24"/>
          <w:szCs w:val="24"/>
        </w:rPr>
        <w:t>MAX MARA</w:t>
      </w:r>
    </w:p>
    <w:p w14:paraId="11A6B42D" w14:textId="58C0A508" w:rsidR="0045716B" w:rsidRPr="00224A37" w:rsidRDefault="0045716B" w:rsidP="0045716B">
      <w:pPr>
        <w:pStyle w:val="ae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224A37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LOUIS VUITTON MO</w:t>
      </w:r>
      <w:r w:rsidRPr="00224A37">
        <w:rPr>
          <w:rFonts w:ascii="Times New Roman" w:hAnsi="Times New Roman" w:cs="Times New Roman"/>
          <w:b/>
          <w:sz w:val="24"/>
          <w:szCs w:val="24"/>
          <w:highlight w:val="yellow"/>
        </w:rPr>
        <w:t>Ё</w:t>
      </w:r>
      <w:r w:rsidRPr="00224A37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T HENNESSY SA </w:t>
      </w:r>
    </w:p>
    <w:p w14:paraId="71880C94" w14:textId="77777777" w:rsidR="0045716B" w:rsidRPr="0045716B" w:rsidRDefault="0045716B" w:rsidP="0045716B">
      <w:pPr>
        <w:pStyle w:val="ae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14:paraId="31AB500B" w14:textId="44AF2D5A" w:rsidR="0045716B" w:rsidRPr="0045716B" w:rsidRDefault="0045716B" w:rsidP="0045716B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16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Лучший рекламодатель в сегменте Beauty</w:t>
      </w:r>
    </w:p>
    <w:p w14:paraId="142A8B44" w14:textId="77777777" w:rsidR="0045716B" w:rsidRPr="0045716B" w:rsidRDefault="0045716B" w:rsidP="0045716B">
      <w:pPr>
        <w:pStyle w:val="ae"/>
        <w:numPr>
          <w:ilvl w:val="0"/>
          <w:numId w:val="15"/>
        </w:num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ЗЕЛДИС</w:t>
      </w:r>
      <w:r w:rsidRPr="00457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3F2D7E4E" w14:textId="77777777" w:rsidR="0045716B" w:rsidRPr="00224A37" w:rsidRDefault="0045716B" w:rsidP="0045716B">
      <w:pPr>
        <w:pStyle w:val="ae"/>
        <w:numPr>
          <w:ilvl w:val="0"/>
          <w:numId w:val="15"/>
        </w:num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224A3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  <w:t>CLARINS</w:t>
      </w:r>
    </w:p>
    <w:p w14:paraId="4F533E91" w14:textId="0B578075" w:rsidR="0045716B" w:rsidRPr="0045716B" w:rsidRDefault="0045716B" w:rsidP="0045716B">
      <w:pPr>
        <w:pStyle w:val="ae"/>
        <w:numPr>
          <w:ilvl w:val="0"/>
          <w:numId w:val="15"/>
        </w:num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L'OREAL</w:t>
      </w:r>
    </w:p>
    <w:p w14:paraId="36E7B131" w14:textId="77777777" w:rsidR="0045716B" w:rsidRPr="0045716B" w:rsidRDefault="0045716B" w:rsidP="0045716B">
      <w:pPr>
        <w:pStyle w:val="ae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6F0858" w14:textId="77777777" w:rsidR="0045716B" w:rsidRPr="0045716B" w:rsidRDefault="0045716B" w:rsidP="0045716B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7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Лучший рекламодатель в сегменте Watches&amp;Jewelry</w:t>
      </w:r>
    </w:p>
    <w:p w14:paraId="759FE751" w14:textId="77777777" w:rsidR="0045716B" w:rsidRPr="0045716B" w:rsidRDefault="0045716B" w:rsidP="0045716B">
      <w:pPr>
        <w:pStyle w:val="ae"/>
        <w:numPr>
          <w:ilvl w:val="0"/>
          <w:numId w:val="16"/>
        </w:num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16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RICHEMONT GROUP</w:t>
      </w:r>
      <w:r w:rsidRPr="0045716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</w:p>
    <w:p w14:paraId="1279F5FB" w14:textId="77777777" w:rsidR="0045716B" w:rsidRPr="0045716B" w:rsidRDefault="0045716B" w:rsidP="0045716B">
      <w:pPr>
        <w:pStyle w:val="ae"/>
        <w:numPr>
          <w:ilvl w:val="0"/>
          <w:numId w:val="16"/>
        </w:num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16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MERCURY</w:t>
      </w:r>
    </w:p>
    <w:p w14:paraId="6BDE52DB" w14:textId="77777777" w:rsidR="0045716B" w:rsidRPr="00224A37" w:rsidRDefault="0045716B" w:rsidP="0045716B">
      <w:pPr>
        <w:pStyle w:val="ae"/>
        <w:numPr>
          <w:ilvl w:val="0"/>
          <w:numId w:val="16"/>
        </w:num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  <w:r w:rsidRPr="00224A3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val="en-US" w:eastAsia="ru-RU"/>
        </w:rPr>
        <w:t xml:space="preserve">SWATCH GROUP </w:t>
      </w:r>
    </w:p>
    <w:p w14:paraId="4B1D8FFF" w14:textId="7185707A" w:rsidR="0045716B" w:rsidRPr="0045716B" w:rsidRDefault="0045716B" w:rsidP="0045716B">
      <w:pPr>
        <w:pStyle w:val="ae"/>
        <w:numPr>
          <w:ilvl w:val="0"/>
          <w:numId w:val="16"/>
        </w:num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71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TIFFANY &amp; CO</w:t>
      </w:r>
    </w:p>
    <w:p w14:paraId="2738E3B2" w14:textId="77777777" w:rsidR="0045716B" w:rsidRPr="0045716B" w:rsidRDefault="0045716B" w:rsidP="0045716B">
      <w:pPr>
        <w:pStyle w:val="ae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A75BEC" w14:textId="77777777" w:rsidR="0045716B" w:rsidRPr="0045716B" w:rsidRDefault="0045716B" w:rsidP="00457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16B">
        <w:rPr>
          <w:rFonts w:ascii="Times New Roman" w:hAnsi="Times New Roman" w:cs="Times New Roman"/>
          <w:b/>
          <w:sz w:val="24"/>
          <w:szCs w:val="24"/>
        </w:rPr>
        <w:t>Лучший рекламодатель в сегменте Финансы&amp;Страхование</w:t>
      </w:r>
    </w:p>
    <w:p w14:paraId="307E74A8" w14:textId="77777777" w:rsidR="0045716B" w:rsidRPr="00224A37" w:rsidRDefault="0045716B" w:rsidP="0045716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4A37">
        <w:rPr>
          <w:rFonts w:ascii="Times New Roman" w:hAnsi="Times New Roman" w:cs="Times New Roman"/>
          <w:b/>
          <w:sz w:val="24"/>
          <w:szCs w:val="24"/>
          <w:highlight w:val="yellow"/>
        </w:rPr>
        <w:t>СБЕРБАНК РОССИИ</w:t>
      </w:r>
      <w:r w:rsidRPr="00224A37">
        <w:rPr>
          <w:rFonts w:ascii="Times New Roman" w:hAnsi="Times New Roman" w:cs="Times New Roman"/>
          <w:b/>
          <w:sz w:val="24"/>
          <w:szCs w:val="24"/>
        </w:rPr>
        <w:tab/>
      </w:r>
    </w:p>
    <w:p w14:paraId="7E4E17AF" w14:textId="77777777" w:rsidR="0045716B" w:rsidRPr="0045716B" w:rsidRDefault="0045716B" w:rsidP="0045716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6B">
        <w:rPr>
          <w:rFonts w:ascii="Times New Roman" w:hAnsi="Times New Roman" w:cs="Times New Roman"/>
          <w:sz w:val="24"/>
          <w:szCs w:val="24"/>
        </w:rPr>
        <w:t>ПОЧТА БАНК</w:t>
      </w:r>
      <w:r w:rsidRPr="0045716B">
        <w:rPr>
          <w:rFonts w:ascii="Times New Roman" w:hAnsi="Times New Roman" w:cs="Times New Roman"/>
          <w:sz w:val="24"/>
          <w:szCs w:val="24"/>
        </w:rPr>
        <w:tab/>
      </w:r>
    </w:p>
    <w:p w14:paraId="14EF9FCB" w14:textId="77777777" w:rsidR="0045716B" w:rsidRPr="0045716B" w:rsidRDefault="0045716B" w:rsidP="0045716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6B">
        <w:rPr>
          <w:rFonts w:ascii="Times New Roman" w:hAnsi="Times New Roman" w:cs="Times New Roman"/>
          <w:sz w:val="24"/>
          <w:szCs w:val="24"/>
        </w:rPr>
        <w:t>МОСКОВСКИЙ КРЕДИТНЫЙ БАНК</w:t>
      </w:r>
    </w:p>
    <w:p w14:paraId="47D1F51B" w14:textId="77777777" w:rsidR="0045716B" w:rsidRPr="0045716B" w:rsidRDefault="0045716B" w:rsidP="00457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41C32" w14:textId="77777777" w:rsidR="0045716B" w:rsidRPr="0045716B" w:rsidRDefault="0045716B" w:rsidP="00457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16B">
        <w:rPr>
          <w:rFonts w:ascii="Times New Roman" w:hAnsi="Times New Roman" w:cs="Times New Roman"/>
          <w:b/>
          <w:sz w:val="24"/>
          <w:szCs w:val="24"/>
        </w:rPr>
        <w:t>Прорыв года</w:t>
      </w:r>
    </w:p>
    <w:p w14:paraId="532A96E2" w14:textId="77777777" w:rsidR="0045716B" w:rsidRPr="0045716B" w:rsidRDefault="0045716B" w:rsidP="0045716B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16B">
        <w:rPr>
          <w:rFonts w:ascii="Times New Roman" w:hAnsi="Times New Roman" w:cs="Times New Roman"/>
          <w:sz w:val="24"/>
          <w:szCs w:val="24"/>
          <w:lang w:val="en-US"/>
        </w:rPr>
        <w:t xml:space="preserve">СОВКОМБАНК </w:t>
      </w:r>
    </w:p>
    <w:p w14:paraId="23EB4B86" w14:textId="77777777" w:rsidR="0045716B" w:rsidRPr="00224A37" w:rsidRDefault="0045716B" w:rsidP="0045716B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  <w:r w:rsidRPr="00224A37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ECCO</w:t>
      </w:r>
    </w:p>
    <w:p w14:paraId="14BD0AFB" w14:textId="77777777" w:rsidR="0045716B" w:rsidRPr="0045716B" w:rsidRDefault="0045716B" w:rsidP="0045716B">
      <w:pPr>
        <w:pStyle w:val="ae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16B">
        <w:rPr>
          <w:rFonts w:ascii="Times New Roman" w:hAnsi="Times New Roman" w:cs="Times New Roman"/>
          <w:sz w:val="24"/>
          <w:szCs w:val="24"/>
          <w:lang w:val="en-US"/>
        </w:rPr>
        <w:t>REDMOND INDUSTRIAL GROUP</w:t>
      </w:r>
    </w:p>
    <w:p w14:paraId="350B19F6" w14:textId="77777777" w:rsidR="0045716B" w:rsidRPr="002839D2" w:rsidRDefault="0045716B" w:rsidP="0045716B">
      <w:pPr>
        <w:shd w:val="clear" w:color="auto" w:fill="FFFFFF"/>
        <w:spacing w:after="150" w:line="240" w:lineRule="atLeast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3879F9" w14:textId="0D0F56E4" w:rsidR="002839D2" w:rsidRDefault="002839D2" w:rsidP="004538A1">
      <w:pPr>
        <w:shd w:val="clear" w:color="auto" w:fill="FFFFFF"/>
        <w:spacing w:after="150" w:line="240" w:lineRule="atLeast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отдельные 3</w:t>
      </w:r>
      <w:r w:rsidR="0005689D">
        <w:rPr>
          <w:rFonts w:ascii="Times New Roman" w:hAnsi="Times New Roman" w:cs="Times New Roman"/>
          <w:sz w:val="24"/>
          <w:szCs w:val="24"/>
        </w:rPr>
        <w:t xml:space="preserve"> категории были выделены медиаигроки и проекты. </w:t>
      </w:r>
      <w:r w:rsidR="009A61EE">
        <w:rPr>
          <w:rFonts w:ascii="Times New Roman" w:hAnsi="Times New Roman" w:cs="Times New Roman"/>
          <w:sz w:val="24"/>
          <w:szCs w:val="24"/>
        </w:rPr>
        <w:t xml:space="preserve">Победителями в этих номинациях </w:t>
      </w:r>
      <w:r w:rsidR="0005689D">
        <w:rPr>
          <w:rFonts w:ascii="Times New Roman" w:hAnsi="Times New Roman" w:cs="Times New Roman"/>
          <w:sz w:val="24"/>
          <w:szCs w:val="24"/>
        </w:rPr>
        <w:t>стали: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A71980" w14:textId="23D2BA82" w:rsidR="008614E6" w:rsidRPr="0011300B" w:rsidRDefault="008614E6" w:rsidP="004538A1">
      <w:pPr>
        <w:shd w:val="clear" w:color="auto" w:fill="FFFFFF"/>
        <w:spacing w:after="150" w:line="240" w:lineRule="atLeast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89D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Лучшее </w:t>
      </w:r>
      <w:r w:rsidR="0005689D" w:rsidRPr="0005689D">
        <w:rPr>
          <w:rFonts w:ascii="Times New Roman" w:hAnsi="Times New Roman" w:cs="Times New Roman"/>
          <w:sz w:val="24"/>
          <w:szCs w:val="24"/>
          <w:u w:val="single"/>
        </w:rPr>
        <w:t>м</w:t>
      </w:r>
      <w:r w:rsidRPr="0005689D">
        <w:rPr>
          <w:rFonts w:ascii="Times New Roman" w:hAnsi="Times New Roman" w:cs="Times New Roman"/>
          <w:sz w:val="24"/>
          <w:szCs w:val="24"/>
          <w:u w:val="single"/>
        </w:rPr>
        <w:t>едиаагентство года: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DENTSU</w:t>
      </w:r>
      <w:r w:rsidRPr="00113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AEGIS</w:t>
      </w:r>
      <w:r w:rsidRPr="00113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NETWORK</w:t>
      </w:r>
      <w:r w:rsidRPr="00113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653ED" w14:textId="7413A259" w:rsidR="008614E6" w:rsidRDefault="008614E6" w:rsidP="004538A1">
      <w:pPr>
        <w:shd w:val="clear" w:color="auto" w:fill="FFFFFF"/>
        <w:spacing w:after="150" w:line="240" w:lineRule="atLeast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89D">
        <w:rPr>
          <w:rFonts w:ascii="Times New Roman" w:hAnsi="Times New Roman" w:cs="Times New Roman"/>
          <w:sz w:val="24"/>
          <w:szCs w:val="24"/>
          <w:u w:val="single"/>
        </w:rPr>
        <w:t>Лучший рекламодатель в сегменте Медиа:</w:t>
      </w:r>
      <w:r>
        <w:rPr>
          <w:rFonts w:ascii="Times New Roman" w:hAnsi="Times New Roman" w:cs="Times New Roman"/>
          <w:sz w:val="24"/>
          <w:szCs w:val="24"/>
        </w:rPr>
        <w:t xml:space="preserve"> НТВ </w:t>
      </w:r>
    </w:p>
    <w:p w14:paraId="14895878" w14:textId="3126B20D" w:rsidR="008614E6" w:rsidRDefault="008614E6" w:rsidP="004538A1">
      <w:pPr>
        <w:shd w:val="clear" w:color="auto" w:fill="FFFFFF"/>
        <w:spacing w:after="150" w:line="240" w:lineRule="atLeast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689D">
        <w:rPr>
          <w:rFonts w:ascii="Times New Roman" w:hAnsi="Times New Roman" w:cs="Times New Roman"/>
          <w:sz w:val="24"/>
          <w:szCs w:val="24"/>
          <w:u w:val="single"/>
        </w:rPr>
        <w:t>Лучший кросс-медийный проект:</w:t>
      </w:r>
      <w:r>
        <w:rPr>
          <w:rFonts w:ascii="Times New Roman" w:hAnsi="Times New Roman" w:cs="Times New Roman"/>
          <w:sz w:val="24"/>
          <w:szCs w:val="24"/>
        </w:rPr>
        <w:t xml:space="preserve"> ПРОЕКТ МАРШРУТ БОЛЕЛЬЩИКА</w:t>
      </w:r>
    </w:p>
    <w:p w14:paraId="2B70E6F8" w14:textId="77777777" w:rsidR="009A61EE" w:rsidRDefault="009A61EE" w:rsidP="004538A1">
      <w:pPr>
        <w:shd w:val="clear" w:color="auto" w:fill="FFFFFF"/>
        <w:spacing w:after="150" w:line="240" w:lineRule="atLeast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7FD3B65" w14:textId="415B592E" w:rsidR="009A61EE" w:rsidRPr="008A4DFB" w:rsidRDefault="009A61EE" w:rsidP="009A61EE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Обладателя гран-при определило голосование попечительского совета премии, председателем которой является п</w:t>
      </w:r>
      <w:r w:rsidRPr="009A61EE">
        <w:rPr>
          <w:rFonts w:ascii="Times New Roman" w:hAnsi="Times New Roman" w:cs="Times New Roman"/>
          <w:sz w:val="24"/>
          <w:szCs w:val="24"/>
        </w:rPr>
        <w:t>резидент Hearst Shkulev Media</w:t>
      </w:r>
      <w:r>
        <w:rPr>
          <w:rFonts w:ascii="Times New Roman" w:hAnsi="Times New Roman" w:cs="Times New Roman"/>
          <w:sz w:val="24"/>
          <w:szCs w:val="24"/>
        </w:rPr>
        <w:t xml:space="preserve"> Виктор Шкулев. Им был признан СОВКОМБАНК.</w:t>
      </w:r>
    </w:p>
    <w:p w14:paraId="76A541FD" w14:textId="3F3C1FE1" w:rsidR="009A61EE" w:rsidRDefault="009A61EE" w:rsidP="004538A1">
      <w:pPr>
        <w:shd w:val="clear" w:color="auto" w:fill="FFFFFF"/>
        <w:spacing w:after="150" w:line="240" w:lineRule="atLeast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804BA71" w14:textId="1A3EB70A" w:rsidR="00B23E87" w:rsidRPr="0011300B" w:rsidRDefault="002839D2" w:rsidP="00DC4102">
      <w:pPr>
        <w:shd w:val="clear" w:color="auto" w:fill="FFFFFF"/>
        <w:spacing w:after="150" w:line="240" w:lineRule="atLeast"/>
        <w:ind w:right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Партнерами </w:t>
      </w:r>
      <w:r w:rsidR="00B23E87">
        <w:rPr>
          <w:rFonts w:ascii="Times New Roman" w:hAnsi="Times New Roman" w:cs="Times New Roman"/>
          <w:sz w:val="24"/>
          <w:szCs w:val="24"/>
        </w:rPr>
        <w:t xml:space="preserve">3й национальной премии </w:t>
      </w:r>
      <w:r w:rsidR="00B23E87">
        <w:rPr>
          <w:rFonts w:ascii="Times New Roman" w:hAnsi="Times New Roman" w:cs="Times New Roman"/>
          <w:sz w:val="24"/>
          <w:szCs w:val="24"/>
          <w:lang w:val="en-US"/>
        </w:rPr>
        <w:t>Gold</w:t>
      </w:r>
      <w:r w:rsidR="00B23E87" w:rsidRPr="0011300B">
        <w:rPr>
          <w:rFonts w:ascii="Times New Roman" w:hAnsi="Times New Roman" w:cs="Times New Roman"/>
          <w:sz w:val="24"/>
          <w:szCs w:val="24"/>
        </w:rPr>
        <w:t xml:space="preserve"> </w:t>
      </w:r>
      <w:r w:rsidR="00B23E87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="00B23E87" w:rsidRPr="0011300B">
        <w:rPr>
          <w:rFonts w:ascii="Times New Roman" w:hAnsi="Times New Roman" w:cs="Times New Roman"/>
          <w:sz w:val="24"/>
          <w:szCs w:val="24"/>
        </w:rPr>
        <w:t xml:space="preserve"> </w:t>
      </w:r>
      <w:r w:rsidR="00B23E87">
        <w:rPr>
          <w:rFonts w:ascii="Times New Roman" w:hAnsi="Times New Roman" w:cs="Times New Roman"/>
          <w:sz w:val="24"/>
          <w:szCs w:val="24"/>
          <w:lang w:val="en-US"/>
        </w:rPr>
        <w:t>Awards</w:t>
      </w:r>
      <w:r w:rsidR="00B23E87" w:rsidRPr="001130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выступили </w:t>
      </w:r>
      <w:r w:rsidR="00B23E87" w:rsidRPr="00B23E87">
        <w:rPr>
          <w:rFonts w:ascii="Times New Roman" w:hAnsi="Times New Roman" w:cs="Times New Roman"/>
          <w:sz w:val="24"/>
          <w:szCs w:val="24"/>
          <w:lang w:val="en-US"/>
        </w:rPr>
        <w:t>Coca</w:t>
      </w:r>
      <w:r w:rsidR="00B23E87" w:rsidRPr="0011300B">
        <w:rPr>
          <w:rFonts w:ascii="Times New Roman" w:hAnsi="Times New Roman" w:cs="Times New Roman"/>
          <w:sz w:val="24"/>
          <w:szCs w:val="24"/>
        </w:rPr>
        <w:t>-</w:t>
      </w:r>
      <w:r w:rsidR="00B23E87" w:rsidRPr="00B23E87">
        <w:rPr>
          <w:rFonts w:ascii="Times New Roman" w:hAnsi="Times New Roman" w:cs="Times New Roman"/>
          <w:sz w:val="24"/>
          <w:szCs w:val="24"/>
          <w:lang w:val="en-US"/>
        </w:rPr>
        <w:t>Cola</w:t>
      </w:r>
      <w:r w:rsidR="00B23E87" w:rsidRPr="0011300B">
        <w:rPr>
          <w:rFonts w:ascii="Times New Roman" w:hAnsi="Times New Roman" w:cs="Times New Roman"/>
          <w:sz w:val="24"/>
          <w:szCs w:val="24"/>
        </w:rPr>
        <w:t xml:space="preserve">, «Фанагория», </w:t>
      </w:r>
      <w:r w:rsidR="00B23E87" w:rsidRPr="00B23E87">
        <w:rPr>
          <w:rFonts w:ascii="Times New Roman" w:hAnsi="Times New Roman" w:cs="Times New Roman"/>
          <w:sz w:val="24"/>
          <w:szCs w:val="24"/>
          <w:lang w:val="en-US"/>
        </w:rPr>
        <w:t>FREEMOTION</w:t>
      </w:r>
      <w:r w:rsidR="00B23E87" w:rsidRPr="0011300B">
        <w:rPr>
          <w:rFonts w:ascii="Times New Roman" w:hAnsi="Times New Roman" w:cs="Times New Roman"/>
          <w:sz w:val="24"/>
          <w:szCs w:val="24"/>
        </w:rPr>
        <w:t xml:space="preserve"> </w:t>
      </w:r>
      <w:r w:rsidR="00B23E87" w:rsidRPr="00B23E87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="00B23E87" w:rsidRPr="0011300B">
        <w:rPr>
          <w:rFonts w:ascii="Times New Roman" w:hAnsi="Times New Roman" w:cs="Times New Roman"/>
          <w:sz w:val="24"/>
          <w:szCs w:val="24"/>
        </w:rPr>
        <w:t xml:space="preserve">, </w:t>
      </w:r>
      <w:r w:rsidR="00B23E87" w:rsidRPr="00B23E87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B23E87" w:rsidRPr="0011300B">
        <w:rPr>
          <w:rFonts w:ascii="Times New Roman" w:hAnsi="Times New Roman" w:cs="Times New Roman"/>
          <w:sz w:val="24"/>
          <w:szCs w:val="24"/>
        </w:rPr>
        <w:t xml:space="preserve"> </w:t>
      </w:r>
      <w:r w:rsidR="00B23E87" w:rsidRPr="00B23E87">
        <w:rPr>
          <w:rFonts w:ascii="Times New Roman" w:hAnsi="Times New Roman" w:cs="Times New Roman"/>
          <w:sz w:val="24"/>
          <w:szCs w:val="24"/>
          <w:lang w:val="en-US"/>
        </w:rPr>
        <w:t>Mobile</w:t>
      </w:r>
      <w:r w:rsidR="00B23E87" w:rsidRPr="0011300B">
        <w:rPr>
          <w:rFonts w:ascii="Times New Roman" w:hAnsi="Times New Roman" w:cs="Times New Roman"/>
          <w:sz w:val="24"/>
          <w:szCs w:val="24"/>
        </w:rPr>
        <w:t xml:space="preserve"> </w:t>
      </w:r>
      <w:r w:rsidR="00B23E87" w:rsidRPr="00B23E87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="00B23E87" w:rsidRPr="0011300B">
        <w:rPr>
          <w:rFonts w:ascii="Times New Roman" w:hAnsi="Times New Roman" w:cs="Times New Roman"/>
          <w:sz w:val="24"/>
          <w:szCs w:val="24"/>
        </w:rPr>
        <w:t xml:space="preserve">, </w:t>
      </w:r>
      <w:r w:rsidR="00B23E87" w:rsidRPr="00B23E8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B23E87" w:rsidRPr="0011300B">
        <w:rPr>
          <w:rFonts w:ascii="Times New Roman" w:hAnsi="Times New Roman" w:cs="Times New Roman"/>
          <w:sz w:val="24"/>
          <w:szCs w:val="24"/>
        </w:rPr>
        <w:t>.</w:t>
      </w:r>
      <w:r w:rsidR="00B23E87" w:rsidRPr="00B23E87">
        <w:rPr>
          <w:rFonts w:ascii="Times New Roman" w:hAnsi="Times New Roman" w:cs="Times New Roman"/>
          <w:sz w:val="24"/>
          <w:szCs w:val="24"/>
          <w:lang w:val="en-US"/>
        </w:rPr>
        <w:t>Bright</w:t>
      </w:r>
      <w:r w:rsidR="00B23E87" w:rsidRPr="0011300B">
        <w:rPr>
          <w:rFonts w:ascii="Times New Roman" w:hAnsi="Times New Roman" w:cs="Times New Roman"/>
          <w:sz w:val="24"/>
          <w:szCs w:val="24"/>
        </w:rPr>
        <w:t xml:space="preserve"> </w:t>
      </w:r>
      <w:r w:rsidR="00B23E87" w:rsidRPr="00B23E87">
        <w:rPr>
          <w:rFonts w:ascii="Times New Roman" w:hAnsi="Times New Roman" w:cs="Times New Roman"/>
          <w:sz w:val="24"/>
          <w:szCs w:val="24"/>
          <w:lang w:val="en-US"/>
        </w:rPr>
        <w:t>Communications</w:t>
      </w:r>
      <w:r w:rsidR="00B23E87" w:rsidRPr="0011300B">
        <w:rPr>
          <w:rFonts w:ascii="Times New Roman" w:hAnsi="Times New Roman" w:cs="Times New Roman"/>
          <w:sz w:val="24"/>
          <w:szCs w:val="24"/>
        </w:rPr>
        <w:t xml:space="preserve"> и другие компании. </w:t>
      </w:r>
    </w:p>
    <w:p w14:paraId="209CCF1B" w14:textId="6DB8C882" w:rsidR="00AE5819" w:rsidRDefault="00AE5819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b/>
          <w:i/>
          <w:color w:val="767171" w:themeColor="background2" w:themeShade="80"/>
          <w:u w:val="single"/>
          <w:lang w:eastAsia="ru-RU"/>
        </w:rPr>
      </w:pPr>
    </w:p>
    <w:p w14:paraId="3AC1F685" w14:textId="77777777" w:rsidR="00521D03" w:rsidRPr="007F3842" w:rsidRDefault="00521D03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b/>
          <w:i/>
          <w:color w:val="767171" w:themeColor="background2" w:themeShade="80"/>
          <w:u w:val="single"/>
          <w:lang w:eastAsia="ru-RU"/>
        </w:rPr>
      </w:pPr>
      <w:r w:rsidRPr="007F3842">
        <w:rPr>
          <w:rFonts w:ascii="Times New Roman" w:eastAsia="Times New Roman" w:hAnsi="Times New Roman" w:cs="Times New Roman"/>
          <w:b/>
          <w:i/>
          <w:color w:val="767171" w:themeColor="background2" w:themeShade="80"/>
          <w:u w:val="single"/>
          <w:lang w:eastAsia="ru-RU"/>
        </w:rPr>
        <w:t>О премии</w:t>
      </w:r>
    </w:p>
    <w:p w14:paraId="3E1B14E3" w14:textId="77777777" w:rsidR="00936250" w:rsidRDefault="00791A01" w:rsidP="00936250">
      <w:pPr>
        <w:spacing w:line="240" w:lineRule="atLeast"/>
        <w:ind w:right="142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 xml:space="preserve">Национальная </w:t>
      </w:r>
      <w:r w:rsidR="00936250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 xml:space="preserve">ежегодная </w:t>
      </w: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п</w:t>
      </w:r>
      <w:r w:rsidR="002A6AC8"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 xml:space="preserve">ремия в области </w:t>
      </w: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 xml:space="preserve">медиарекламы Gold Print Awards </w:t>
      </w:r>
      <w:r w:rsidR="002A6AC8"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учреждена в целях популяризации и продвижения прессы в качестве канала для распро</w:t>
      </w: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странения рекламных сообщений, а</w:t>
      </w:r>
      <w:r w:rsidR="002A6AC8"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 xml:space="preserve"> также в целях поощрения и популяризации рекламодателей, активно раз</w:t>
      </w: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мещающихся в печатных изданиях.</w:t>
      </w:r>
      <w:r w:rsidR="00936250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 xml:space="preserve"> </w:t>
      </w:r>
    </w:p>
    <w:p w14:paraId="2FFD0C0D" w14:textId="77777777" w:rsidR="00936250" w:rsidRPr="00936250" w:rsidRDefault="00936250" w:rsidP="00936250">
      <w:pPr>
        <w:spacing w:line="240" w:lineRule="atLeast"/>
        <w:ind w:right="142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 w:rsidRPr="00936250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Премия была учреждена в 2017 году руководством девяти крупнейших российских издательских домов в сотрудничестве с общественными организациями. Участники и гости премии ежегодно получают возможность познакомиться с проектами наиболее влиятельных и успешных игроков медиарынка России.</w:t>
      </w:r>
    </w:p>
    <w:p w14:paraId="19C4226C" w14:textId="77777777" w:rsidR="002A6AC8" w:rsidRPr="007F3842" w:rsidRDefault="002A6AC8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</w:p>
    <w:p w14:paraId="14693898" w14:textId="77777777" w:rsidR="00756FFC" w:rsidRDefault="00936250" w:rsidP="00756FFC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В настоящий момент учредителями</w:t>
      </w:r>
      <w:r w:rsidR="00756FFC"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 премии</w:t>
      </w:r>
      <w:r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 являются</w:t>
      </w:r>
      <w:r w:rsidR="00756FFC"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: </w:t>
      </w:r>
      <w:r w:rsidR="00BA0903"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Bauer Media Group, Burda Media Company, Hearst Shkulev Group, Independent Media, «Ведомости», ИД «Аргументы и Факты», ИД «Вечерняя Москва», ИД «За рулем», ИД «Кардос», ИД «Коммерсантъ», ИД «Комсомольская правда», ИД «МедиаБизнес», ИД «Советский Спорт», ИД «Толока», Национальная Медиа Группа и Проект «ТЕЛЕНЕДЕЛЯ».</w:t>
      </w:r>
    </w:p>
    <w:p w14:paraId="23ACCAE7" w14:textId="77777777" w:rsidR="007F3842" w:rsidRPr="007F3842" w:rsidRDefault="007F3842" w:rsidP="00756FFC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</w:p>
    <w:p w14:paraId="36F0D5C9" w14:textId="77777777" w:rsidR="00756FFC" w:rsidRPr="007F3842" w:rsidRDefault="00936250" w:rsidP="00756FFC">
      <w:pPr>
        <w:spacing w:after="0" w:line="240" w:lineRule="auto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В состав попечительского</w:t>
      </w:r>
      <w:r w:rsidR="00756FFC"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 xml:space="preserve"> совет</w:t>
      </w:r>
      <w:r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а</w:t>
      </w:r>
      <w:r w:rsidRPr="00936250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67171" w:themeColor="background2" w:themeShade="80"/>
          <w:shd w:val="clear" w:color="auto" w:fill="FFFFFF"/>
          <w:lang w:val="en-US"/>
        </w:rPr>
        <w:t>Gold</w:t>
      </w:r>
      <w:r w:rsidRPr="00936250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67171" w:themeColor="background2" w:themeShade="80"/>
          <w:shd w:val="clear" w:color="auto" w:fill="FFFFFF"/>
          <w:lang w:val="en-US"/>
        </w:rPr>
        <w:t>Print</w:t>
      </w:r>
      <w:r w:rsidRPr="00936250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67171" w:themeColor="background2" w:themeShade="80"/>
          <w:shd w:val="clear" w:color="auto" w:fill="FFFFFF"/>
          <w:lang w:val="en-US"/>
        </w:rPr>
        <w:t>Awards</w:t>
      </w:r>
      <w:r w:rsidRPr="00936250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входят</w:t>
      </w:r>
      <w:r w:rsidR="00756FFC"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:</w:t>
      </w:r>
    </w:p>
    <w:p w14:paraId="50466001" w14:textId="77777777" w:rsidR="00756FFC" w:rsidRPr="007F3842" w:rsidRDefault="00756FFC" w:rsidP="00756FFC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Вавилов Андрей, Генеральный директор ИД «КАРДОС»</w:t>
      </w: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ab/>
      </w: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ab/>
      </w:r>
    </w:p>
    <w:p w14:paraId="36DDD3FD" w14:textId="77777777" w:rsidR="00756FFC" w:rsidRPr="007F3842" w:rsidRDefault="00756FFC" w:rsidP="00756FFC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Васин Алексей, Генеральный директор издательства «За рулем»</w:t>
      </w:r>
    </w:p>
    <w:p w14:paraId="771A71A4" w14:textId="77777777" w:rsidR="00756FFC" w:rsidRPr="007F3842" w:rsidRDefault="00756FFC" w:rsidP="00756FFC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Веснина Наталья, Генеральный директор ИД Independent Media</w:t>
      </w: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ab/>
      </w:r>
    </w:p>
    <w:p w14:paraId="4C868D86" w14:textId="77777777" w:rsidR="00756FFC" w:rsidRPr="00C04662" w:rsidRDefault="00756FFC" w:rsidP="00C04662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Горяинов Вадим, Член Совета директоров проекта «ТЕЛЕНЕДЕЛЯ»</w:t>
      </w: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ab/>
      </w:r>
    </w:p>
    <w:p w14:paraId="60F02BB7" w14:textId="77777777" w:rsidR="00756FFC" w:rsidRPr="007F3842" w:rsidRDefault="00756FFC" w:rsidP="00756FFC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Дегтяренко Джемир, генеральный директор «МедиаБизнес»</w:t>
      </w:r>
    </w:p>
    <w:p w14:paraId="78C9E3BE" w14:textId="77777777" w:rsidR="00756FFC" w:rsidRPr="007F3842" w:rsidRDefault="00756FFC" w:rsidP="00756FFC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Желонкин Владимир, Генеральный директор ИД «Коммерсантъ»</w:t>
      </w:r>
    </w:p>
    <w:p w14:paraId="7432EF2D" w14:textId="77777777" w:rsidR="00756FFC" w:rsidRPr="007F3842" w:rsidRDefault="00756FFC" w:rsidP="00756FFC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Иванов Алексей, Генеральный директор Bauer Media Group</w:t>
      </w: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ab/>
      </w:r>
    </w:p>
    <w:p w14:paraId="610E74A0" w14:textId="77777777" w:rsidR="00756FFC" w:rsidRPr="007F3842" w:rsidRDefault="00756FFC" w:rsidP="00756FFC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Кудрявцев Демьян, Член Совета директоров «Бизнес Ньюс Медиа»</w:t>
      </w:r>
    </w:p>
    <w:p w14:paraId="029D11E5" w14:textId="77777777" w:rsidR="00756FFC" w:rsidRPr="007F3842" w:rsidRDefault="00756FFC" w:rsidP="00756FFC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Молодцов Игорь,</w:t>
      </w:r>
      <w:r w:rsidR="00A5109F"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 xml:space="preserve"> </w:t>
      </w: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Генеральный директор ИД  «Советский Спорт»</w:t>
      </w: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ab/>
      </w:r>
    </w:p>
    <w:p w14:paraId="5EC423A7" w14:textId="77777777" w:rsidR="00756FFC" w:rsidRPr="007F3842" w:rsidRDefault="00756FFC" w:rsidP="00756FFC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Новиков Руслан, Генеральный директор ИД «Аргументы и факты»</w:t>
      </w: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ab/>
      </w:r>
    </w:p>
    <w:p w14:paraId="2598B6FB" w14:textId="77777777" w:rsidR="00756FFC" w:rsidRPr="007F3842" w:rsidRDefault="00756FFC" w:rsidP="00756FFC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Паскина Ольга, Генеральный директор НМГ</w:t>
      </w: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ab/>
      </w:r>
    </w:p>
    <w:p w14:paraId="6EB08895" w14:textId="77777777" w:rsidR="00756FFC" w:rsidRPr="007F3842" w:rsidRDefault="00756FFC" w:rsidP="00756FFC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Рудницкий Георгий, Генеральный директор ИД «Вечерняя Москва»</w:t>
      </w: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ab/>
      </w:r>
    </w:p>
    <w:p w14:paraId="0574AE53" w14:textId="77777777" w:rsidR="00756FFC" w:rsidRPr="007F3842" w:rsidRDefault="00756FFC" w:rsidP="00756FFC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lastRenderedPageBreak/>
        <w:t>Сунгоркин Владимир, Генеральный директор, главный редактор ИД «Комсомольская правда»</w:t>
      </w:r>
    </w:p>
    <w:p w14:paraId="685052BC" w14:textId="77777777" w:rsidR="00756FFC" w:rsidRPr="007F3842" w:rsidRDefault="00756FFC" w:rsidP="00756FFC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Титова-Санчук Ольга, Коммерческий директо</w:t>
      </w:r>
      <w:r w:rsidR="00330042"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р ГК</w:t>
      </w: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 xml:space="preserve"> «Толока»</w:t>
      </w: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ab/>
      </w: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ab/>
      </w:r>
    </w:p>
    <w:p w14:paraId="6C82D30E" w14:textId="77777777" w:rsidR="00756FFC" w:rsidRPr="007F3842" w:rsidRDefault="00756FFC" w:rsidP="00756FFC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Ульрих Юрген, Коммерческий директор Burda Media Company</w:t>
      </w: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ab/>
      </w:r>
    </w:p>
    <w:p w14:paraId="71E7BB57" w14:textId="77777777" w:rsidR="00756FFC" w:rsidRPr="007F3842" w:rsidRDefault="00756FFC" w:rsidP="00756FFC">
      <w:pPr>
        <w:pStyle w:val="a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Шкулев Виктор, Президент Hearst Shkulev Group</w:t>
      </w:r>
    </w:p>
    <w:p w14:paraId="620AF12A" w14:textId="77777777" w:rsidR="00756FFC" w:rsidRDefault="00756FFC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</w:p>
    <w:p w14:paraId="58D2BC23" w14:textId="77777777" w:rsidR="00AE5819" w:rsidRDefault="00AE5819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</w:p>
    <w:p w14:paraId="2788696D" w14:textId="77777777" w:rsidR="00AE5819" w:rsidRDefault="00AE5819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</w:p>
    <w:p w14:paraId="374144DA" w14:textId="77777777" w:rsidR="00AE5819" w:rsidRPr="007F3842" w:rsidRDefault="00AE5819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</w:p>
    <w:p w14:paraId="5DFB3942" w14:textId="77777777" w:rsidR="003250E3" w:rsidRPr="007F3842" w:rsidRDefault="003250E3" w:rsidP="00511EA7">
      <w:pPr>
        <w:shd w:val="clear" w:color="auto" w:fill="FFFFFF"/>
        <w:spacing w:after="150" w:line="240" w:lineRule="atLeast"/>
        <w:ind w:right="142"/>
        <w:textAlignment w:val="baseline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 xml:space="preserve">Сайт премии - </w:t>
      </w:r>
      <w:hyperlink r:id="rId7" w:history="1">
        <w:r w:rsidRPr="007F3842">
          <w:rPr>
            <w:rStyle w:val="a5"/>
            <w:rFonts w:ascii="Times New Roman" w:hAnsi="Times New Roman" w:cs="Times New Roman"/>
            <w:shd w:val="clear" w:color="auto" w:fill="FFFFFF"/>
          </w:rPr>
          <w:t>http://www.goldprintawards.ru/</w:t>
        </w:r>
      </w:hyperlink>
    </w:p>
    <w:p w14:paraId="09D07F8F" w14:textId="77777777" w:rsidR="00DB4445" w:rsidRPr="007F3842" w:rsidRDefault="00DB4445" w:rsidP="00D72E21">
      <w:pPr>
        <w:shd w:val="clear" w:color="auto" w:fill="FFFFFF"/>
        <w:spacing w:after="0" w:line="240" w:lineRule="auto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Оргкомитет премии </w:t>
      </w:r>
      <w:r w:rsidRPr="007F3842">
        <w:rPr>
          <w:rFonts w:ascii="Times New Roman" w:eastAsia="Times New Roman" w:hAnsi="Times New Roman" w:cs="Times New Roman"/>
          <w:color w:val="767171" w:themeColor="background2" w:themeShade="80"/>
          <w:lang w:val="en-US" w:eastAsia="ru-RU"/>
        </w:rPr>
        <w:t>Gold</w:t>
      </w:r>
      <w:r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 </w:t>
      </w:r>
      <w:r w:rsidRPr="007F3842">
        <w:rPr>
          <w:rFonts w:ascii="Times New Roman" w:eastAsia="Times New Roman" w:hAnsi="Times New Roman" w:cs="Times New Roman"/>
          <w:color w:val="767171" w:themeColor="background2" w:themeShade="80"/>
          <w:lang w:val="en-US" w:eastAsia="ru-RU"/>
        </w:rPr>
        <w:t>Print</w:t>
      </w:r>
      <w:r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 </w:t>
      </w:r>
      <w:r w:rsidRPr="007F3842">
        <w:rPr>
          <w:rFonts w:ascii="Times New Roman" w:eastAsia="Times New Roman" w:hAnsi="Times New Roman" w:cs="Times New Roman"/>
          <w:color w:val="767171" w:themeColor="background2" w:themeShade="80"/>
          <w:lang w:val="en-US" w:eastAsia="ru-RU"/>
        </w:rPr>
        <w:t>Awards</w:t>
      </w:r>
    </w:p>
    <w:p w14:paraId="1EBA379D" w14:textId="77777777" w:rsidR="00DB4445" w:rsidRPr="007F3842" w:rsidRDefault="00DB4445" w:rsidP="00511EA7">
      <w:pPr>
        <w:shd w:val="clear" w:color="auto" w:fill="FFFFFF"/>
        <w:spacing w:after="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Москва, ул</w:t>
      </w:r>
      <w:r w:rsidR="00330042"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.</w:t>
      </w:r>
      <w:r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 Правды</w:t>
      </w:r>
      <w:r w:rsidR="00330042"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,</w:t>
      </w:r>
      <w:r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 24</w:t>
      </w:r>
      <w:r w:rsidR="00330042"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,</w:t>
      </w:r>
      <w:r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 стр</w:t>
      </w:r>
      <w:r w:rsidR="00330042"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.</w:t>
      </w:r>
      <w:r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 4</w:t>
      </w:r>
      <w:r w:rsidR="00330042"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,</w:t>
      </w:r>
      <w:r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 оф</w:t>
      </w:r>
      <w:r w:rsidR="00330042"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.</w:t>
      </w:r>
      <w:r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 218</w:t>
      </w:r>
    </w:p>
    <w:p w14:paraId="68F45162" w14:textId="77777777" w:rsidR="00DB4445" w:rsidRPr="007F3842" w:rsidRDefault="00DB4445" w:rsidP="00511EA7">
      <w:pPr>
        <w:shd w:val="clear" w:color="auto" w:fill="FFFFFF"/>
        <w:spacing w:after="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тел.: +7 (495) 741-49-05; +7 (495) </w:t>
      </w:r>
      <w:r w:rsidR="0031071C"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741-49-06; +7 (495) 741-49-20 </w:t>
      </w:r>
      <w:r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доб</w:t>
      </w:r>
      <w:r w:rsidR="0031071C"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.</w:t>
      </w:r>
      <w:r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 xml:space="preserve"> 101</w:t>
      </w:r>
    </w:p>
    <w:p w14:paraId="7FE30426" w14:textId="77777777" w:rsidR="00DB4445" w:rsidRPr="007F3842" w:rsidRDefault="00DB4445" w:rsidP="00511EA7">
      <w:pPr>
        <w:shd w:val="clear" w:color="auto" w:fill="FFFFFF"/>
        <w:spacing w:after="0" w:line="240" w:lineRule="atLeast"/>
        <w:ind w:right="142"/>
        <w:textAlignment w:val="baseline"/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</w:pPr>
      <w:r w:rsidRPr="007F3842">
        <w:rPr>
          <w:rFonts w:ascii="Times New Roman" w:eastAsia="Times New Roman" w:hAnsi="Times New Roman" w:cs="Times New Roman"/>
          <w:color w:val="767171" w:themeColor="background2" w:themeShade="80"/>
          <w:lang w:eastAsia="ru-RU"/>
        </w:rPr>
        <w:t>Email: </w:t>
      </w:r>
      <w:hyperlink r:id="rId8" w:history="1">
        <w:r w:rsidR="002268D0" w:rsidRPr="007F3842">
          <w:rPr>
            <w:rStyle w:val="a5"/>
            <w:rFonts w:ascii="Times New Roman" w:eastAsia="Times New Roman" w:hAnsi="Times New Roman" w:cs="Times New Roman"/>
            <w:bdr w:val="none" w:sz="0" w:space="0" w:color="auto" w:frame="1"/>
            <w:lang w:val="en-US" w:eastAsia="ru-RU"/>
          </w:rPr>
          <w:t>ddd</w:t>
        </w:r>
        <w:r w:rsidR="002268D0" w:rsidRPr="007F3842">
          <w:rPr>
            <w:rStyle w:val="a5"/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@</w:t>
        </w:r>
        <w:r w:rsidR="002268D0" w:rsidRPr="007F3842">
          <w:rPr>
            <w:rStyle w:val="a5"/>
            <w:rFonts w:ascii="Times New Roman" w:eastAsia="Times New Roman" w:hAnsi="Times New Roman" w:cs="Times New Roman"/>
            <w:bdr w:val="none" w:sz="0" w:space="0" w:color="auto" w:frame="1"/>
            <w:lang w:val="en-US" w:eastAsia="ru-RU"/>
          </w:rPr>
          <w:t>corpmedia</w:t>
        </w:r>
        <w:r w:rsidR="002268D0" w:rsidRPr="007F3842">
          <w:rPr>
            <w:rStyle w:val="a5"/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.ru</w:t>
        </w:r>
      </w:hyperlink>
    </w:p>
    <w:p w14:paraId="4323270E" w14:textId="77777777" w:rsidR="00F6561B" w:rsidRPr="007F3842" w:rsidRDefault="00F6561B" w:rsidP="000D1139">
      <w:pPr>
        <w:ind w:right="141"/>
        <w:rPr>
          <w:rFonts w:ascii="Times New Roman" w:hAnsi="Times New Roman" w:cs="Times New Roman"/>
        </w:rPr>
      </w:pPr>
    </w:p>
    <w:p w14:paraId="369E2AAA" w14:textId="77777777" w:rsidR="00342304" w:rsidRPr="007F3842" w:rsidRDefault="00342304" w:rsidP="000D1139">
      <w:pPr>
        <w:ind w:right="141"/>
        <w:rPr>
          <w:rFonts w:ascii="Times New Roman" w:hAnsi="Times New Roman" w:cs="Times New Roman"/>
          <w:b/>
          <w:i/>
          <w:color w:val="767171" w:themeColor="background2" w:themeShade="80"/>
          <w:shd w:val="clear" w:color="auto" w:fill="FFFFFF"/>
        </w:rPr>
      </w:pPr>
      <w:r w:rsidRPr="007F3842">
        <w:rPr>
          <w:rFonts w:ascii="Times New Roman" w:hAnsi="Times New Roman" w:cs="Times New Roman"/>
          <w:b/>
          <w:i/>
          <w:color w:val="767171" w:themeColor="background2" w:themeShade="80"/>
          <w:shd w:val="clear" w:color="auto" w:fill="FFFFFF"/>
        </w:rPr>
        <w:t>О месте проведения</w:t>
      </w:r>
    </w:p>
    <w:p w14:paraId="6CD788C8" w14:textId="77777777" w:rsidR="00342304" w:rsidRPr="007F3842" w:rsidRDefault="00342304" w:rsidP="000D1139">
      <w:pPr>
        <w:ind w:right="141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 xml:space="preserve">Банкетный комплекс «Ш.Ё.Л.К» — это многофункциональное пространство для создания самых важных событий и ярких праздников! Комплекс расположен в престижном живописном районе на Саввинской набережной— в центре деловой и развлекательной жизни столицы. 8 залов с уникальными дизайнерскими интерьерами вмещают от 20 до 1000 гостей, а на крыше расположена просторная терраса с впечатляющим видом на «Москва-Сити». Каждый зал комплекса «Ш.Ё.Л.К» выполнен в своей стилистике, которая прослеживается в эффектном декоре. </w:t>
      </w:r>
    </w:p>
    <w:p w14:paraId="23A7565F" w14:textId="77777777" w:rsidR="00342304" w:rsidRPr="007F3842" w:rsidRDefault="00342304" w:rsidP="00342304">
      <w:pPr>
        <w:pStyle w:val="ad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767171" w:themeColor="background2" w:themeShade="80"/>
          <w:sz w:val="22"/>
          <w:szCs w:val="22"/>
          <w:shd w:val="clear" w:color="auto" w:fill="FFFFFF"/>
          <w:lang w:eastAsia="en-US"/>
        </w:rPr>
      </w:pPr>
      <w:r w:rsidRPr="007F3842">
        <w:rPr>
          <w:rFonts w:eastAsiaTheme="minorHAnsi"/>
          <w:color w:val="767171" w:themeColor="background2" w:themeShade="80"/>
          <w:sz w:val="22"/>
          <w:szCs w:val="22"/>
          <w:shd w:val="clear" w:color="auto" w:fill="FFFFFF"/>
          <w:lang w:eastAsia="en-US"/>
        </w:rPr>
        <w:t xml:space="preserve">«Ш.Ё.Л.К» славится авторской кухней, которая элегантно сочетает европейские, русские и азиатские традиции. Обширное банкетное и фуршетное меню и оригинальная подача позволяют создать уникальную композицию блюд под стилистику особого торжества. </w:t>
      </w:r>
    </w:p>
    <w:p w14:paraId="65A93BC6" w14:textId="77777777" w:rsidR="00342304" w:rsidRPr="007F3842" w:rsidRDefault="00342304" w:rsidP="000D1139">
      <w:pPr>
        <w:ind w:right="141"/>
        <w:rPr>
          <w:rFonts w:ascii="Times New Roman" w:hAnsi="Times New Roman" w:cs="Times New Roman"/>
        </w:rPr>
      </w:pPr>
    </w:p>
    <w:p w14:paraId="2866FCCA" w14:textId="77777777" w:rsidR="00342304" w:rsidRPr="007F3842" w:rsidRDefault="00AE5819" w:rsidP="00756FFC">
      <w:pPr>
        <w:ind w:right="141"/>
        <w:jc w:val="right"/>
        <w:rPr>
          <w:rFonts w:ascii="Times New Roman" w:hAnsi="Times New Roman" w:cs="Times New Roman"/>
        </w:rPr>
      </w:pPr>
      <w:r w:rsidRPr="007F3842">
        <w:rPr>
          <w:rFonts w:ascii="Times New Roman" w:hAnsi="Times New Roman" w:cs="Times New Roman"/>
          <w:noProof/>
          <w:color w:val="767171" w:themeColor="background2" w:themeShade="80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6AAE7124" wp14:editId="41376B03">
            <wp:simplePos x="0" y="0"/>
            <wp:positionH relativeFrom="margin">
              <wp:align>left</wp:align>
            </wp:positionH>
            <wp:positionV relativeFrom="margin">
              <wp:posOffset>3788410</wp:posOffset>
            </wp:positionV>
            <wp:extent cx="838200" cy="1127760"/>
            <wp:effectExtent l="0" t="0" r="0" b="0"/>
            <wp:wrapSquare wrapText="bothSides"/>
            <wp:docPr id="2" name="Рисунок 2" descr="C:\Users\User\Desktop\nat\production 2018\Logo_БК Шелк_new 2018\Ш.Ё.Л.К_банкетный-комплекс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at\production 2018\Logo_БК Шелк_new 2018\Ш.Ё.Л.К_банкетный-комплекс_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9" t="22695" r="27767" b="16125"/>
                    <a:stretch/>
                  </pic:blipFill>
                  <pic:spPr bwMode="auto">
                    <a:xfrm>
                      <a:off x="0" y="0"/>
                      <a:ext cx="8382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304"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Контакты:</w:t>
      </w:r>
    </w:p>
    <w:p w14:paraId="11FC8D67" w14:textId="77777777" w:rsidR="00342304" w:rsidRPr="007F3842" w:rsidRDefault="00342304" w:rsidP="00342304">
      <w:pPr>
        <w:spacing w:line="240" w:lineRule="auto"/>
        <w:ind w:right="141"/>
        <w:jc w:val="right"/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</w:pP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t>+7 (495) 799 71 70</w:t>
      </w:r>
      <w:r w:rsidRPr="007F3842">
        <w:rPr>
          <w:rFonts w:ascii="Times New Roman" w:hAnsi="Times New Roman" w:cs="Times New Roman"/>
          <w:color w:val="767171" w:themeColor="background2" w:themeShade="80"/>
          <w:shd w:val="clear" w:color="auto" w:fill="FFFFFF"/>
        </w:rPr>
        <w:br/>
        <w:t>Москва, Саввинская наб., 12, стр. 10Г</w:t>
      </w:r>
    </w:p>
    <w:p w14:paraId="20C96EDA" w14:textId="77777777" w:rsidR="00342304" w:rsidRPr="007F3842" w:rsidRDefault="00342304" w:rsidP="007F3842">
      <w:pPr>
        <w:spacing w:line="240" w:lineRule="auto"/>
        <w:ind w:right="141"/>
        <w:jc w:val="right"/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shd w:val="clear" w:color="auto" w:fill="FFFFFF"/>
        </w:rPr>
      </w:pPr>
      <w:r w:rsidRPr="007F3842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shd w:val="clear" w:color="auto" w:fill="FFFFFF"/>
        </w:rPr>
        <w:br/>
      </w:r>
      <w:hyperlink r:id="rId10" w:history="1">
        <w:r w:rsidRPr="007F3842">
          <w:rPr>
            <w:rFonts w:ascii="Times New Roman" w:hAnsi="Times New Roman" w:cs="Times New Roman"/>
            <w:b/>
            <w:color w:val="767171" w:themeColor="background2" w:themeShade="80"/>
            <w:sz w:val="24"/>
            <w:szCs w:val="24"/>
            <w:shd w:val="clear" w:color="auto" w:fill="FFFFFF"/>
          </w:rPr>
          <w:t>pr@shelkbk.com</w:t>
        </w:r>
      </w:hyperlink>
      <w:r w:rsidRPr="007F3842">
        <w:rPr>
          <w:rFonts w:ascii="Times New Roman" w:hAnsi="Times New Roman" w:cs="Times New Roman"/>
          <w:b/>
          <w:color w:val="767171" w:themeColor="background2" w:themeShade="80"/>
          <w:sz w:val="24"/>
          <w:szCs w:val="24"/>
          <w:shd w:val="clear" w:color="auto" w:fill="FFFFFF"/>
        </w:rPr>
        <w:br/>
      </w:r>
      <w:hyperlink r:id="rId11" w:history="1">
        <w:r w:rsidRPr="007F3842">
          <w:rPr>
            <w:rFonts w:ascii="Times New Roman" w:hAnsi="Times New Roman" w:cs="Times New Roman"/>
            <w:b/>
            <w:color w:val="767171" w:themeColor="background2" w:themeShade="80"/>
            <w:sz w:val="24"/>
            <w:szCs w:val="24"/>
            <w:shd w:val="clear" w:color="auto" w:fill="FFFFFF"/>
          </w:rPr>
          <w:t>www.shelkbk.com</w:t>
        </w:r>
      </w:hyperlink>
    </w:p>
    <w:sectPr w:rsidR="00342304" w:rsidRPr="007F3842" w:rsidSect="00D72E21">
      <w:headerReference w:type="default" r:id="rId12"/>
      <w:pgSz w:w="11906" w:h="16838"/>
      <w:pgMar w:top="265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47E3A" w14:textId="77777777" w:rsidR="00297266" w:rsidRDefault="00297266" w:rsidP="00D72E21">
      <w:pPr>
        <w:spacing w:after="0" w:line="240" w:lineRule="auto"/>
      </w:pPr>
      <w:r>
        <w:separator/>
      </w:r>
    </w:p>
  </w:endnote>
  <w:endnote w:type="continuationSeparator" w:id="0">
    <w:p w14:paraId="0A14FD1E" w14:textId="77777777" w:rsidR="00297266" w:rsidRDefault="00297266" w:rsidP="00D7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BBB45" w14:textId="77777777" w:rsidR="00297266" w:rsidRDefault="00297266" w:rsidP="00D72E21">
      <w:pPr>
        <w:spacing w:after="0" w:line="240" w:lineRule="auto"/>
      </w:pPr>
      <w:r>
        <w:separator/>
      </w:r>
    </w:p>
  </w:footnote>
  <w:footnote w:type="continuationSeparator" w:id="0">
    <w:p w14:paraId="2E7363B5" w14:textId="77777777" w:rsidR="00297266" w:rsidRDefault="00297266" w:rsidP="00D7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B67B9" w14:textId="77777777" w:rsidR="00771821" w:rsidRDefault="00771821">
    <w:pPr>
      <w:pStyle w:val="af"/>
    </w:pPr>
    <w:r w:rsidRPr="00D72E21"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59264" behindDoc="1" locked="0" layoutInCell="1" allowOverlap="1" wp14:anchorId="13AB48EE" wp14:editId="2D199A2B">
          <wp:simplePos x="0" y="0"/>
          <wp:positionH relativeFrom="column">
            <wp:posOffset>-950387</wp:posOffset>
          </wp:positionH>
          <wp:positionV relativeFrom="paragraph">
            <wp:posOffset>-286091</wp:posOffset>
          </wp:positionV>
          <wp:extent cx="7343775" cy="160972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ldPrintKolontitu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3775" cy="160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18F7"/>
    <w:multiLevelType w:val="hybridMultilevel"/>
    <w:tmpl w:val="F14A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B1BFB"/>
    <w:multiLevelType w:val="hybridMultilevel"/>
    <w:tmpl w:val="20049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17AD9"/>
    <w:multiLevelType w:val="hybridMultilevel"/>
    <w:tmpl w:val="9558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3642F"/>
    <w:multiLevelType w:val="hybridMultilevel"/>
    <w:tmpl w:val="D23AA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04C39"/>
    <w:multiLevelType w:val="hybridMultilevel"/>
    <w:tmpl w:val="DC24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53294"/>
    <w:multiLevelType w:val="hybridMultilevel"/>
    <w:tmpl w:val="3EE68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D822E6"/>
    <w:multiLevelType w:val="hybridMultilevel"/>
    <w:tmpl w:val="37F28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6216C"/>
    <w:multiLevelType w:val="hybridMultilevel"/>
    <w:tmpl w:val="AE962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F4AFC"/>
    <w:multiLevelType w:val="multilevel"/>
    <w:tmpl w:val="F56CF9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E2D59A1"/>
    <w:multiLevelType w:val="hybridMultilevel"/>
    <w:tmpl w:val="7106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E4A17"/>
    <w:multiLevelType w:val="hybridMultilevel"/>
    <w:tmpl w:val="47E4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F64C3"/>
    <w:multiLevelType w:val="hybridMultilevel"/>
    <w:tmpl w:val="B07E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C18BA"/>
    <w:multiLevelType w:val="hybridMultilevel"/>
    <w:tmpl w:val="BCA6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43857"/>
    <w:multiLevelType w:val="hybridMultilevel"/>
    <w:tmpl w:val="221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C080B"/>
    <w:multiLevelType w:val="hybridMultilevel"/>
    <w:tmpl w:val="0E08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0453E"/>
    <w:multiLevelType w:val="hybridMultilevel"/>
    <w:tmpl w:val="4FF0F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438C3"/>
    <w:multiLevelType w:val="hybridMultilevel"/>
    <w:tmpl w:val="BF72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B559D"/>
    <w:multiLevelType w:val="hybridMultilevel"/>
    <w:tmpl w:val="ED4E7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17"/>
  </w:num>
  <w:num w:numId="8">
    <w:abstractNumId w:val="14"/>
  </w:num>
  <w:num w:numId="9">
    <w:abstractNumId w:val="10"/>
  </w:num>
  <w:num w:numId="10">
    <w:abstractNumId w:val="15"/>
  </w:num>
  <w:num w:numId="11">
    <w:abstractNumId w:val="4"/>
  </w:num>
  <w:num w:numId="12">
    <w:abstractNumId w:val="9"/>
  </w:num>
  <w:num w:numId="13">
    <w:abstractNumId w:val="12"/>
  </w:num>
  <w:num w:numId="14">
    <w:abstractNumId w:val="1"/>
  </w:num>
  <w:num w:numId="15">
    <w:abstractNumId w:val="5"/>
  </w:num>
  <w:num w:numId="16">
    <w:abstractNumId w:val="16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40"/>
    <w:rsid w:val="00012CA5"/>
    <w:rsid w:val="00024393"/>
    <w:rsid w:val="00032910"/>
    <w:rsid w:val="00044F27"/>
    <w:rsid w:val="00055ED3"/>
    <w:rsid w:val="0005689D"/>
    <w:rsid w:val="00062ED1"/>
    <w:rsid w:val="000648AA"/>
    <w:rsid w:val="0006583E"/>
    <w:rsid w:val="000936D8"/>
    <w:rsid w:val="000A07D3"/>
    <w:rsid w:val="000A7361"/>
    <w:rsid w:val="000D1139"/>
    <w:rsid w:val="000E4AE1"/>
    <w:rsid w:val="000F1844"/>
    <w:rsid w:val="000F3D98"/>
    <w:rsid w:val="00102518"/>
    <w:rsid w:val="0011300B"/>
    <w:rsid w:val="00113894"/>
    <w:rsid w:val="001209A1"/>
    <w:rsid w:val="00127A3D"/>
    <w:rsid w:val="00152FAE"/>
    <w:rsid w:val="001636B2"/>
    <w:rsid w:val="001779AD"/>
    <w:rsid w:val="001958FB"/>
    <w:rsid w:val="001A29DD"/>
    <w:rsid w:val="001D3C8C"/>
    <w:rsid w:val="001D789F"/>
    <w:rsid w:val="001E2576"/>
    <w:rsid w:val="001F6C24"/>
    <w:rsid w:val="002075DD"/>
    <w:rsid w:val="00224A37"/>
    <w:rsid w:val="002268D0"/>
    <w:rsid w:val="00227719"/>
    <w:rsid w:val="00277933"/>
    <w:rsid w:val="00283556"/>
    <w:rsid w:val="002839D2"/>
    <w:rsid w:val="00293840"/>
    <w:rsid w:val="00297266"/>
    <w:rsid w:val="002A6AC8"/>
    <w:rsid w:val="002B2643"/>
    <w:rsid w:val="002C4257"/>
    <w:rsid w:val="002D7739"/>
    <w:rsid w:val="002F1DF8"/>
    <w:rsid w:val="002F297D"/>
    <w:rsid w:val="00300754"/>
    <w:rsid w:val="003057F7"/>
    <w:rsid w:val="0031071C"/>
    <w:rsid w:val="00314371"/>
    <w:rsid w:val="003250E3"/>
    <w:rsid w:val="00330042"/>
    <w:rsid w:val="0033188A"/>
    <w:rsid w:val="00342304"/>
    <w:rsid w:val="00343DAE"/>
    <w:rsid w:val="003476FA"/>
    <w:rsid w:val="003620CA"/>
    <w:rsid w:val="00363090"/>
    <w:rsid w:val="00373E54"/>
    <w:rsid w:val="00386A2B"/>
    <w:rsid w:val="00391868"/>
    <w:rsid w:val="003E355D"/>
    <w:rsid w:val="003F474F"/>
    <w:rsid w:val="003F7A32"/>
    <w:rsid w:val="00401442"/>
    <w:rsid w:val="004538A1"/>
    <w:rsid w:val="0045716B"/>
    <w:rsid w:val="00483E16"/>
    <w:rsid w:val="00491565"/>
    <w:rsid w:val="004D58B1"/>
    <w:rsid w:val="004F16D8"/>
    <w:rsid w:val="004F26B2"/>
    <w:rsid w:val="004F5764"/>
    <w:rsid w:val="004F7492"/>
    <w:rsid w:val="004F7C5C"/>
    <w:rsid w:val="00511EA7"/>
    <w:rsid w:val="00513BB7"/>
    <w:rsid w:val="00521D03"/>
    <w:rsid w:val="005273AB"/>
    <w:rsid w:val="00537928"/>
    <w:rsid w:val="0054551D"/>
    <w:rsid w:val="005525A8"/>
    <w:rsid w:val="005568FB"/>
    <w:rsid w:val="00582D7A"/>
    <w:rsid w:val="0059316B"/>
    <w:rsid w:val="005A2A68"/>
    <w:rsid w:val="005C3FFC"/>
    <w:rsid w:val="005D5ABA"/>
    <w:rsid w:val="006215C0"/>
    <w:rsid w:val="006276F2"/>
    <w:rsid w:val="00642AD3"/>
    <w:rsid w:val="00647235"/>
    <w:rsid w:val="00692899"/>
    <w:rsid w:val="006C0F2E"/>
    <w:rsid w:val="006C14A6"/>
    <w:rsid w:val="006C57AE"/>
    <w:rsid w:val="006C58CC"/>
    <w:rsid w:val="006C7523"/>
    <w:rsid w:val="006D0987"/>
    <w:rsid w:val="006D53F3"/>
    <w:rsid w:val="006F3252"/>
    <w:rsid w:val="006F3FAB"/>
    <w:rsid w:val="007074F6"/>
    <w:rsid w:val="007268D5"/>
    <w:rsid w:val="00746500"/>
    <w:rsid w:val="00756FFC"/>
    <w:rsid w:val="00771821"/>
    <w:rsid w:val="00777336"/>
    <w:rsid w:val="00791A01"/>
    <w:rsid w:val="00793710"/>
    <w:rsid w:val="007A532F"/>
    <w:rsid w:val="007A5815"/>
    <w:rsid w:val="007C7E6E"/>
    <w:rsid w:val="007F3842"/>
    <w:rsid w:val="008046C6"/>
    <w:rsid w:val="00815C3F"/>
    <w:rsid w:val="0084668C"/>
    <w:rsid w:val="00860364"/>
    <w:rsid w:val="008614E6"/>
    <w:rsid w:val="00867AF0"/>
    <w:rsid w:val="008A3204"/>
    <w:rsid w:val="008B60C2"/>
    <w:rsid w:val="008C56ED"/>
    <w:rsid w:val="008E542A"/>
    <w:rsid w:val="008F28FD"/>
    <w:rsid w:val="008F3603"/>
    <w:rsid w:val="008F6E4B"/>
    <w:rsid w:val="00906B8C"/>
    <w:rsid w:val="009263DA"/>
    <w:rsid w:val="00926720"/>
    <w:rsid w:val="00930AF6"/>
    <w:rsid w:val="00936250"/>
    <w:rsid w:val="00945C60"/>
    <w:rsid w:val="00951BD3"/>
    <w:rsid w:val="009A61EE"/>
    <w:rsid w:val="00A0225F"/>
    <w:rsid w:val="00A047A8"/>
    <w:rsid w:val="00A25C45"/>
    <w:rsid w:val="00A2794C"/>
    <w:rsid w:val="00A440D1"/>
    <w:rsid w:val="00A5109F"/>
    <w:rsid w:val="00A601E6"/>
    <w:rsid w:val="00A71B80"/>
    <w:rsid w:val="00A96A3A"/>
    <w:rsid w:val="00AA50CB"/>
    <w:rsid w:val="00AA6B8A"/>
    <w:rsid w:val="00AB5C97"/>
    <w:rsid w:val="00AE5819"/>
    <w:rsid w:val="00B143EA"/>
    <w:rsid w:val="00B23E87"/>
    <w:rsid w:val="00B73881"/>
    <w:rsid w:val="00BA0903"/>
    <w:rsid w:val="00BA6449"/>
    <w:rsid w:val="00BB4C46"/>
    <w:rsid w:val="00BB6E78"/>
    <w:rsid w:val="00BF0905"/>
    <w:rsid w:val="00C04662"/>
    <w:rsid w:val="00C1253D"/>
    <w:rsid w:val="00C14C76"/>
    <w:rsid w:val="00C42382"/>
    <w:rsid w:val="00CA2AE0"/>
    <w:rsid w:val="00CA7F50"/>
    <w:rsid w:val="00CB035F"/>
    <w:rsid w:val="00CB289A"/>
    <w:rsid w:val="00CD281B"/>
    <w:rsid w:val="00D146A4"/>
    <w:rsid w:val="00D3464D"/>
    <w:rsid w:val="00D34C8D"/>
    <w:rsid w:val="00D53625"/>
    <w:rsid w:val="00D66CE5"/>
    <w:rsid w:val="00D72E21"/>
    <w:rsid w:val="00D77AA3"/>
    <w:rsid w:val="00D846EC"/>
    <w:rsid w:val="00D85CC1"/>
    <w:rsid w:val="00D91722"/>
    <w:rsid w:val="00D9499A"/>
    <w:rsid w:val="00DB35A2"/>
    <w:rsid w:val="00DB4445"/>
    <w:rsid w:val="00DC4102"/>
    <w:rsid w:val="00DE6FB3"/>
    <w:rsid w:val="00E3536A"/>
    <w:rsid w:val="00E56A25"/>
    <w:rsid w:val="00E57395"/>
    <w:rsid w:val="00E740BA"/>
    <w:rsid w:val="00E977B5"/>
    <w:rsid w:val="00EB1334"/>
    <w:rsid w:val="00EC6630"/>
    <w:rsid w:val="00EC749B"/>
    <w:rsid w:val="00EE1CE1"/>
    <w:rsid w:val="00F12F87"/>
    <w:rsid w:val="00F179C2"/>
    <w:rsid w:val="00F27218"/>
    <w:rsid w:val="00F6561B"/>
    <w:rsid w:val="00F737DA"/>
    <w:rsid w:val="00F844A9"/>
    <w:rsid w:val="00FA40CA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1494CB"/>
  <w15:docId w15:val="{80C73CC6-4D3B-4DBA-BFBA-4542230E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rsid w:val="00EC6630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5A5A5A"/>
    </w:rPr>
  </w:style>
  <w:style w:type="character" w:customStyle="1" w:styleId="a4">
    <w:name w:val="Подзаголовок Знак"/>
    <w:basedOn w:val="a0"/>
    <w:link w:val="a3"/>
    <w:rsid w:val="00EC6630"/>
    <w:rPr>
      <w:rFonts w:ascii="Calibri" w:eastAsia="Calibri" w:hAnsi="Calibri" w:cs="Calibri"/>
      <w:color w:val="5A5A5A"/>
    </w:rPr>
  </w:style>
  <w:style w:type="character" w:styleId="a5">
    <w:name w:val="Hyperlink"/>
    <w:basedOn w:val="a0"/>
    <w:uiPriority w:val="99"/>
    <w:unhideWhenUsed/>
    <w:rsid w:val="00DB4445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5D5AB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5AB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5AB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5AB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5AB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5ABA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34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62ED1"/>
    <w:pPr>
      <w:spacing w:after="200" w:line="276" w:lineRule="auto"/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D7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2E21"/>
  </w:style>
  <w:style w:type="paragraph" w:styleId="af1">
    <w:name w:val="footer"/>
    <w:basedOn w:val="a"/>
    <w:link w:val="af2"/>
    <w:uiPriority w:val="99"/>
    <w:unhideWhenUsed/>
    <w:rsid w:val="00D72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1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5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d@corpmedi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ldprintawards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elkbk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@shelkbk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Кадыкова</dc:creator>
  <cp:lastModifiedBy>Лилия Кадыкова</cp:lastModifiedBy>
  <cp:revision>9</cp:revision>
  <cp:lastPrinted>2019-04-04T17:32:00Z</cp:lastPrinted>
  <dcterms:created xsi:type="dcterms:W3CDTF">2019-04-04T16:46:00Z</dcterms:created>
  <dcterms:modified xsi:type="dcterms:W3CDTF">2019-04-05T16:37:00Z</dcterms:modified>
</cp:coreProperties>
</file>