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36" w:rsidRPr="00B25E26" w:rsidRDefault="00B36136" w:rsidP="00B36136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B25E26">
        <w:rPr>
          <w:rFonts w:ascii="Times New Roman" w:hAnsi="Times New Roman"/>
          <w:b/>
          <w:sz w:val="24"/>
          <w:szCs w:val="24"/>
        </w:rPr>
        <w:t xml:space="preserve">Клиенты «Балтийского лизинга» стали участниками LADA </w:t>
      </w:r>
      <w:proofErr w:type="spellStart"/>
      <w:r w:rsidRPr="00B25E26">
        <w:rPr>
          <w:rFonts w:ascii="Times New Roman" w:hAnsi="Times New Roman"/>
          <w:b/>
          <w:sz w:val="24"/>
          <w:szCs w:val="24"/>
        </w:rPr>
        <w:t>Fleet</w:t>
      </w:r>
      <w:proofErr w:type="spellEnd"/>
      <w:r w:rsidRPr="00B25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5E26">
        <w:rPr>
          <w:rFonts w:ascii="Times New Roman" w:hAnsi="Times New Roman"/>
          <w:b/>
          <w:sz w:val="24"/>
          <w:szCs w:val="24"/>
        </w:rPr>
        <w:t>Road</w:t>
      </w:r>
      <w:proofErr w:type="spellEnd"/>
      <w:r w:rsidRPr="00B25E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5E26">
        <w:rPr>
          <w:rFonts w:ascii="Times New Roman" w:hAnsi="Times New Roman"/>
          <w:b/>
          <w:sz w:val="24"/>
          <w:szCs w:val="24"/>
        </w:rPr>
        <w:t>Show</w:t>
      </w:r>
      <w:proofErr w:type="spellEnd"/>
      <w:r w:rsidRPr="00B25E26">
        <w:rPr>
          <w:rFonts w:ascii="Times New Roman" w:hAnsi="Times New Roman"/>
          <w:b/>
          <w:sz w:val="24"/>
          <w:szCs w:val="24"/>
        </w:rPr>
        <w:t xml:space="preserve"> в Уфе</w:t>
      </w:r>
    </w:p>
    <w:p w:rsidR="00B36136" w:rsidRPr="002322F6" w:rsidRDefault="00221682" w:rsidP="00B36136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7F04B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B36136">
        <w:rPr>
          <w:rFonts w:ascii="Times New Roman" w:hAnsi="Times New Roman"/>
          <w:b/>
          <w:sz w:val="24"/>
          <w:szCs w:val="24"/>
        </w:rPr>
        <w:t>4 июня</w:t>
      </w:r>
      <w:r w:rsidR="00502028" w:rsidRPr="007F04BC">
        <w:rPr>
          <w:rFonts w:ascii="Times New Roman" w:hAnsi="Times New Roman"/>
          <w:b/>
          <w:sz w:val="24"/>
          <w:szCs w:val="24"/>
        </w:rPr>
        <w:t xml:space="preserve"> </w:t>
      </w:r>
      <w:r w:rsidRPr="007F04BC">
        <w:rPr>
          <w:rFonts w:ascii="Times New Roman" w:hAnsi="Times New Roman"/>
          <w:b/>
          <w:sz w:val="24"/>
          <w:szCs w:val="24"/>
        </w:rPr>
        <w:t>2019 года</w:t>
      </w:r>
      <w:r w:rsidR="00042ED2" w:rsidRPr="007F04BC">
        <w:rPr>
          <w:rFonts w:ascii="Times New Roman" w:hAnsi="Times New Roman"/>
          <w:b/>
          <w:sz w:val="24"/>
          <w:szCs w:val="24"/>
        </w:rPr>
        <w:t>.</w:t>
      </w:r>
      <w:r w:rsidR="00683B30" w:rsidRPr="007F04B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6136" w:rsidRPr="002322F6">
        <w:rPr>
          <w:rFonts w:ascii="Times New Roman" w:hAnsi="Times New Roman"/>
          <w:sz w:val="24"/>
          <w:szCs w:val="24"/>
        </w:rPr>
        <w:t xml:space="preserve">Филиал «Балтийского лизинга» в Уфе выступил официальным партнером LADA </w:t>
      </w:r>
      <w:proofErr w:type="spellStart"/>
      <w:r w:rsidR="00B36136" w:rsidRPr="002322F6">
        <w:rPr>
          <w:rFonts w:ascii="Times New Roman" w:hAnsi="Times New Roman"/>
          <w:sz w:val="24"/>
          <w:szCs w:val="24"/>
        </w:rPr>
        <w:t>Fleet</w:t>
      </w:r>
      <w:proofErr w:type="spellEnd"/>
      <w:r w:rsidR="00B36136" w:rsidRPr="00232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136" w:rsidRPr="002322F6">
        <w:rPr>
          <w:rFonts w:ascii="Times New Roman" w:hAnsi="Times New Roman"/>
          <w:sz w:val="24"/>
          <w:szCs w:val="24"/>
        </w:rPr>
        <w:t>Road</w:t>
      </w:r>
      <w:proofErr w:type="spellEnd"/>
      <w:r w:rsidR="00B36136" w:rsidRPr="00232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136" w:rsidRPr="002322F6">
        <w:rPr>
          <w:rFonts w:ascii="Times New Roman" w:hAnsi="Times New Roman"/>
          <w:sz w:val="24"/>
          <w:szCs w:val="24"/>
        </w:rPr>
        <w:t>Show</w:t>
      </w:r>
      <w:proofErr w:type="spellEnd"/>
      <w:r w:rsidR="00B36136" w:rsidRPr="002322F6">
        <w:rPr>
          <w:rFonts w:ascii="Times New Roman" w:hAnsi="Times New Roman"/>
          <w:sz w:val="24"/>
          <w:szCs w:val="24"/>
        </w:rPr>
        <w:t>. Гостями мероприятия в дилерском центре «</w:t>
      </w:r>
      <w:proofErr w:type="spellStart"/>
      <w:r w:rsidR="00B36136" w:rsidRPr="002322F6">
        <w:rPr>
          <w:rFonts w:ascii="Times New Roman" w:hAnsi="Times New Roman"/>
          <w:sz w:val="24"/>
          <w:szCs w:val="24"/>
        </w:rPr>
        <w:t>Башавтоком</w:t>
      </w:r>
      <w:proofErr w:type="spellEnd"/>
      <w:r w:rsidR="00B36136" w:rsidRPr="002322F6">
        <w:rPr>
          <w:rFonts w:ascii="Times New Roman" w:hAnsi="Times New Roman"/>
          <w:sz w:val="24"/>
          <w:szCs w:val="24"/>
        </w:rPr>
        <w:t xml:space="preserve">» стали клиенты лизинговой компании и ПАО «АВТОВАЗ». </w:t>
      </w:r>
    </w:p>
    <w:p w:rsidR="00B36136" w:rsidRDefault="00B36136" w:rsidP="00B36136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2322F6">
        <w:rPr>
          <w:rFonts w:ascii="Times New Roman" w:hAnsi="Times New Roman"/>
          <w:sz w:val="24"/>
          <w:szCs w:val="24"/>
        </w:rPr>
        <w:t xml:space="preserve">В дилерском центре гостей познакомили с </w:t>
      </w:r>
      <w:proofErr w:type="gramStart"/>
      <w:r w:rsidRPr="002322F6">
        <w:rPr>
          <w:rFonts w:ascii="Times New Roman" w:hAnsi="Times New Roman"/>
          <w:sz w:val="24"/>
          <w:szCs w:val="24"/>
        </w:rPr>
        <w:t>модельным</w:t>
      </w:r>
      <w:proofErr w:type="gramEnd"/>
      <w:r w:rsidRPr="002322F6">
        <w:rPr>
          <w:rFonts w:ascii="Times New Roman" w:hAnsi="Times New Roman"/>
          <w:sz w:val="24"/>
          <w:szCs w:val="24"/>
        </w:rPr>
        <w:t xml:space="preserve"> рядом бренда. Кроме того, сотрудники «Балтийского лизинга» рассказали потенциальным клиентам о </w:t>
      </w:r>
      <w:r>
        <w:rPr>
          <w:rFonts w:ascii="Times New Roman" w:hAnsi="Times New Roman"/>
          <w:sz w:val="24"/>
          <w:szCs w:val="24"/>
        </w:rPr>
        <w:t xml:space="preserve">программе LADA </w:t>
      </w:r>
      <w:proofErr w:type="spellStart"/>
      <w:r>
        <w:rPr>
          <w:rFonts w:ascii="Times New Roman" w:hAnsi="Times New Roman"/>
          <w:sz w:val="24"/>
          <w:szCs w:val="24"/>
        </w:rPr>
        <w:t>Leasing</w:t>
      </w:r>
      <w:proofErr w:type="spellEnd"/>
      <w:r w:rsidRPr="002322F6">
        <w:rPr>
          <w:rFonts w:ascii="Times New Roman" w:hAnsi="Times New Roman"/>
          <w:sz w:val="24"/>
          <w:szCs w:val="24"/>
        </w:rPr>
        <w:t xml:space="preserve">. Для компании это уже второе подобное мероприятие, в конце апреля лизингодатель поддержал </w:t>
      </w:r>
      <w:proofErr w:type="spellStart"/>
      <w:r w:rsidRPr="002322F6">
        <w:rPr>
          <w:rFonts w:ascii="Times New Roman" w:hAnsi="Times New Roman"/>
          <w:sz w:val="24"/>
          <w:szCs w:val="24"/>
        </w:rPr>
        <w:t>Fleet</w:t>
      </w:r>
      <w:proofErr w:type="spellEnd"/>
      <w:r w:rsidRPr="00232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2F6">
        <w:rPr>
          <w:rFonts w:ascii="Times New Roman" w:hAnsi="Times New Roman"/>
          <w:sz w:val="24"/>
          <w:szCs w:val="24"/>
        </w:rPr>
        <w:t>Road</w:t>
      </w:r>
      <w:proofErr w:type="spellEnd"/>
      <w:r w:rsidRPr="00232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2F6">
        <w:rPr>
          <w:rFonts w:ascii="Times New Roman" w:hAnsi="Times New Roman"/>
          <w:sz w:val="24"/>
          <w:szCs w:val="24"/>
        </w:rPr>
        <w:t>Show</w:t>
      </w:r>
      <w:proofErr w:type="spellEnd"/>
      <w:r w:rsidRPr="002322F6">
        <w:rPr>
          <w:rFonts w:ascii="Times New Roman" w:hAnsi="Times New Roman"/>
          <w:sz w:val="24"/>
          <w:szCs w:val="24"/>
        </w:rPr>
        <w:t xml:space="preserve"> в Самаре. </w:t>
      </w:r>
    </w:p>
    <w:p w:rsidR="00B36136" w:rsidRPr="00B25E26" w:rsidRDefault="00B36136" w:rsidP="00B36136">
      <w:pPr>
        <w:spacing w:after="240"/>
        <w:ind w:hang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5E26">
        <w:rPr>
          <w:rFonts w:ascii="Times New Roman" w:hAnsi="Times New Roman"/>
          <w:sz w:val="24"/>
          <w:szCs w:val="24"/>
          <w:shd w:val="clear" w:color="auto" w:fill="FFFFFF"/>
        </w:rPr>
        <w:t>Напомним, «Балтийский лизинг» стал</w:t>
      </w:r>
      <w:r w:rsidRPr="00B25E26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7" w:history="1">
        <w:r w:rsidRPr="00B25E26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официальным партнером программы</w:t>
        </w:r>
      </w:hyperlink>
      <w:r w:rsidRPr="00B25E26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B25E26">
        <w:rPr>
          <w:rFonts w:ascii="Times New Roman" w:hAnsi="Times New Roman"/>
          <w:sz w:val="24"/>
          <w:szCs w:val="24"/>
          <w:shd w:val="clear" w:color="auto" w:fill="FFFFFF"/>
        </w:rPr>
        <w:t xml:space="preserve">LADA </w:t>
      </w:r>
      <w:proofErr w:type="spellStart"/>
      <w:r w:rsidRPr="00B25E26">
        <w:rPr>
          <w:rFonts w:ascii="Times New Roman" w:hAnsi="Times New Roman"/>
          <w:sz w:val="24"/>
          <w:szCs w:val="24"/>
          <w:shd w:val="clear" w:color="auto" w:fill="FFFFFF"/>
        </w:rPr>
        <w:t>Leasing</w:t>
      </w:r>
      <w:proofErr w:type="spellEnd"/>
      <w:r w:rsidRPr="00B25E26">
        <w:rPr>
          <w:rFonts w:ascii="Times New Roman" w:hAnsi="Times New Roman"/>
          <w:sz w:val="24"/>
          <w:szCs w:val="24"/>
          <w:shd w:val="clear" w:color="auto" w:fill="FFFFFF"/>
        </w:rPr>
        <w:t xml:space="preserve">, благодаря которой клиенты компании могут приобретать автомобили марки с дополнительной выгодой до 40 000 рублей. В программе участвуют новые машины от «АВТОВАЗ», а также специальные автомобили на базе LADA 4x4 и LADA </w:t>
      </w:r>
      <w:proofErr w:type="spellStart"/>
      <w:r w:rsidRPr="00B25E26">
        <w:rPr>
          <w:rFonts w:ascii="Times New Roman" w:hAnsi="Times New Roman"/>
          <w:sz w:val="24"/>
          <w:szCs w:val="24"/>
          <w:shd w:val="clear" w:color="auto" w:fill="FFFFFF"/>
        </w:rPr>
        <w:t>Granta</w:t>
      </w:r>
      <w:proofErr w:type="spellEnd"/>
      <w:r w:rsidRPr="00B25E26">
        <w:rPr>
          <w:rFonts w:ascii="Times New Roman" w:hAnsi="Times New Roman"/>
          <w:sz w:val="24"/>
          <w:szCs w:val="24"/>
          <w:shd w:val="clear" w:color="auto" w:fill="FFFFFF"/>
        </w:rPr>
        <w:t>. Сотрудничество с ПАО «АВТОВАЗ» важно для лизингодателя с точки зрения развития продуктовой линейки. Отечественный бренд стремительно развивается, на сегодня его доля на рынке составляет 21%.</w:t>
      </w:r>
      <w:r w:rsidRPr="00B25E26">
        <w:rPr>
          <w:rFonts w:ascii="Times New Roman" w:hAnsi="Times New Roman"/>
          <w:sz w:val="24"/>
          <w:szCs w:val="24"/>
        </w:rPr>
        <w:br/>
      </w:r>
      <w:r w:rsidRPr="00B25E26">
        <w:rPr>
          <w:rFonts w:ascii="Times New Roman" w:hAnsi="Times New Roman"/>
          <w:color w:val="2F2F2F"/>
          <w:sz w:val="24"/>
          <w:szCs w:val="24"/>
        </w:rPr>
        <w:br/>
      </w:r>
      <w:r w:rsidRPr="00B25E26">
        <w:rPr>
          <w:rFonts w:ascii="Times New Roman" w:hAnsi="Times New Roman"/>
          <w:sz w:val="24"/>
          <w:szCs w:val="24"/>
          <w:shd w:val="clear" w:color="auto" w:fill="FFFFFF"/>
        </w:rPr>
        <w:t>Для оформления сделки от клиента «Балтийского лизинга» потребуется авансовый платеж в размере от 5%, договор лизинга заключается на срок от 12 до 36 месяцев. Предварительное решение о возможности финансирования принимается за один день. Благодаря параллельно действующей программе</w:t>
      </w:r>
      <w:r w:rsidRPr="00B25E26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8" w:history="1">
        <w:r w:rsidRPr="00B25E26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«Дайте два»</w:t>
        </w:r>
      </w:hyperlink>
      <w:r w:rsidRPr="00B25E26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B25E26">
        <w:rPr>
          <w:rFonts w:ascii="Times New Roman" w:hAnsi="Times New Roman"/>
          <w:sz w:val="24"/>
          <w:szCs w:val="24"/>
          <w:shd w:val="clear" w:color="auto" w:fill="FFFFFF"/>
        </w:rPr>
        <w:t>оформить сделку можно всего по двум документам, от лизингополучателя потребуется только анкета и паспорт.</w:t>
      </w:r>
    </w:p>
    <w:p w:rsidR="00B36136" w:rsidRPr="00B25E26" w:rsidRDefault="00B36136" w:rsidP="00B36136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Отметим</w:t>
      </w:r>
      <w:r w:rsidRPr="00B25E26">
        <w:rPr>
          <w:rFonts w:ascii="Times New Roman" w:hAnsi="Times New Roman"/>
          <w:sz w:val="24"/>
          <w:szCs w:val="24"/>
          <w:shd w:val="clear" w:color="auto" w:fill="FFFFFF"/>
        </w:rPr>
        <w:t>, что клиенты «Балтийского лизинга» могут быстро получить информацию о том, в каких дилерских центрах авто марки LADA есть в наличии, так как компания внедрила в свой</w:t>
      </w:r>
      <w:r w:rsidRPr="00B25E26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9" w:history="1">
        <w:r w:rsidRPr="00B25E26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автомобильный каталог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25E26">
        <w:rPr>
          <w:rFonts w:ascii="Times New Roman" w:hAnsi="Times New Roman"/>
          <w:sz w:val="24"/>
          <w:szCs w:val="24"/>
          <w:shd w:val="clear" w:color="auto" w:fill="FFFFFF"/>
        </w:rPr>
        <w:t>многоканальную поисковую систему. Благодаря этому инструменту, собирающему информацию более чем из 250 дилерских центров LADA, клиенты могут, во-первых, моментально найти нужную машину, которая есть в наличии в автосалоне их города, а во-вторых, в два клика рассчитать стоимость приобретения ее в лизинг прямо на сайте.</w:t>
      </w:r>
    </w:p>
    <w:p w:rsidR="00AE6084" w:rsidRPr="00E269B8" w:rsidRDefault="00223349" w:rsidP="00B36136">
      <w:pPr>
        <w:spacing w:after="240"/>
        <w:ind w:left="0" w:firstLine="708"/>
        <w:jc w:val="both"/>
      </w:pPr>
      <w:r w:rsidRPr="00FD7FC0">
        <w:t> </w:t>
      </w:r>
      <w:r w:rsidR="00BC47D2" w:rsidRPr="007F6BCB">
        <w:rPr>
          <w:rFonts w:ascii="Times New Roman" w:hAnsi="Times New Roman"/>
          <w:lang w:eastAsia="ru-RU"/>
        </w:rPr>
        <w:t>***</w:t>
      </w:r>
    </w:p>
    <w:p w:rsidR="00454BCB" w:rsidRPr="00042ED2" w:rsidRDefault="00A376A1" w:rsidP="00AE6084">
      <w:pPr>
        <w:tabs>
          <w:tab w:val="left" w:pos="709"/>
        </w:tabs>
        <w:autoSpaceDE w:val="0"/>
        <w:autoSpaceDN w:val="0"/>
        <w:adjustRightInd w:val="0"/>
        <w:spacing w:after="120"/>
        <w:ind w:firstLine="0"/>
        <w:jc w:val="both"/>
        <w:rPr>
          <w:i/>
        </w:rPr>
      </w:pPr>
      <w:r w:rsidRPr="00042ED2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042ED2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042ED2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042ED2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042ED2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F73023" w:rsidRPr="00042ED2">
        <w:rPr>
          <w:rFonts w:ascii="Times New Roman" w:hAnsi="Times New Roman"/>
          <w:i/>
          <w:sz w:val="20"/>
          <w:szCs w:val="20"/>
        </w:rPr>
        <w:t>ная сеть компании насчитывает 70</w:t>
      </w:r>
      <w:r w:rsidRPr="00042ED2">
        <w:rPr>
          <w:rFonts w:ascii="Times New Roman" w:hAnsi="Times New Roman"/>
          <w:i/>
          <w:sz w:val="20"/>
          <w:szCs w:val="20"/>
        </w:rPr>
        <w:t xml:space="preserve"> подразделений по всей России.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042ED2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042ED2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042ED2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042ED2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«BB-» со стабильным прогнозом. С более подробной информацией можно ознакомиться на сайте: </w:t>
      </w:r>
      <w:hyperlink r:id="rId10" w:history="1"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99370A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99370A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F908B9" w:rsidRDefault="004D2DDD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Парфё</w:t>
      </w:r>
      <w:r w:rsidR="00042ED2" w:rsidRPr="00F908B9">
        <w:rPr>
          <w:rFonts w:ascii="Times New Roman" w:hAnsi="Times New Roman"/>
          <w:sz w:val="24"/>
          <w:szCs w:val="24"/>
        </w:rPr>
        <w:t>нова</w:t>
      </w:r>
    </w:p>
    <w:p w:rsidR="00042ED2" w:rsidRDefault="00887F3C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275</w:t>
      </w:r>
    </w:p>
    <w:p w:rsidR="00042ED2" w:rsidRPr="00F908B9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F908B9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F908B9">
        <w:rPr>
          <w:rFonts w:ascii="Times New Roman" w:eastAsiaTheme="minorHAnsi" w:hAnsi="Times New Roman"/>
          <w:sz w:val="24"/>
          <w:szCs w:val="24"/>
        </w:rPr>
        <w:lastRenderedPageBreak/>
        <w:t>Анастасия Марковская</w:t>
      </w:r>
    </w:p>
    <w:p w:rsidR="00042ED2" w:rsidRDefault="00887F3C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F908B9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i/>
          <w:color w:val="2F2F2F"/>
          <w:sz w:val="24"/>
          <w:szCs w:val="24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267</w:t>
      </w:r>
    </w:p>
    <w:p w:rsidR="00042ED2" w:rsidRPr="002A600A" w:rsidRDefault="00042ED2" w:rsidP="00AE6084">
      <w:pPr>
        <w:tabs>
          <w:tab w:val="left" w:pos="709"/>
        </w:tabs>
        <w:autoSpaceDE w:val="0"/>
        <w:autoSpaceDN w:val="0"/>
        <w:adjustRightInd w:val="0"/>
        <w:spacing w:after="120"/>
        <w:ind w:firstLine="0"/>
        <w:jc w:val="both"/>
        <w:rPr>
          <w:rFonts w:ascii="Times New Roman" w:hAnsi="Times New Roman"/>
          <w:b/>
          <w:color w:val="2F2F2F"/>
          <w:sz w:val="20"/>
          <w:szCs w:val="20"/>
        </w:rPr>
      </w:pPr>
    </w:p>
    <w:sectPr w:rsidR="00042ED2" w:rsidRPr="002A600A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7" w:rsidRDefault="00B20717" w:rsidP="007C7DE5">
      <w:r>
        <w:separator/>
      </w:r>
    </w:p>
  </w:endnote>
  <w:endnote w:type="continuationSeparator" w:id="0">
    <w:p w:rsidR="00B20717" w:rsidRDefault="00B20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7" w:rsidRDefault="00B20717" w:rsidP="007C7DE5">
      <w:r>
        <w:separator/>
      </w:r>
    </w:p>
  </w:footnote>
  <w:footnote w:type="continuationSeparator" w:id="0">
    <w:p w:rsidR="00B20717" w:rsidRDefault="00B20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17" w:rsidRDefault="00887F3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B20717" w:rsidRDefault="00B20717">
    <w:pPr>
      <w:pStyle w:val="a3"/>
    </w:pPr>
  </w:p>
  <w:p w:rsidR="00B20717" w:rsidRDefault="00B20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061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68CC"/>
    <w:rsid w:val="00017CC9"/>
    <w:rsid w:val="00020E31"/>
    <w:rsid w:val="00024356"/>
    <w:rsid w:val="00026194"/>
    <w:rsid w:val="000279C7"/>
    <w:rsid w:val="00034736"/>
    <w:rsid w:val="00042ED2"/>
    <w:rsid w:val="00044636"/>
    <w:rsid w:val="000525EF"/>
    <w:rsid w:val="00073CCF"/>
    <w:rsid w:val="00073EB5"/>
    <w:rsid w:val="00077146"/>
    <w:rsid w:val="00084355"/>
    <w:rsid w:val="00084CE7"/>
    <w:rsid w:val="00097623"/>
    <w:rsid w:val="000A6676"/>
    <w:rsid w:val="000B1A02"/>
    <w:rsid w:val="000B1B8E"/>
    <w:rsid w:val="000B7668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4672"/>
    <w:rsid w:val="001248F1"/>
    <w:rsid w:val="00127EC9"/>
    <w:rsid w:val="00131EDF"/>
    <w:rsid w:val="00132DA6"/>
    <w:rsid w:val="00142222"/>
    <w:rsid w:val="00144D2E"/>
    <w:rsid w:val="00151B6E"/>
    <w:rsid w:val="00157443"/>
    <w:rsid w:val="00166F02"/>
    <w:rsid w:val="00170163"/>
    <w:rsid w:val="00175A27"/>
    <w:rsid w:val="00184C1D"/>
    <w:rsid w:val="0018594A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7367"/>
    <w:rsid w:val="00230281"/>
    <w:rsid w:val="00232A2B"/>
    <w:rsid w:val="00236424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3F23"/>
    <w:rsid w:val="002E6B36"/>
    <w:rsid w:val="002F09F8"/>
    <w:rsid w:val="002F20AA"/>
    <w:rsid w:val="002F4EC2"/>
    <w:rsid w:val="0030580A"/>
    <w:rsid w:val="003100B2"/>
    <w:rsid w:val="00310657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4A76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822"/>
    <w:rsid w:val="004310EA"/>
    <w:rsid w:val="00450C9E"/>
    <w:rsid w:val="00454BCB"/>
    <w:rsid w:val="004612B5"/>
    <w:rsid w:val="0046682F"/>
    <w:rsid w:val="00472C54"/>
    <w:rsid w:val="004779C4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3AD0"/>
    <w:rsid w:val="004C4B60"/>
    <w:rsid w:val="004D2488"/>
    <w:rsid w:val="004D2DDD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63F"/>
    <w:rsid w:val="0053294E"/>
    <w:rsid w:val="00532F8C"/>
    <w:rsid w:val="00536471"/>
    <w:rsid w:val="00537BEB"/>
    <w:rsid w:val="005405C2"/>
    <w:rsid w:val="005518C7"/>
    <w:rsid w:val="00556408"/>
    <w:rsid w:val="00561544"/>
    <w:rsid w:val="00566822"/>
    <w:rsid w:val="00572A86"/>
    <w:rsid w:val="00573006"/>
    <w:rsid w:val="00577556"/>
    <w:rsid w:val="00590F42"/>
    <w:rsid w:val="00597500"/>
    <w:rsid w:val="005A0CDE"/>
    <w:rsid w:val="005B30E3"/>
    <w:rsid w:val="005B4731"/>
    <w:rsid w:val="005C1C22"/>
    <w:rsid w:val="005C6467"/>
    <w:rsid w:val="005D2DBB"/>
    <w:rsid w:val="005D3141"/>
    <w:rsid w:val="005E57A9"/>
    <w:rsid w:val="005F101F"/>
    <w:rsid w:val="00603C79"/>
    <w:rsid w:val="00613B7A"/>
    <w:rsid w:val="00615CE9"/>
    <w:rsid w:val="00621685"/>
    <w:rsid w:val="00623108"/>
    <w:rsid w:val="00627628"/>
    <w:rsid w:val="00641788"/>
    <w:rsid w:val="006433C2"/>
    <w:rsid w:val="006439A9"/>
    <w:rsid w:val="0064789C"/>
    <w:rsid w:val="006530E2"/>
    <w:rsid w:val="00654AC7"/>
    <w:rsid w:val="0066105F"/>
    <w:rsid w:val="0066735B"/>
    <w:rsid w:val="0067244E"/>
    <w:rsid w:val="00674D7A"/>
    <w:rsid w:val="00683B30"/>
    <w:rsid w:val="0069072E"/>
    <w:rsid w:val="00692735"/>
    <w:rsid w:val="006A2704"/>
    <w:rsid w:val="006A2870"/>
    <w:rsid w:val="006A35BD"/>
    <w:rsid w:val="006B626E"/>
    <w:rsid w:val="006B7C99"/>
    <w:rsid w:val="006C1973"/>
    <w:rsid w:val="006C358C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5A9E"/>
    <w:rsid w:val="00756F71"/>
    <w:rsid w:val="00757AF1"/>
    <w:rsid w:val="00766354"/>
    <w:rsid w:val="00770D75"/>
    <w:rsid w:val="0077734F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78EE"/>
    <w:rsid w:val="008107D2"/>
    <w:rsid w:val="00822144"/>
    <w:rsid w:val="008245FC"/>
    <w:rsid w:val="008255AE"/>
    <w:rsid w:val="00826E15"/>
    <w:rsid w:val="00831771"/>
    <w:rsid w:val="00833654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A185E"/>
    <w:rsid w:val="008A1EED"/>
    <w:rsid w:val="008A61B2"/>
    <w:rsid w:val="008A6E89"/>
    <w:rsid w:val="008B27C5"/>
    <w:rsid w:val="008B4A5E"/>
    <w:rsid w:val="008B5A2C"/>
    <w:rsid w:val="008D642F"/>
    <w:rsid w:val="008D7A70"/>
    <w:rsid w:val="008F2547"/>
    <w:rsid w:val="00900B90"/>
    <w:rsid w:val="00900E5E"/>
    <w:rsid w:val="00900FD3"/>
    <w:rsid w:val="009027A5"/>
    <w:rsid w:val="00916D75"/>
    <w:rsid w:val="00920792"/>
    <w:rsid w:val="009217A5"/>
    <w:rsid w:val="00924181"/>
    <w:rsid w:val="00933240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A52"/>
    <w:rsid w:val="009C6003"/>
    <w:rsid w:val="009C7851"/>
    <w:rsid w:val="009D5229"/>
    <w:rsid w:val="009D582F"/>
    <w:rsid w:val="009E08BF"/>
    <w:rsid w:val="009E7C21"/>
    <w:rsid w:val="009F1682"/>
    <w:rsid w:val="009F37DC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7A5D"/>
    <w:rsid w:val="00AD7CA2"/>
    <w:rsid w:val="00AE2B09"/>
    <w:rsid w:val="00AE2B47"/>
    <w:rsid w:val="00AE3B93"/>
    <w:rsid w:val="00AE6084"/>
    <w:rsid w:val="00AF4820"/>
    <w:rsid w:val="00B00557"/>
    <w:rsid w:val="00B04D98"/>
    <w:rsid w:val="00B04FAC"/>
    <w:rsid w:val="00B07933"/>
    <w:rsid w:val="00B175C9"/>
    <w:rsid w:val="00B20717"/>
    <w:rsid w:val="00B25246"/>
    <w:rsid w:val="00B25315"/>
    <w:rsid w:val="00B342E5"/>
    <w:rsid w:val="00B36136"/>
    <w:rsid w:val="00B37B58"/>
    <w:rsid w:val="00B402FA"/>
    <w:rsid w:val="00B47AEB"/>
    <w:rsid w:val="00B52E0C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45DA"/>
    <w:rsid w:val="00BD5BA1"/>
    <w:rsid w:val="00BE0FE3"/>
    <w:rsid w:val="00BE247E"/>
    <w:rsid w:val="00BE24E2"/>
    <w:rsid w:val="00BE4F0C"/>
    <w:rsid w:val="00BE6FA3"/>
    <w:rsid w:val="00BE7AE6"/>
    <w:rsid w:val="00BF2C9B"/>
    <w:rsid w:val="00BF71E8"/>
    <w:rsid w:val="00BF7C75"/>
    <w:rsid w:val="00C179E0"/>
    <w:rsid w:val="00C259DB"/>
    <w:rsid w:val="00C26350"/>
    <w:rsid w:val="00C2692A"/>
    <w:rsid w:val="00C30725"/>
    <w:rsid w:val="00C34CF3"/>
    <w:rsid w:val="00C43C72"/>
    <w:rsid w:val="00C507CD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443D"/>
    <w:rsid w:val="00CC0803"/>
    <w:rsid w:val="00CC1242"/>
    <w:rsid w:val="00CC1897"/>
    <w:rsid w:val="00CC7C5C"/>
    <w:rsid w:val="00CD0766"/>
    <w:rsid w:val="00CD40DC"/>
    <w:rsid w:val="00CD6722"/>
    <w:rsid w:val="00CD79E7"/>
    <w:rsid w:val="00CE0EFE"/>
    <w:rsid w:val="00CE1228"/>
    <w:rsid w:val="00CE492B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A008D"/>
    <w:rsid w:val="00DA0783"/>
    <w:rsid w:val="00DA160C"/>
    <w:rsid w:val="00DA49DE"/>
    <w:rsid w:val="00DA583C"/>
    <w:rsid w:val="00DB4291"/>
    <w:rsid w:val="00DB5F3E"/>
    <w:rsid w:val="00DB6BDF"/>
    <w:rsid w:val="00DD1D80"/>
    <w:rsid w:val="00DD3567"/>
    <w:rsid w:val="00DE7846"/>
    <w:rsid w:val="00DF0700"/>
    <w:rsid w:val="00DF4221"/>
    <w:rsid w:val="00E03582"/>
    <w:rsid w:val="00E03B6C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677D"/>
    <w:rsid w:val="00EA7759"/>
    <w:rsid w:val="00EB0355"/>
    <w:rsid w:val="00EB1977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0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give-me-2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ltlease.ru/press/news/204596-baltiyskiy-lizing-predlagaet-avtomobili-lada-s-vygodoy-do-40-000-rubley/" TargetMode="External"/><Relationship Id="rId12" Type="http://schemas.openxmlformats.org/officeDocument/2006/relationships/hyperlink" Target="mailto:Markovskaya.A@baltlea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247</cp:revision>
  <dcterms:created xsi:type="dcterms:W3CDTF">2018-07-26T07:30:00Z</dcterms:created>
  <dcterms:modified xsi:type="dcterms:W3CDTF">2019-06-04T08:34:00Z</dcterms:modified>
</cp:coreProperties>
</file>