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81" w:rsidRPr="00E131A1" w:rsidRDefault="00722F81" w:rsidP="00E131A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Деловой завтрак «Управление затратами на предприятии как эффективный метод сохранения конкурентоспособности»</w:t>
      </w:r>
    </w:p>
    <w:p w:rsidR="00E131A1" w:rsidRPr="00E131A1" w:rsidRDefault="00D9700B" w:rsidP="00D9700B">
      <w:pPr>
        <w:tabs>
          <w:tab w:val="left" w:pos="2415"/>
        </w:tabs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722F81" w:rsidRPr="00E131A1" w:rsidRDefault="00722F81" w:rsidP="00E131A1">
      <w:p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Дата:</w:t>
      </w:r>
      <w:r w:rsidRPr="00E131A1">
        <w:rPr>
          <w:rFonts w:ascii="Times New Roman" w:hAnsi="Times New Roman" w:cs="Times New Roman"/>
          <w:color w:val="000000" w:themeColor="text1"/>
        </w:rPr>
        <w:t xml:space="preserve">  26 июля 2019 года</w:t>
      </w:r>
    </w:p>
    <w:p w:rsidR="00722F81" w:rsidRPr="00E131A1" w:rsidRDefault="00722F81" w:rsidP="00E131A1">
      <w:p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Место:</w:t>
      </w:r>
      <w:r w:rsidRPr="00E131A1">
        <w:rPr>
          <w:rFonts w:ascii="Times New Roman" w:hAnsi="Times New Roman" w:cs="Times New Roman"/>
          <w:color w:val="000000" w:themeColor="text1"/>
        </w:rPr>
        <w:t xml:space="preserve"> Москва, Шератон Палас отель, 1-я </w:t>
      </w:r>
      <w:proofErr w:type="gramStart"/>
      <w:r w:rsidRPr="00E131A1">
        <w:rPr>
          <w:rFonts w:ascii="Times New Roman" w:hAnsi="Times New Roman" w:cs="Times New Roman"/>
          <w:color w:val="000000" w:themeColor="text1"/>
        </w:rPr>
        <w:t>Тверская-Ямская</w:t>
      </w:r>
      <w:proofErr w:type="gramEnd"/>
      <w:r w:rsidRPr="00E131A1">
        <w:rPr>
          <w:rFonts w:ascii="Times New Roman" w:hAnsi="Times New Roman" w:cs="Times New Roman"/>
          <w:color w:val="000000" w:themeColor="text1"/>
        </w:rPr>
        <w:t>, д. 19</w:t>
      </w:r>
    </w:p>
    <w:p w:rsidR="00722F81" w:rsidRDefault="00722F81" w:rsidP="00E131A1">
      <w:p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Организаторы:</w:t>
      </w:r>
      <w:r w:rsidRPr="00E131A1">
        <w:rPr>
          <w:rFonts w:ascii="Times New Roman" w:hAnsi="Times New Roman" w:cs="Times New Roman"/>
          <w:color w:val="000000" w:themeColor="text1"/>
        </w:rPr>
        <w:t xml:space="preserve"> группа «Просперити Медиа» и портал CFO-Russia.ru</w:t>
      </w:r>
    </w:p>
    <w:p w:rsidR="00E131A1" w:rsidRPr="00E131A1" w:rsidRDefault="00E131A1" w:rsidP="00E131A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22F81" w:rsidRDefault="00722F81" w:rsidP="00E131A1">
      <w:p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color w:val="000000" w:themeColor="text1"/>
        </w:rPr>
        <w:t xml:space="preserve">Эффективная система управления затратами является одним из ключевых факторов, влияющих на финансовое состояние, прибыльность и перспективы развития предприятия. Как оптимизировать затраты, повысить эффективность расходов и внедрить разработанные решения по снижению затратных статей, — эти и многие другие вопросы обсудят участники делового завтрака. </w:t>
      </w:r>
    </w:p>
    <w:p w:rsidR="00E131A1" w:rsidRPr="00E131A1" w:rsidRDefault="00E131A1" w:rsidP="00E131A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22F81" w:rsidRPr="00722F81" w:rsidRDefault="00722F81" w:rsidP="00E131A1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F8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Ключевые темы конференции:</w:t>
      </w:r>
    </w:p>
    <w:p w:rsidR="00722F81" w:rsidRPr="00722F81" w:rsidRDefault="00722F81" w:rsidP="00E131A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Учет внешних изменений при планировании корпоративных затрат</w:t>
      </w:r>
    </w:p>
    <w:p w:rsidR="00722F81" w:rsidRPr="00722F81" w:rsidRDefault="00722F81" w:rsidP="00E131A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Как найти компромисс между необходимостью снижать затраты и повышать качество продукции/сервиса</w:t>
      </w:r>
    </w:p>
    <w:p w:rsidR="00722F81" w:rsidRPr="00722F81" w:rsidRDefault="00722F81" w:rsidP="00E131A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Эффективные практики снижения операционных затрат </w:t>
      </w:r>
    </w:p>
    <w:p w:rsidR="00722F81" w:rsidRPr="00722F81" w:rsidRDefault="00722F81" w:rsidP="00E131A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Как замотивировать поставщиков искать и реализовывать проекты по снижению себестоимости</w:t>
      </w:r>
    </w:p>
    <w:p w:rsidR="00722F81" w:rsidRPr="00722F81" w:rsidRDefault="00722F81" w:rsidP="00E131A1">
      <w:pPr>
        <w:numPr>
          <w:ilvl w:val="0"/>
          <w:numId w:val="1"/>
        </w:numPr>
        <w:spacing w:before="100" w:beforeAutospacing="1" w:after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Сокращение издержек за счет перехода на концепцию BYOD (</w:t>
      </w:r>
      <w:proofErr w:type="spellStart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Bring</w:t>
      </w:r>
      <w:proofErr w:type="spellEnd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Your</w:t>
      </w:r>
      <w:proofErr w:type="spellEnd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Own</w:t>
      </w:r>
      <w:proofErr w:type="spellEnd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Device</w:t>
      </w:r>
      <w:proofErr w:type="spellEnd"/>
      <w:r w:rsidRPr="00722F81">
        <w:rPr>
          <w:rFonts w:ascii="Times New Roman" w:eastAsia="Times New Roman" w:hAnsi="Times New Roman" w:cs="Times New Roman"/>
          <w:color w:val="000000" w:themeColor="text1"/>
          <w:lang w:eastAsia="ru-RU"/>
        </w:rPr>
        <w:t>): новый подход к оснащению и техническому обслуживанию рабочих мест сотрудников</w:t>
      </w:r>
    </w:p>
    <w:p w:rsidR="00E131A1" w:rsidRDefault="00E131A1" w:rsidP="00E131A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22F81" w:rsidRPr="00E131A1" w:rsidRDefault="00722F81" w:rsidP="00E131A1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Среди спикеров мероприятия:</w:t>
      </w:r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Николай Караваев</w:t>
      </w:r>
      <w:r w:rsidRPr="00E131A1">
        <w:rPr>
          <w:rFonts w:ascii="Times New Roman" w:hAnsi="Times New Roman" w:cs="Times New Roman"/>
          <w:color w:val="000000" w:themeColor="text1"/>
        </w:rPr>
        <w:t>, директор по экономике, ОМК</w:t>
      </w:r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Владимир Нестеров</w:t>
      </w:r>
      <w:r w:rsidRPr="00E131A1">
        <w:rPr>
          <w:rFonts w:ascii="Times New Roman" w:hAnsi="Times New Roman" w:cs="Times New Roman"/>
          <w:color w:val="000000" w:themeColor="text1"/>
        </w:rPr>
        <w:t xml:space="preserve">, руководитель финансового департамента,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Samsonite</w:t>
      </w:r>
      <w:proofErr w:type="spellEnd"/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Сергей Дроздов</w:t>
      </w:r>
      <w:r w:rsidRPr="00E131A1">
        <w:rPr>
          <w:rFonts w:ascii="Times New Roman" w:hAnsi="Times New Roman" w:cs="Times New Roman"/>
          <w:color w:val="000000" w:themeColor="text1"/>
        </w:rPr>
        <w:t xml:space="preserve">, старший менеджер по финансовому планированию и управлению эффективностью бизнеса,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Kraft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Heinz</w:t>
      </w:r>
      <w:proofErr w:type="spellEnd"/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Анна Орехова</w:t>
      </w:r>
      <w:r w:rsidRPr="00E131A1">
        <w:rPr>
          <w:rFonts w:ascii="Times New Roman" w:hAnsi="Times New Roman" w:cs="Times New Roman"/>
          <w:color w:val="000000" w:themeColor="text1"/>
        </w:rPr>
        <w:t xml:space="preserve">, старший финансовый менеджер управления </w:t>
      </w:r>
      <w:proofErr w:type="gramStart"/>
      <w:r w:rsidRPr="00E131A1">
        <w:rPr>
          <w:rFonts w:ascii="Times New Roman" w:hAnsi="Times New Roman" w:cs="Times New Roman"/>
          <w:color w:val="000000" w:themeColor="text1"/>
        </w:rPr>
        <w:t>бизнес-отчетностью</w:t>
      </w:r>
      <w:proofErr w:type="gramEnd"/>
      <w:r w:rsidRPr="00E131A1">
        <w:rPr>
          <w:rFonts w:ascii="Times New Roman" w:hAnsi="Times New Roman" w:cs="Times New Roman"/>
          <w:color w:val="000000" w:themeColor="text1"/>
        </w:rPr>
        <w:t xml:space="preserve"> и бюджетирования,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Юнилевер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 СНГ</w:t>
      </w:r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 xml:space="preserve">Александр </w:t>
      </w:r>
      <w:proofErr w:type="spellStart"/>
      <w:r w:rsidRPr="00E131A1">
        <w:rPr>
          <w:rFonts w:ascii="Times New Roman" w:hAnsi="Times New Roman" w:cs="Times New Roman"/>
          <w:b/>
          <w:color w:val="000000" w:themeColor="text1"/>
        </w:rPr>
        <w:t>Кушилун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, финансовый менеджер отдела логистики,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Проктер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 энд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Гэмбл</w:t>
      </w:r>
      <w:proofErr w:type="spellEnd"/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Сергей Калинин</w:t>
      </w:r>
      <w:r w:rsidRPr="00E131A1">
        <w:rPr>
          <w:rFonts w:ascii="Times New Roman" w:hAnsi="Times New Roman" w:cs="Times New Roman"/>
          <w:color w:val="000000" w:themeColor="text1"/>
        </w:rPr>
        <w:t xml:space="preserve">, финансовый директор,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Food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Empire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Holdings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MacCoffee</w:t>
      </w:r>
      <w:proofErr w:type="spellEnd"/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Владимир Уханов</w:t>
      </w:r>
      <w:r w:rsidRPr="00E131A1">
        <w:rPr>
          <w:rFonts w:ascii="Times New Roman" w:hAnsi="Times New Roman" w:cs="Times New Roman"/>
          <w:color w:val="000000" w:themeColor="text1"/>
        </w:rPr>
        <w:t>, директор по экономике и финансам, Гулливер и</w:t>
      </w:r>
      <w:proofErr w:type="gramStart"/>
      <w:r w:rsidRPr="00E131A1">
        <w:rPr>
          <w:rFonts w:ascii="Times New Roman" w:hAnsi="Times New Roman" w:cs="Times New Roman"/>
          <w:color w:val="000000" w:themeColor="text1"/>
        </w:rPr>
        <w:t xml:space="preserve"> К</w:t>
      </w:r>
      <w:proofErr w:type="gramEnd"/>
      <w:r w:rsidRPr="00E131A1">
        <w:rPr>
          <w:rFonts w:ascii="Times New Roman" w:hAnsi="Times New Roman" w:cs="Times New Roman"/>
          <w:color w:val="000000" w:themeColor="text1"/>
        </w:rPr>
        <w:t>о</w:t>
      </w:r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 xml:space="preserve">Руслан </w:t>
      </w:r>
      <w:proofErr w:type="spellStart"/>
      <w:r w:rsidRPr="00E131A1">
        <w:rPr>
          <w:rFonts w:ascii="Times New Roman" w:hAnsi="Times New Roman" w:cs="Times New Roman"/>
          <w:b/>
          <w:color w:val="000000" w:themeColor="text1"/>
        </w:rPr>
        <w:t>Гиниятов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>, финансовый директор, Руст</w:t>
      </w:r>
    </w:p>
    <w:p w:rsidR="00722F81" w:rsidRPr="00E131A1" w:rsidRDefault="00722F81" w:rsidP="00E131A1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b/>
          <w:color w:val="000000" w:themeColor="text1"/>
        </w:rPr>
        <w:t>Олеся Руденко</w:t>
      </w:r>
      <w:r w:rsidRPr="00E131A1">
        <w:rPr>
          <w:rFonts w:ascii="Times New Roman" w:hAnsi="Times New Roman" w:cs="Times New Roman"/>
          <w:color w:val="000000" w:themeColor="text1"/>
        </w:rPr>
        <w:t xml:space="preserve">, руководитель Управления планирования, инвестиций и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контроллинга</w:t>
      </w:r>
      <w:proofErr w:type="spellEnd"/>
      <w:r w:rsidRPr="00E131A1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E131A1">
        <w:rPr>
          <w:rFonts w:ascii="Times New Roman" w:hAnsi="Times New Roman" w:cs="Times New Roman"/>
          <w:color w:val="000000" w:themeColor="text1"/>
        </w:rPr>
        <w:t>Русагро</w:t>
      </w:r>
      <w:proofErr w:type="spellEnd"/>
    </w:p>
    <w:p w:rsidR="00E131A1" w:rsidRDefault="00E131A1" w:rsidP="00E131A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22F81" w:rsidRPr="00E131A1" w:rsidRDefault="00722F81" w:rsidP="00E131A1">
      <w:p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color w:val="000000" w:themeColor="text1"/>
        </w:rPr>
        <w:t xml:space="preserve">По вопросам участия в деловом завтраке, возможностей выступления и спонсорской поддержки обращайтесь по телефону: +7 (495) 971-92-18 или по электронной почте </w:t>
      </w:r>
      <w:hyperlink r:id="rId6" w:history="1">
        <w:r w:rsidRPr="00E131A1">
          <w:rPr>
            <w:rStyle w:val="a5"/>
            <w:rFonts w:ascii="Times New Roman" w:hAnsi="Times New Roman" w:cs="Times New Roman"/>
            <w:color w:val="000000" w:themeColor="text1"/>
          </w:rPr>
          <w:t>events@cfo-russia.ru</w:t>
        </w:r>
      </w:hyperlink>
      <w:r w:rsidRPr="00E131A1">
        <w:rPr>
          <w:rFonts w:ascii="Times New Roman" w:hAnsi="Times New Roman" w:cs="Times New Roman"/>
          <w:color w:val="000000" w:themeColor="text1"/>
        </w:rPr>
        <w:t>.</w:t>
      </w:r>
    </w:p>
    <w:p w:rsidR="00E131A1" w:rsidRDefault="00E131A1" w:rsidP="00E131A1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722F81" w:rsidRPr="00E55A9E" w:rsidRDefault="00722F81" w:rsidP="00E131A1">
      <w:pPr>
        <w:spacing w:after="0"/>
        <w:rPr>
          <w:rFonts w:ascii="Times New Roman" w:hAnsi="Times New Roman" w:cs="Times New Roman"/>
          <w:color w:val="000000" w:themeColor="text1"/>
        </w:rPr>
      </w:pPr>
      <w:r w:rsidRPr="00E131A1">
        <w:rPr>
          <w:rFonts w:ascii="Times New Roman" w:hAnsi="Times New Roman" w:cs="Times New Roman"/>
          <w:color w:val="000000" w:themeColor="text1"/>
        </w:rPr>
        <w:t xml:space="preserve">Актуальная информация на сайте: </w:t>
      </w:r>
      <w:hyperlink r:id="rId7" w:history="1">
        <w:r w:rsidR="00E55A9E" w:rsidRPr="003112E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https</w:t>
        </w:r>
        <w:r w:rsidR="00E55A9E" w:rsidRPr="00F13002">
          <w:rPr>
            <w:rStyle w:val="a5"/>
            <w:rFonts w:ascii="Times New Roman" w:hAnsi="Times New Roman" w:cs="Times New Roman"/>
            <w:b/>
            <w:sz w:val="20"/>
            <w:szCs w:val="20"/>
          </w:rPr>
          <w:t>://</w:t>
        </w:r>
        <w:proofErr w:type="spellStart"/>
        <w:r w:rsidR="00E55A9E" w:rsidRPr="003112E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clck</w:t>
        </w:r>
        <w:proofErr w:type="spellEnd"/>
        <w:r w:rsidR="00E55A9E" w:rsidRPr="00F13002">
          <w:rPr>
            <w:rStyle w:val="a5"/>
            <w:rFonts w:ascii="Times New Roman" w:hAnsi="Times New Roman" w:cs="Times New Roman"/>
            <w:b/>
            <w:sz w:val="20"/>
            <w:szCs w:val="20"/>
          </w:rPr>
          <w:t>.</w:t>
        </w:r>
        <w:proofErr w:type="spellStart"/>
        <w:r w:rsidR="00E55A9E" w:rsidRPr="003112E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proofErr w:type="spellEnd"/>
        <w:r w:rsidR="00E55A9E" w:rsidRPr="00F13002">
          <w:rPr>
            <w:rStyle w:val="a5"/>
            <w:rFonts w:ascii="Times New Roman" w:hAnsi="Times New Roman" w:cs="Times New Roman"/>
            <w:b/>
            <w:sz w:val="20"/>
            <w:szCs w:val="20"/>
          </w:rPr>
          <w:t>/</w:t>
        </w:r>
        <w:proofErr w:type="spellStart"/>
        <w:r w:rsidR="00E55A9E" w:rsidRPr="003112E1">
          <w:rPr>
            <w:rStyle w:val="a5"/>
            <w:rFonts w:ascii="Times New Roman" w:hAnsi="Times New Roman" w:cs="Times New Roman"/>
            <w:b/>
            <w:sz w:val="20"/>
            <w:szCs w:val="20"/>
            <w:lang w:val="en-US"/>
          </w:rPr>
          <w:t>GGUAd</w:t>
        </w:r>
        <w:proofErr w:type="spellEnd"/>
      </w:hyperlink>
      <w:r w:rsidR="00E55A9E">
        <w:rPr>
          <w:rStyle w:val="a5"/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722F81" w:rsidRPr="00E5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246A8"/>
    <w:multiLevelType w:val="multilevel"/>
    <w:tmpl w:val="A5BE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825B27"/>
    <w:multiLevelType w:val="hybridMultilevel"/>
    <w:tmpl w:val="7DF6D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A9"/>
    <w:rsid w:val="000C1592"/>
    <w:rsid w:val="00213674"/>
    <w:rsid w:val="00722F81"/>
    <w:rsid w:val="00D9700B"/>
    <w:rsid w:val="00DD67A9"/>
    <w:rsid w:val="00E131A1"/>
    <w:rsid w:val="00E5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F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2F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ru/GGU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1796</Characters>
  <Application>Microsoft Office Word</Application>
  <DocSecurity>0</DocSecurity>
  <Lines>14</Lines>
  <Paragraphs>4</Paragraphs>
  <ScaleCrop>false</ScaleCrop>
  <Company>HP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6</cp:revision>
  <dcterms:created xsi:type="dcterms:W3CDTF">2019-07-03T19:35:00Z</dcterms:created>
  <dcterms:modified xsi:type="dcterms:W3CDTF">2019-07-03T20:13:00Z</dcterms:modified>
</cp:coreProperties>
</file>