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08" w:rsidRPr="00BE1DE5" w:rsidRDefault="003A0408" w:rsidP="003A0408">
      <w:pPr>
        <w:spacing w:after="240"/>
        <w:ind w:hanging="1"/>
        <w:jc w:val="both"/>
        <w:rPr>
          <w:rFonts w:ascii="Times New Roman" w:hAnsi="Times New Roman"/>
          <w:b/>
          <w:sz w:val="24"/>
          <w:szCs w:val="24"/>
        </w:rPr>
      </w:pPr>
      <w:r w:rsidRPr="00BE1DE5">
        <w:rPr>
          <w:rFonts w:ascii="Times New Roman" w:hAnsi="Times New Roman"/>
          <w:b/>
          <w:sz w:val="24"/>
          <w:szCs w:val="24"/>
        </w:rPr>
        <w:t>«Балтийский лизинг» принял участие в межрегиональной выставке «День тамбовского поля»</w:t>
      </w:r>
    </w:p>
    <w:p w:rsidR="003A0408" w:rsidRPr="00BE1DE5" w:rsidRDefault="00221682" w:rsidP="003A040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653971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3A0408">
        <w:rPr>
          <w:rFonts w:ascii="Times New Roman" w:hAnsi="Times New Roman"/>
          <w:b/>
          <w:sz w:val="24"/>
          <w:szCs w:val="24"/>
          <w:lang w:val="en-US"/>
        </w:rPr>
        <w:t>10</w:t>
      </w:r>
      <w:r w:rsidR="004C1948" w:rsidRPr="00653971">
        <w:rPr>
          <w:rFonts w:ascii="Times New Roman" w:hAnsi="Times New Roman"/>
          <w:b/>
          <w:sz w:val="24"/>
          <w:szCs w:val="24"/>
        </w:rPr>
        <w:t xml:space="preserve"> июля</w:t>
      </w:r>
      <w:r w:rsidR="00502028" w:rsidRPr="00653971">
        <w:rPr>
          <w:rFonts w:ascii="Times New Roman" w:hAnsi="Times New Roman"/>
          <w:b/>
          <w:sz w:val="24"/>
          <w:szCs w:val="24"/>
        </w:rPr>
        <w:t xml:space="preserve"> </w:t>
      </w:r>
      <w:r w:rsidRPr="00653971">
        <w:rPr>
          <w:rFonts w:ascii="Times New Roman" w:hAnsi="Times New Roman"/>
          <w:b/>
          <w:sz w:val="24"/>
          <w:szCs w:val="24"/>
        </w:rPr>
        <w:t>2019 года</w:t>
      </w:r>
      <w:r w:rsidR="00042ED2" w:rsidRPr="00653971">
        <w:rPr>
          <w:rFonts w:ascii="Times New Roman" w:hAnsi="Times New Roman"/>
          <w:b/>
          <w:sz w:val="24"/>
          <w:szCs w:val="24"/>
        </w:rPr>
        <w:t>.</w:t>
      </w:r>
      <w:r w:rsidR="0080610A" w:rsidRPr="00653971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0408" w:rsidRPr="00BE1DE5">
        <w:rPr>
          <w:rFonts w:ascii="Times New Roman" w:hAnsi="Times New Roman"/>
          <w:sz w:val="24"/>
          <w:szCs w:val="24"/>
        </w:rPr>
        <w:t>Сотрудники тамбовского филиала «Балтийского лизинга» в очередной раз стали участниками IV межрегиональной выставки-демонстрации «День тамбовского поля 2019». Менеджеры компании провели встречи с потенциальными клиентами и обсудили новые проекты с поставщиками.</w:t>
      </w:r>
    </w:p>
    <w:p w:rsidR="003A0408" w:rsidRPr="00BE1DE5" w:rsidRDefault="003A0408" w:rsidP="003A040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BE1DE5">
        <w:rPr>
          <w:rFonts w:ascii="Times New Roman" w:hAnsi="Times New Roman"/>
          <w:sz w:val="24"/>
          <w:szCs w:val="24"/>
        </w:rPr>
        <w:t xml:space="preserve">Мероприятие, организатором которого выступило управление сельского хозяйства региона, состоялось на территории агрофирмы «Приволье» в </w:t>
      </w:r>
      <w:proofErr w:type="spellStart"/>
      <w:r w:rsidRPr="00BE1DE5">
        <w:rPr>
          <w:rFonts w:ascii="Times New Roman" w:hAnsi="Times New Roman"/>
          <w:sz w:val="24"/>
          <w:szCs w:val="24"/>
        </w:rPr>
        <w:t>Гавриловском</w:t>
      </w:r>
      <w:proofErr w:type="spellEnd"/>
      <w:r w:rsidRPr="00BE1DE5">
        <w:rPr>
          <w:rFonts w:ascii="Times New Roman" w:hAnsi="Times New Roman"/>
          <w:sz w:val="24"/>
          <w:szCs w:val="24"/>
        </w:rPr>
        <w:t xml:space="preserve"> районе Тамбовской области. Вниманию гостей представили современную технику, новые решения для мониторинга и обследования почв, хранения и переработки продукции.</w:t>
      </w:r>
    </w:p>
    <w:p w:rsidR="003A0408" w:rsidRPr="00BE1DE5" w:rsidRDefault="003A0408" w:rsidP="003A0408">
      <w:pPr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BE1DE5">
        <w:rPr>
          <w:rFonts w:ascii="Times New Roman" w:hAnsi="Times New Roman"/>
          <w:sz w:val="24"/>
          <w:szCs w:val="24"/>
        </w:rPr>
        <w:t xml:space="preserve">«Выставка традиционно привлекает большое количество аграриев из многих регионов России. Во время праздника участники могут обсудить перспективы сотрудничества, а также обменяться опытом работы. Именно здесь можно познакомиться с технологическими новинками сельскохозяйственного производства. Наши специалисты также смогли увидеть образцы новой сельхозтехники и агрегатов и рассказать клиентам о выгодных предложениях компании», - рассказала руководитель регионального центра филиала «Балтийского лизинга»  в Тамбове </w:t>
      </w:r>
      <w:r w:rsidRPr="000D7289">
        <w:rPr>
          <w:rFonts w:ascii="Times New Roman" w:hAnsi="Times New Roman"/>
          <w:b/>
          <w:sz w:val="24"/>
          <w:szCs w:val="24"/>
        </w:rPr>
        <w:t>Наталья Суворова.</w:t>
      </w:r>
    </w:p>
    <w:p w:rsidR="003A0408" w:rsidRPr="003A0408" w:rsidRDefault="003A0408" w:rsidP="003A0408">
      <w:pPr>
        <w:autoSpaceDE w:val="0"/>
        <w:autoSpaceDN w:val="0"/>
        <w:adjustRightInd w:val="0"/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3A0408">
        <w:rPr>
          <w:rFonts w:ascii="Times New Roman" w:hAnsi="Times New Roman"/>
          <w:sz w:val="24"/>
          <w:szCs w:val="24"/>
        </w:rPr>
        <w:t xml:space="preserve">Напомним, компания «Балтийский лизинг» продлила </w:t>
      </w:r>
      <w:r w:rsidRPr="003A0408">
        <w:rPr>
          <w:rFonts w:ascii="Times New Roman" w:hAnsi="Times New Roman"/>
          <w:sz w:val="24"/>
          <w:szCs w:val="24"/>
          <w:shd w:val="clear" w:color="auto" w:fill="FFFFFF"/>
        </w:rPr>
        <w:t>до конца сентября 2019 года</w:t>
      </w:r>
      <w:r w:rsidRPr="00BE1DE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8" w:history="1">
        <w:r w:rsidRPr="00BE1DE5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специальную программу</w:t>
        </w:r>
      </w:hyperlink>
      <w:r w:rsidRPr="00BE1DE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3A0408">
        <w:rPr>
          <w:rFonts w:ascii="Times New Roman" w:hAnsi="Times New Roman"/>
          <w:sz w:val="24"/>
          <w:szCs w:val="24"/>
          <w:shd w:val="clear" w:color="auto" w:fill="FFFFFF"/>
        </w:rPr>
        <w:t>для представителей АПК, в рамках которой они могут воспользоваться гибким сезонным графиком платежей. </w:t>
      </w:r>
    </w:p>
    <w:p w:rsidR="00653971" w:rsidRPr="003A0408" w:rsidRDefault="003A0408" w:rsidP="003A0408">
      <w:pPr>
        <w:autoSpaceDE w:val="0"/>
        <w:autoSpaceDN w:val="0"/>
        <w:adjustRightInd w:val="0"/>
        <w:spacing w:after="240"/>
        <w:ind w:hanging="1"/>
        <w:jc w:val="both"/>
        <w:rPr>
          <w:rFonts w:ascii="Times New Roman" w:hAnsi="Times New Roman"/>
          <w:sz w:val="24"/>
          <w:szCs w:val="24"/>
        </w:rPr>
      </w:pPr>
      <w:r w:rsidRPr="003A0408">
        <w:rPr>
          <w:rFonts w:ascii="Times New Roman" w:hAnsi="Times New Roman"/>
          <w:sz w:val="24"/>
          <w:szCs w:val="24"/>
        </w:rPr>
        <w:t xml:space="preserve">Также у клиентов «Балтийского лизинга» есть возможность приобрести необходимую технику </w:t>
      </w:r>
      <w:r w:rsidRPr="003A0408">
        <w:rPr>
          <w:rFonts w:ascii="Times New Roman" w:hAnsi="Times New Roman"/>
          <w:sz w:val="24"/>
          <w:szCs w:val="24"/>
          <w:shd w:val="clear" w:color="auto" w:fill="FFFFFF"/>
        </w:rPr>
        <w:t>в рамках</w:t>
      </w:r>
      <w:r w:rsidRPr="00BE1DE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BE1DE5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программы «Экспресс-лизинг сельхозтехники»</w:t>
        </w:r>
      </w:hyperlink>
      <w:r w:rsidRPr="00BE1DE5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, </w:t>
      </w:r>
      <w:r w:rsidRPr="003A0408">
        <w:rPr>
          <w:rFonts w:ascii="Times New Roman" w:hAnsi="Times New Roman"/>
          <w:sz w:val="24"/>
          <w:szCs w:val="24"/>
          <w:shd w:val="clear" w:color="auto" w:fill="FFFFFF"/>
        </w:rPr>
        <w:t>предоставив минимальный пакет всего из четырех документов. При этом авансовый платеж по договору лизинга, заключенному на срок до 36 месяцев, составит всего 20% первоначальной стоимости имущества. Кроме того, лизингополучатель может досрочно выкупить имущество без дополнительной комиссии.</w:t>
      </w:r>
    </w:p>
    <w:p w:rsidR="003A0408" w:rsidRDefault="003A0408" w:rsidP="00122C81">
      <w:pPr>
        <w:spacing w:after="240"/>
        <w:ind w:left="0" w:firstLine="708"/>
        <w:jc w:val="both"/>
        <w:rPr>
          <w:rFonts w:ascii="Times New Roman" w:hAnsi="Times New Roman"/>
          <w:lang w:val="en-US" w:eastAsia="ru-RU"/>
        </w:rPr>
      </w:pPr>
    </w:p>
    <w:p w:rsidR="003A0408" w:rsidRDefault="003A0408" w:rsidP="00122C81">
      <w:pPr>
        <w:spacing w:after="240"/>
        <w:ind w:left="0" w:firstLine="708"/>
        <w:jc w:val="both"/>
        <w:rPr>
          <w:rFonts w:ascii="Times New Roman" w:hAnsi="Times New Roman"/>
          <w:lang w:val="en-US" w:eastAsia="ru-RU"/>
        </w:rPr>
      </w:pPr>
    </w:p>
    <w:p w:rsidR="00AE6084" w:rsidRPr="00231E85" w:rsidRDefault="00BC47D2" w:rsidP="00122C81">
      <w:pPr>
        <w:spacing w:after="24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BCB">
        <w:rPr>
          <w:rFonts w:ascii="Times New Roman" w:hAnsi="Times New Roman"/>
          <w:lang w:eastAsia="ru-RU"/>
        </w:rPr>
        <w:t>***</w:t>
      </w:r>
    </w:p>
    <w:p w:rsidR="00454BCB" w:rsidRPr="00042ED2" w:rsidRDefault="00A376A1" w:rsidP="00D96B4E">
      <w:pPr>
        <w:tabs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i/>
        </w:rPr>
      </w:pPr>
      <w:r w:rsidRPr="00042ED2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042ED2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042ED2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042ED2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042ED2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042ED2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042ED2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042ED2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042ED2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042ED2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042ED2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042ED2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42ED2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042ED2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«BB-» со стабильным прогнозом. С более подробной информацией можно ознакомиться на сайте: </w:t>
      </w:r>
      <w:hyperlink r:id="rId10" w:history="1"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042ED2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Default="00AE288C" w:rsidP="005728BD">
      <w:pPr>
        <w:tabs>
          <w:tab w:val="left" w:pos="709"/>
        </w:tabs>
        <w:autoSpaceDE w:val="0"/>
        <w:autoSpaceDN w:val="0"/>
        <w:adjustRightInd w:val="0"/>
        <w:ind w:left="0" w:firstLine="0"/>
        <w:rPr>
          <w:rFonts w:ascii="Times New Roman" w:hAnsi="Times New Roman"/>
          <w:b/>
          <w:sz w:val="24"/>
          <w:szCs w:val="24"/>
        </w:rPr>
      </w:pPr>
    </w:p>
    <w:p w:rsidR="00AE288C" w:rsidRDefault="00AE288C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9937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99370A">
        <w:rPr>
          <w:rFonts w:ascii="Times New Roman" w:hAnsi="Times New Roman"/>
          <w:b/>
          <w:sz w:val="24"/>
          <w:szCs w:val="24"/>
        </w:rPr>
        <w:lastRenderedPageBreak/>
        <w:t>Контакты  пресс-службы:</w:t>
      </w:r>
    </w:p>
    <w:p w:rsidR="00042ED2" w:rsidRPr="00F908B9" w:rsidRDefault="004D2DDD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Ксения Парфё</w:t>
      </w:r>
      <w:r w:rsidR="00042ED2" w:rsidRPr="00F908B9">
        <w:rPr>
          <w:rFonts w:ascii="Times New Roman" w:hAnsi="Times New Roman"/>
          <w:sz w:val="24"/>
          <w:szCs w:val="24"/>
        </w:rPr>
        <w:t>нова</w:t>
      </w:r>
    </w:p>
    <w:p w:rsidR="00042ED2" w:rsidRDefault="005A3CBA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275</w:t>
      </w: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F908B9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F908B9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042ED2" w:rsidRDefault="005A3CBA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2" w:history="1">
        <w:r w:rsidR="00042ED2" w:rsidRPr="00F908B9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2A600A" w:rsidRDefault="00042ED2" w:rsidP="00E47F2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0"/>
          <w:szCs w:val="20"/>
        </w:rPr>
      </w:pPr>
      <w:r>
        <w:rPr>
          <w:rFonts w:ascii="Helv" w:eastAsiaTheme="minorHAnsi" w:hAnsi="Helv" w:cs="Helv"/>
          <w:color w:val="808080"/>
          <w:sz w:val="20"/>
          <w:szCs w:val="20"/>
        </w:rPr>
        <w:t xml:space="preserve">тел / факс: (812) 670 90 80 </w:t>
      </w:r>
      <w:proofErr w:type="spellStart"/>
      <w:r>
        <w:rPr>
          <w:rFonts w:ascii="Helv" w:eastAsiaTheme="minorHAnsi" w:hAnsi="Helv" w:cs="Helv"/>
          <w:color w:val="808080"/>
          <w:sz w:val="20"/>
          <w:szCs w:val="20"/>
        </w:rPr>
        <w:t>доб</w:t>
      </w:r>
      <w:proofErr w:type="spellEnd"/>
      <w:r>
        <w:rPr>
          <w:rFonts w:ascii="Helv" w:eastAsiaTheme="minorHAnsi" w:hAnsi="Helv" w:cs="Helv"/>
          <w:color w:val="808080"/>
          <w:sz w:val="20"/>
          <w:szCs w:val="20"/>
        </w:rPr>
        <w:t>. 267</w:t>
      </w:r>
    </w:p>
    <w:sectPr w:rsidR="00042ED2" w:rsidRPr="002A600A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717" w:rsidRDefault="00B20717" w:rsidP="007C7DE5">
      <w:r>
        <w:separator/>
      </w:r>
    </w:p>
  </w:endnote>
  <w:endnote w:type="continuationSeparator" w:id="0">
    <w:p w:rsidR="00B20717" w:rsidRDefault="00B20717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717" w:rsidRDefault="00B20717" w:rsidP="007C7DE5">
      <w:r>
        <w:separator/>
      </w:r>
    </w:p>
  </w:footnote>
  <w:footnote w:type="continuationSeparator" w:id="0">
    <w:p w:rsidR="00B20717" w:rsidRDefault="00B20717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17" w:rsidRDefault="005A3CBA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57.75pt">
          <v:imagedata r:id="rId1" o:title="Санкт-Петербург_бланк"/>
        </v:shape>
      </w:pict>
    </w:r>
  </w:p>
  <w:p w:rsidR="00B20717" w:rsidRDefault="00B20717">
    <w:pPr>
      <w:pStyle w:val="a3"/>
    </w:pPr>
  </w:p>
  <w:p w:rsidR="00B20717" w:rsidRDefault="00B207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4000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68CC"/>
    <w:rsid w:val="00017CC9"/>
    <w:rsid w:val="00020E31"/>
    <w:rsid w:val="00024356"/>
    <w:rsid w:val="00026194"/>
    <w:rsid w:val="000279C7"/>
    <w:rsid w:val="00034736"/>
    <w:rsid w:val="00042ED2"/>
    <w:rsid w:val="00044636"/>
    <w:rsid w:val="000525EF"/>
    <w:rsid w:val="00073CCF"/>
    <w:rsid w:val="00073EB5"/>
    <w:rsid w:val="00077146"/>
    <w:rsid w:val="00084355"/>
    <w:rsid w:val="00084CE7"/>
    <w:rsid w:val="00093626"/>
    <w:rsid w:val="00097623"/>
    <w:rsid w:val="000A6676"/>
    <w:rsid w:val="000B1A02"/>
    <w:rsid w:val="000B1B8E"/>
    <w:rsid w:val="000B7668"/>
    <w:rsid w:val="000C5915"/>
    <w:rsid w:val="000D25CA"/>
    <w:rsid w:val="000D7C5F"/>
    <w:rsid w:val="000E3970"/>
    <w:rsid w:val="000E4DF6"/>
    <w:rsid w:val="000F0789"/>
    <w:rsid w:val="000F42FF"/>
    <w:rsid w:val="000F5739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42222"/>
    <w:rsid w:val="00144D2E"/>
    <w:rsid w:val="00151B6E"/>
    <w:rsid w:val="00157443"/>
    <w:rsid w:val="00166F02"/>
    <w:rsid w:val="00170163"/>
    <w:rsid w:val="00175A2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E4974"/>
    <w:rsid w:val="001E4CBA"/>
    <w:rsid w:val="001E6F13"/>
    <w:rsid w:val="001F37EC"/>
    <w:rsid w:val="001F7E1E"/>
    <w:rsid w:val="00202865"/>
    <w:rsid w:val="00203E67"/>
    <w:rsid w:val="00206356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EDA"/>
    <w:rsid w:val="00262C13"/>
    <w:rsid w:val="00265840"/>
    <w:rsid w:val="00266748"/>
    <w:rsid w:val="002712CE"/>
    <w:rsid w:val="0027182D"/>
    <w:rsid w:val="00271FF0"/>
    <w:rsid w:val="002776A2"/>
    <w:rsid w:val="00286C8A"/>
    <w:rsid w:val="0029190E"/>
    <w:rsid w:val="00294629"/>
    <w:rsid w:val="002957CB"/>
    <w:rsid w:val="002A1351"/>
    <w:rsid w:val="002A38AC"/>
    <w:rsid w:val="002A600A"/>
    <w:rsid w:val="002B6BA5"/>
    <w:rsid w:val="002D1ACD"/>
    <w:rsid w:val="002D2755"/>
    <w:rsid w:val="002D7347"/>
    <w:rsid w:val="002E0DEE"/>
    <w:rsid w:val="002E3F23"/>
    <w:rsid w:val="002E6B36"/>
    <w:rsid w:val="002F09F8"/>
    <w:rsid w:val="002F20AA"/>
    <w:rsid w:val="002F4EC2"/>
    <w:rsid w:val="0030580A"/>
    <w:rsid w:val="003100B2"/>
    <w:rsid w:val="00310657"/>
    <w:rsid w:val="00323500"/>
    <w:rsid w:val="00323A9C"/>
    <w:rsid w:val="00324A32"/>
    <w:rsid w:val="00332E65"/>
    <w:rsid w:val="00336360"/>
    <w:rsid w:val="003415F5"/>
    <w:rsid w:val="003417C6"/>
    <w:rsid w:val="003453DF"/>
    <w:rsid w:val="003460F9"/>
    <w:rsid w:val="00346221"/>
    <w:rsid w:val="00350A6A"/>
    <w:rsid w:val="003611F3"/>
    <w:rsid w:val="003659B7"/>
    <w:rsid w:val="003710FB"/>
    <w:rsid w:val="00374CF5"/>
    <w:rsid w:val="00375904"/>
    <w:rsid w:val="00381602"/>
    <w:rsid w:val="00384A76"/>
    <w:rsid w:val="003A0408"/>
    <w:rsid w:val="003A19D7"/>
    <w:rsid w:val="003A2146"/>
    <w:rsid w:val="003A5965"/>
    <w:rsid w:val="003A770D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5762"/>
    <w:rsid w:val="004173FA"/>
    <w:rsid w:val="00420D20"/>
    <w:rsid w:val="00424E44"/>
    <w:rsid w:val="0042729F"/>
    <w:rsid w:val="00427671"/>
    <w:rsid w:val="00427822"/>
    <w:rsid w:val="004310EA"/>
    <w:rsid w:val="00450C9E"/>
    <w:rsid w:val="00454BCB"/>
    <w:rsid w:val="004612B5"/>
    <w:rsid w:val="0046682F"/>
    <w:rsid w:val="00467921"/>
    <w:rsid w:val="00472C54"/>
    <w:rsid w:val="004779C4"/>
    <w:rsid w:val="004814A9"/>
    <w:rsid w:val="004824D2"/>
    <w:rsid w:val="00483883"/>
    <w:rsid w:val="0049351A"/>
    <w:rsid w:val="00495A8C"/>
    <w:rsid w:val="004A2C45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3AD0"/>
    <w:rsid w:val="004C4B60"/>
    <w:rsid w:val="004D2488"/>
    <w:rsid w:val="004D2DDD"/>
    <w:rsid w:val="004D54A7"/>
    <w:rsid w:val="004E2680"/>
    <w:rsid w:val="004E3DDE"/>
    <w:rsid w:val="004E6D89"/>
    <w:rsid w:val="004F7C81"/>
    <w:rsid w:val="00502028"/>
    <w:rsid w:val="00505235"/>
    <w:rsid w:val="005055F5"/>
    <w:rsid w:val="00516880"/>
    <w:rsid w:val="00524CEA"/>
    <w:rsid w:val="005262E3"/>
    <w:rsid w:val="005269B6"/>
    <w:rsid w:val="00532269"/>
    <w:rsid w:val="0053263F"/>
    <w:rsid w:val="0053294E"/>
    <w:rsid w:val="00532F8C"/>
    <w:rsid w:val="00534630"/>
    <w:rsid w:val="00536471"/>
    <w:rsid w:val="00537BEB"/>
    <w:rsid w:val="005405C2"/>
    <w:rsid w:val="005518C7"/>
    <w:rsid w:val="00553978"/>
    <w:rsid w:val="00556408"/>
    <w:rsid w:val="00561544"/>
    <w:rsid w:val="00566822"/>
    <w:rsid w:val="005728BD"/>
    <w:rsid w:val="00572A86"/>
    <w:rsid w:val="00573006"/>
    <w:rsid w:val="00577556"/>
    <w:rsid w:val="00590F42"/>
    <w:rsid w:val="00597500"/>
    <w:rsid w:val="005A0CDE"/>
    <w:rsid w:val="005A3CBA"/>
    <w:rsid w:val="005B30E3"/>
    <w:rsid w:val="005B4731"/>
    <w:rsid w:val="005C1C22"/>
    <w:rsid w:val="005C6467"/>
    <w:rsid w:val="005D2DBB"/>
    <w:rsid w:val="005D3141"/>
    <w:rsid w:val="005E57A9"/>
    <w:rsid w:val="005F101F"/>
    <w:rsid w:val="005F55B7"/>
    <w:rsid w:val="00603C79"/>
    <w:rsid w:val="00613B7A"/>
    <w:rsid w:val="00615CE9"/>
    <w:rsid w:val="00621685"/>
    <w:rsid w:val="00623108"/>
    <w:rsid w:val="00627628"/>
    <w:rsid w:val="00640D0E"/>
    <w:rsid w:val="00640FB9"/>
    <w:rsid w:val="00641788"/>
    <w:rsid w:val="00642574"/>
    <w:rsid w:val="006433C2"/>
    <w:rsid w:val="006439A9"/>
    <w:rsid w:val="0064789C"/>
    <w:rsid w:val="006530E2"/>
    <w:rsid w:val="00653971"/>
    <w:rsid w:val="00654AC7"/>
    <w:rsid w:val="0066105F"/>
    <w:rsid w:val="0066735B"/>
    <w:rsid w:val="0067244E"/>
    <w:rsid w:val="00674D7A"/>
    <w:rsid w:val="006771E7"/>
    <w:rsid w:val="00683B30"/>
    <w:rsid w:val="0069072E"/>
    <w:rsid w:val="00692735"/>
    <w:rsid w:val="006A2704"/>
    <w:rsid w:val="006A2870"/>
    <w:rsid w:val="006A35BD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7053B5"/>
    <w:rsid w:val="00707106"/>
    <w:rsid w:val="007102C2"/>
    <w:rsid w:val="00713864"/>
    <w:rsid w:val="00715470"/>
    <w:rsid w:val="0072685A"/>
    <w:rsid w:val="00726F98"/>
    <w:rsid w:val="00747D30"/>
    <w:rsid w:val="0075277B"/>
    <w:rsid w:val="007528A2"/>
    <w:rsid w:val="00753E57"/>
    <w:rsid w:val="00755A9E"/>
    <w:rsid w:val="00756F71"/>
    <w:rsid w:val="00757AF1"/>
    <w:rsid w:val="00763E98"/>
    <w:rsid w:val="00766354"/>
    <w:rsid w:val="00770D75"/>
    <w:rsid w:val="0077734F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16ED"/>
    <w:rsid w:val="007D7958"/>
    <w:rsid w:val="007E50AD"/>
    <w:rsid w:val="007F04BC"/>
    <w:rsid w:val="007F0D72"/>
    <w:rsid w:val="007F1AAC"/>
    <w:rsid w:val="007F1E4F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55AE"/>
    <w:rsid w:val="00826E15"/>
    <w:rsid w:val="00831771"/>
    <w:rsid w:val="00833654"/>
    <w:rsid w:val="0083784F"/>
    <w:rsid w:val="008445DE"/>
    <w:rsid w:val="0084616A"/>
    <w:rsid w:val="00856404"/>
    <w:rsid w:val="00863612"/>
    <w:rsid w:val="008641D9"/>
    <w:rsid w:val="00865AFE"/>
    <w:rsid w:val="0087037E"/>
    <w:rsid w:val="008720CF"/>
    <w:rsid w:val="0087450E"/>
    <w:rsid w:val="00875811"/>
    <w:rsid w:val="00875E36"/>
    <w:rsid w:val="00875FC0"/>
    <w:rsid w:val="00876182"/>
    <w:rsid w:val="008763BF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7A70"/>
    <w:rsid w:val="008F2547"/>
    <w:rsid w:val="008F7C2A"/>
    <w:rsid w:val="00900B90"/>
    <w:rsid w:val="00900E5E"/>
    <w:rsid w:val="00900FD3"/>
    <w:rsid w:val="009027A5"/>
    <w:rsid w:val="009063E3"/>
    <w:rsid w:val="00916D75"/>
    <w:rsid w:val="00920792"/>
    <w:rsid w:val="009217A5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6003"/>
    <w:rsid w:val="009C7851"/>
    <w:rsid w:val="009D11E8"/>
    <w:rsid w:val="009D5229"/>
    <w:rsid w:val="009D582F"/>
    <w:rsid w:val="009E08BF"/>
    <w:rsid w:val="009E7C21"/>
    <w:rsid w:val="009F1682"/>
    <w:rsid w:val="009F37DC"/>
    <w:rsid w:val="00A10B70"/>
    <w:rsid w:val="00A2044B"/>
    <w:rsid w:val="00A20645"/>
    <w:rsid w:val="00A21415"/>
    <w:rsid w:val="00A33D58"/>
    <w:rsid w:val="00A376A1"/>
    <w:rsid w:val="00A40398"/>
    <w:rsid w:val="00A419F8"/>
    <w:rsid w:val="00A56358"/>
    <w:rsid w:val="00A57359"/>
    <w:rsid w:val="00A63722"/>
    <w:rsid w:val="00A63BCC"/>
    <w:rsid w:val="00A65196"/>
    <w:rsid w:val="00A7201F"/>
    <w:rsid w:val="00A818FD"/>
    <w:rsid w:val="00A90700"/>
    <w:rsid w:val="00A969C4"/>
    <w:rsid w:val="00AA0BCE"/>
    <w:rsid w:val="00AA302C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20BB"/>
    <w:rsid w:val="00AE288C"/>
    <w:rsid w:val="00AE2B09"/>
    <w:rsid w:val="00AE2B47"/>
    <w:rsid w:val="00AE3B93"/>
    <w:rsid w:val="00AE6084"/>
    <w:rsid w:val="00AF4820"/>
    <w:rsid w:val="00B00557"/>
    <w:rsid w:val="00B04D98"/>
    <w:rsid w:val="00B04FAC"/>
    <w:rsid w:val="00B07933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2E0C"/>
    <w:rsid w:val="00B571EA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45DA"/>
    <w:rsid w:val="00BD5BA1"/>
    <w:rsid w:val="00BE0FE3"/>
    <w:rsid w:val="00BE247E"/>
    <w:rsid w:val="00BE24E2"/>
    <w:rsid w:val="00BE4F0C"/>
    <w:rsid w:val="00BE6FA3"/>
    <w:rsid w:val="00BE7AE6"/>
    <w:rsid w:val="00BF2C9B"/>
    <w:rsid w:val="00BF49A4"/>
    <w:rsid w:val="00BF71E8"/>
    <w:rsid w:val="00BF7C75"/>
    <w:rsid w:val="00C179E0"/>
    <w:rsid w:val="00C259DB"/>
    <w:rsid w:val="00C26350"/>
    <w:rsid w:val="00C2692A"/>
    <w:rsid w:val="00C30725"/>
    <w:rsid w:val="00C34CF3"/>
    <w:rsid w:val="00C34E2C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22965"/>
    <w:rsid w:val="00D25509"/>
    <w:rsid w:val="00D32285"/>
    <w:rsid w:val="00D35AE8"/>
    <w:rsid w:val="00D43046"/>
    <w:rsid w:val="00D43F86"/>
    <w:rsid w:val="00D4487C"/>
    <w:rsid w:val="00D45579"/>
    <w:rsid w:val="00D5047E"/>
    <w:rsid w:val="00D60178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D1D80"/>
    <w:rsid w:val="00DD3567"/>
    <w:rsid w:val="00DE4B55"/>
    <w:rsid w:val="00DE7846"/>
    <w:rsid w:val="00DF0700"/>
    <w:rsid w:val="00DF4221"/>
    <w:rsid w:val="00E03582"/>
    <w:rsid w:val="00E03B6C"/>
    <w:rsid w:val="00E04CEB"/>
    <w:rsid w:val="00E06ABD"/>
    <w:rsid w:val="00E1605A"/>
    <w:rsid w:val="00E17735"/>
    <w:rsid w:val="00E223E3"/>
    <w:rsid w:val="00E2351F"/>
    <w:rsid w:val="00E25C60"/>
    <w:rsid w:val="00E25D78"/>
    <w:rsid w:val="00E25FBE"/>
    <w:rsid w:val="00E269B8"/>
    <w:rsid w:val="00E33E84"/>
    <w:rsid w:val="00E342D3"/>
    <w:rsid w:val="00E43EC0"/>
    <w:rsid w:val="00E47F20"/>
    <w:rsid w:val="00E50C56"/>
    <w:rsid w:val="00E60007"/>
    <w:rsid w:val="00E60988"/>
    <w:rsid w:val="00E623B5"/>
    <w:rsid w:val="00E62D2E"/>
    <w:rsid w:val="00E71074"/>
    <w:rsid w:val="00E7384C"/>
    <w:rsid w:val="00E74367"/>
    <w:rsid w:val="00E765D7"/>
    <w:rsid w:val="00E76B94"/>
    <w:rsid w:val="00E876AB"/>
    <w:rsid w:val="00E90E8F"/>
    <w:rsid w:val="00E91184"/>
    <w:rsid w:val="00E953F8"/>
    <w:rsid w:val="00E957CA"/>
    <w:rsid w:val="00EA5B2B"/>
    <w:rsid w:val="00EA677D"/>
    <w:rsid w:val="00EA7759"/>
    <w:rsid w:val="00EB0355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92817"/>
    <w:rsid w:val="00F92E9E"/>
    <w:rsid w:val="00F975FC"/>
    <w:rsid w:val="00FA7E00"/>
    <w:rsid w:val="00FB12D2"/>
    <w:rsid w:val="00FB48E5"/>
    <w:rsid w:val="00FC4ABD"/>
    <w:rsid w:val="00FD2ECC"/>
    <w:rsid w:val="00FD3B53"/>
    <w:rsid w:val="00FD4BA3"/>
    <w:rsid w:val="00FD7437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0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pole-ne-zhde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leasing/spectehni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90682-2FAA-490C-B9B0-40D0BB26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280</cp:revision>
  <dcterms:created xsi:type="dcterms:W3CDTF">2018-07-26T07:30:00Z</dcterms:created>
  <dcterms:modified xsi:type="dcterms:W3CDTF">2019-07-10T09:10:00Z</dcterms:modified>
</cp:coreProperties>
</file>