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C" w:rsidRPr="005603E4" w:rsidRDefault="0003417C" w:rsidP="0003417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C3D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Сотрудники «Балтийского лизинга»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приняли участие в</w:t>
      </w:r>
      <w:r w:rsidRPr="003C3D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конференции «</w:t>
      </w:r>
      <w:proofErr w:type="spellStart"/>
      <w:r w:rsidRPr="003C3D0C">
        <w:rPr>
          <w:rFonts w:ascii="Times New Roman" w:hAnsi="Times New Roman"/>
          <w:b/>
          <w:sz w:val="24"/>
          <w:szCs w:val="24"/>
          <w:shd w:val="clear" w:color="auto" w:fill="FFFFFF"/>
        </w:rPr>
        <w:t>Майнекс</w:t>
      </w:r>
      <w:proofErr w:type="spellEnd"/>
      <w:r w:rsidRPr="003C3D0C">
        <w:rPr>
          <w:rFonts w:ascii="Times New Roman" w:hAnsi="Times New Roman"/>
          <w:b/>
          <w:sz w:val="24"/>
          <w:szCs w:val="24"/>
          <w:shd w:val="clear" w:color="auto" w:fill="FFFFFF"/>
        </w:rPr>
        <w:t>» в Хабаровске</w:t>
      </w:r>
      <w:r w:rsidRPr="00763043">
        <w:rPr>
          <w:rFonts w:ascii="Times New Roman" w:hAnsi="Times New Roman"/>
          <w:b/>
          <w:sz w:val="24"/>
          <w:szCs w:val="24"/>
        </w:rPr>
        <w:t xml:space="preserve"> </w:t>
      </w:r>
    </w:p>
    <w:p w:rsidR="0003417C" w:rsidRPr="003C3D0C" w:rsidRDefault="00763043" w:rsidP="0003417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3043">
        <w:rPr>
          <w:rFonts w:ascii="Times New Roman" w:hAnsi="Times New Roman"/>
          <w:b/>
          <w:sz w:val="24"/>
          <w:szCs w:val="24"/>
        </w:rPr>
        <w:t>Санкт-Петербург, 2</w:t>
      </w:r>
      <w:r w:rsidR="0003417C" w:rsidRPr="005603E4">
        <w:rPr>
          <w:rFonts w:ascii="Times New Roman" w:hAnsi="Times New Roman"/>
          <w:b/>
          <w:sz w:val="24"/>
          <w:szCs w:val="24"/>
        </w:rPr>
        <w:t>9</w:t>
      </w:r>
      <w:r w:rsidRPr="00763043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Pr="0076304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3417C" w:rsidRPr="003C3D0C">
        <w:rPr>
          <w:rFonts w:ascii="Times New Roman" w:hAnsi="Times New Roman"/>
          <w:sz w:val="24"/>
          <w:szCs w:val="24"/>
          <w:shd w:val="clear" w:color="auto" w:fill="FFFFFF"/>
        </w:rPr>
        <w:t>Филиал компании «Балтийский лизинг» в Хабаровске принял участие в форуме «</w:t>
      </w:r>
      <w:proofErr w:type="spellStart"/>
      <w:r w:rsidR="0003417C" w:rsidRPr="003C3D0C">
        <w:rPr>
          <w:rFonts w:ascii="Times New Roman" w:hAnsi="Times New Roman"/>
          <w:sz w:val="24"/>
          <w:szCs w:val="24"/>
          <w:shd w:val="clear" w:color="auto" w:fill="FFFFFF"/>
        </w:rPr>
        <w:t>Майнекс</w:t>
      </w:r>
      <w:proofErr w:type="spellEnd"/>
      <w:r w:rsidR="0003417C" w:rsidRPr="003C3D0C">
        <w:rPr>
          <w:rFonts w:ascii="Times New Roman" w:hAnsi="Times New Roman"/>
          <w:sz w:val="24"/>
          <w:szCs w:val="24"/>
          <w:shd w:val="clear" w:color="auto" w:fill="FFFFFF"/>
        </w:rPr>
        <w:t xml:space="preserve"> Дальний Восток», который проходил с 25 по 26 июля. Сотрудники регионального подразделения посетили в рамках мероприятия несколько сессий и семинаров.</w:t>
      </w:r>
    </w:p>
    <w:p w:rsidR="0003417C" w:rsidRPr="003C3D0C" w:rsidRDefault="0003417C" w:rsidP="0003417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3D0C">
        <w:rPr>
          <w:rFonts w:ascii="Times New Roman" w:hAnsi="Times New Roman"/>
          <w:sz w:val="24"/>
          <w:szCs w:val="24"/>
          <w:shd w:val="clear" w:color="auto" w:fill="FFFFFF"/>
        </w:rPr>
        <w:t>Конференция и выставка «</w:t>
      </w:r>
      <w:proofErr w:type="spellStart"/>
      <w:r w:rsidRPr="003C3D0C">
        <w:rPr>
          <w:rFonts w:ascii="Times New Roman" w:hAnsi="Times New Roman"/>
          <w:sz w:val="24"/>
          <w:szCs w:val="24"/>
          <w:shd w:val="clear" w:color="auto" w:fill="FFFFFF"/>
        </w:rPr>
        <w:t>Майнекс</w:t>
      </w:r>
      <w:proofErr w:type="spellEnd"/>
      <w:r w:rsidRPr="003C3D0C">
        <w:rPr>
          <w:rFonts w:ascii="Times New Roman" w:hAnsi="Times New Roman"/>
          <w:sz w:val="24"/>
          <w:szCs w:val="24"/>
          <w:shd w:val="clear" w:color="auto" w:fill="FFFFFF"/>
        </w:rPr>
        <w:t xml:space="preserve"> Дальний Восток» проводится ежегодно под эгидой крупнейшего профессионального международного форума в области разведки и добычи твердых полезных ископаемых на территории стран ЕС «</w:t>
      </w:r>
      <w:proofErr w:type="spellStart"/>
      <w:r w:rsidRPr="003C3D0C">
        <w:rPr>
          <w:rFonts w:ascii="Times New Roman" w:hAnsi="Times New Roman"/>
          <w:sz w:val="24"/>
          <w:szCs w:val="24"/>
          <w:shd w:val="clear" w:color="auto" w:fill="FFFFFF"/>
        </w:rPr>
        <w:t>Майнекс</w:t>
      </w:r>
      <w:proofErr w:type="spellEnd"/>
      <w:r w:rsidRPr="003C3D0C">
        <w:rPr>
          <w:rFonts w:ascii="Times New Roman" w:hAnsi="Times New Roman"/>
          <w:sz w:val="24"/>
          <w:szCs w:val="24"/>
          <w:shd w:val="clear" w:color="auto" w:fill="FFFFFF"/>
        </w:rPr>
        <w:t>». В этом году в выставке и конференции приняли участие более 450 делегатов, в том числе главы регионов Дальнего Востока, руководители и ведущие специалисты промышленных предприятий, научные работники.</w:t>
      </w:r>
    </w:p>
    <w:p w:rsidR="0003417C" w:rsidRPr="003C3D0C" w:rsidRDefault="0003417C" w:rsidP="0003417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D0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основной программы форума было организовано несколько семинаров, мастер-классов и круглых столов, где участники обсудили актуальные темы в области развития геологоразведочной и горнодобывающей отрасли Дальневосточного Федерального округа. Сотрудники хабаровского филиала «Балтийского лизинга» </w:t>
      </w:r>
      <w:r w:rsidR="005603E4">
        <w:rPr>
          <w:rFonts w:ascii="Times New Roman" w:hAnsi="Times New Roman"/>
          <w:sz w:val="24"/>
          <w:szCs w:val="24"/>
        </w:rPr>
        <w:t>приняли участие в сессиях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C3D0C">
        <w:rPr>
          <w:rFonts w:ascii="Times New Roman" w:hAnsi="Times New Roman"/>
          <w:sz w:val="24"/>
          <w:szCs w:val="24"/>
        </w:rPr>
        <w:t>Вопросы развития</w:t>
      </w:r>
      <w:r>
        <w:rPr>
          <w:rFonts w:ascii="Times New Roman" w:hAnsi="Times New Roman"/>
          <w:sz w:val="24"/>
          <w:szCs w:val="24"/>
        </w:rPr>
        <w:t xml:space="preserve"> крупных компаний и проектов», «</w:t>
      </w:r>
      <w:r w:rsidRPr="003C3D0C">
        <w:rPr>
          <w:rFonts w:ascii="Times New Roman" w:hAnsi="Times New Roman"/>
          <w:sz w:val="24"/>
          <w:szCs w:val="24"/>
        </w:rPr>
        <w:t>Перспективы развития горнодобывающих и перерабатывающих производств на Дальнем Востоке</w:t>
      </w:r>
      <w:r>
        <w:rPr>
          <w:rFonts w:ascii="Times New Roman" w:hAnsi="Times New Roman"/>
          <w:sz w:val="24"/>
          <w:szCs w:val="24"/>
        </w:rPr>
        <w:t>»</w:t>
      </w:r>
      <w:r w:rsidRPr="003C3D0C">
        <w:rPr>
          <w:rFonts w:ascii="Times New Roman" w:hAnsi="Times New Roman"/>
          <w:sz w:val="24"/>
          <w:szCs w:val="24"/>
        </w:rPr>
        <w:t>.</w:t>
      </w:r>
    </w:p>
    <w:p w:rsidR="0003417C" w:rsidRDefault="0003417C" w:rsidP="0003417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D0C">
        <w:rPr>
          <w:rFonts w:ascii="Times New Roman" w:hAnsi="Times New Roman"/>
          <w:sz w:val="24"/>
          <w:szCs w:val="24"/>
        </w:rPr>
        <w:t>«</w:t>
      </w:r>
      <w:proofErr w:type="spellStart"/>
      <w:r w:rsidRPr="003C3D0C">
        <w:rPr>
          <w:rFonts w:ascii="Times New Roman" w:hAnsi="Times New Roman"/>
          <w:sz w:val="24"/>
          <w:szCs w:val="24"/>
        </w:rPr>
        <w:t>Майнекс</w:t>
      </w:r>
      <w:proofErr w:type="spellEnd"/>
      <w:r w:rsidRPr="003C3D0C">
        <w:rPr>
          <w:rFonts w:ascii="Times New Roman" w:hAnsi="Times New Roman"/>
          <w:sz w:val="24"/>
          <w:szCs w:val="24"/>
        </w:rPr>
        <w:t xml:space="preserve">» - крупный форум  в области разведки и добычи твердых полезных ископаемых на территории стран Евразийского континента. Мероприятие посещает большое количество представителей финансовой сферы. На площадке происходит содержательный обмен мнениями  и информацией, есть возможность лично пообщаться с делегатами конференции и поставщиками профильной техники», - рассказал заместитель директора филиала компании «Балтийский лизинг» в Хабаровске </w:t>
      </w:r>
      <w:r w:rsidRPr="003C3D0C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spellStart"/>
      <w:r w:rsidRPr="003C3D0C">
        <w:rPr>
          <w:rFonts w:ascii="Times New Roman" w:hAnsi="Times New Roman"/>
          <w:b/>
          <w:sz w:val="24"/>
          <w:szCs w:val="24"/>
        </w:rPr>
        <w:t>Гавриш</w:t>
      </w:r>
      <w:proofErr w:type="spellEnd"/>
      <w:r w:rsidRPr="003C3D0C">
        <w:rPr>
          <w:rFonts w:ascii="Times New Roman" w:hAnsi="Times New Roman"/>
          <w:sz w:val="24"/>
          <w:szCs w:val="24"/>
        </w:rPr>
        <w:t>.</w:t>
      </w:r>
    </w:p>
    <w:p w:rsidR="0003417C" w:rsidRPr="003C3D0C" w:rsidRDefault="0003417C" w:rsidP="0003417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C3D0C">
        <w:rPr>
          <w:rFonts w:ascii="Times New Roman" w:hAnsi="Times New Roman"/>
          <w:sz w:val="24"/>
          <w:szCs w:val="24"/>
        </w:rPr>
        <w:t>Он также отметил, что</w:t>
      </w:r>
      <w:r>
        <w:rPr>
          <w:rFonts w:ascii="Times New Roman" w:hAnsi="Times New Roman"/>
          <w:sz w:val="24"/>
          <w:szCs w:val="24"/>
        </w:rPr>
        <w:t xml:space="preserve"> сотрудники компании</w:t>
      </w:r>
      <w:r w:rsidRPr="003C3D0C">
        <w:rPr>
          <w:rFonts w:ascii="Times New Roman" w:hAnsi="Times New Roman"/>
          <w:sz w:val="24"/>
          <w:szCs w:val="24"/>
        </w:rPr>
        <w:t xml:space="preserve"> посетил</w:t>
      </w:r>
      <w:r>
        <w:rPr>
          <w:rFonts w:ascii="Times New Roman" w:hAnsi="Times New Roman"/>
          <w:sz w:val="24"/>
          <w:szCs w:val="24"/>
        </w:rPr>
        <w:t>и</w:t>
      </w:r>
      <w:r w:rsidRPr="003C3D0C">
        <w:rPr>
          <w:rFonts w:ascii="Times New Roman" w:hAnsi="Times New Roman"/>
          <w:sz w:val="24"/>
          <w:szCs w:val="24"/>
        </w:rPr>
        <w:t xml:space="preserve"> конференцию «Золото и серебро – вечные ли ценности», организованную ПАО Банк «ФК Открытие». Там нашим коллегам удалось пообщаться с клиентами банка и обсудить совместное сотрудничество.</w:t>
      </w:r>
    </w:p>
    <w:p w:rsidR="0003417C" w:rsidRPr="005603E4" w:rsidRDefault="0003417C" w:rsidP="0003417C">
      <w:p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396D48" w:rsidRDefault="00BC47D2" w:rsidP="0003417C">
      <w:pPr>
        <w:spacing w:after="240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055BE3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53121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53121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53121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710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7D5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548E-BCC2-44C1-B643-ACB07E6A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303</cp:revision>
  <dcterms:created xsi:type="dcterms:W3CDTF">2018-07-26T07:30:00Z</dcterms:created>
  <dcterms:modified xsi:type="dcterms:W3CDTF">2019-07-29T13:16:00Z</dcterms:modified>
</cp:coreProperties>
</file>