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4" w:rsidRPr="00064E9D" w:rsidRDefault="00E63906">
      <w:pPr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Многомашинный посевной агрегат с производительностью 100 га/день</w:t>
      </w:r>
    </w:p>
    <w:p w:rsidR="00064E9D" w:rsidRPr="00064E9D" w:rsidRDefault="00E63906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В 2019 году компания «</w:t>
      </w:r>
      <w:proofErr w:type="spellStart"/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СелАгро</w:t>
      </w:r>
      <w:proofErr w:type="spellEnd"/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» представила многомашинный посевной агрегат </w:t>
      </w:r>
      <w:r w:rsidR="00884347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с шириной захвата 8 и 9 м. Главной  задачей стало создание машины, с помощью которой можно повысить производительность и уложиться в сжатые сроки сева. </w:t>
      </w:r>
    </w:p>
    <w:p w:rsidR="004C6017" w:rsidRPr="00064E9D" w:rsidRDefault="004C6017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В результате были представлены сразу две модели агрегата: С-8Н и С-9Н с шириной захвата 8 и 9 м соответственно. 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Рядковый высев зерновых, зернобобовых, мелкосеменных 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>культур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и трав осуществляют двухдисковые сошники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с усилием прижатия к почве 300</w:t>
      </w:r>
      <w:r w:rsidR="009B3E0A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>Н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Норма высева — 1-400 кг/га, ширина междурядий — 12,5 см. 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Следом идет прикатывающий каток, и завершают конструкцию пружинные </w:t>
      </w:r>
      <w:proofErr w:type="spellStart"/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>загортачи</w:t>
      </w:r>
      <w:proofErr w:type="spellEnd"/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. В стандартном оснащении есть маркеры, но от них можно отказаться в случае, если в хозяйстве реализуется высокая точность вождения с помощью 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  <w:lang w:val="en-US"/>
        </w:rPr>
        <w:t>GPS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:rsidR="00603503" w:rsidRPr="00064E9D" w:rsidRDefault="00603503">
      <w:pPr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За высокую производительность (100 га/день) отвечают следующие особенности машины:</w:t>
      </w:r>
    </w:p>
    <w:p w:rsidR="004C6017" w:rsidRPr="00064E9D" w:rsidRDefault="0060350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— </w:t>
      </w: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ширина захвата 8-9 м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, агрегат в таком случае состоит из двух 4-метровых сеялок или из трех 3-метровых сеялок, </w:t>
      </w:r>
      <w:r w:rsidR="004C6017" w:rsidRPr="00064E9D">
        <w:rPr>
          <w:rStyle w:val="fontstyle01"/>
          <w:rFonts w:asciiTheme="minorHAnsi" w:hAnsiTheme="minorHAnsi" w:cstheme="minorHAnsi"/>
          <w:sz w:val="22"/>
          <w:szCs w:val="22"/>
        </w:rPr>
        <w:t>объ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единенных между собой сцепной рамой</w:t>
      </w:r>
      <w:r w:rsidR="004C6017" w:rsidRPr="00064E9D">
        <w:rPr>
          <w:rStyle w:val="fontstyle01"/>
          <w:rFonts w:asciiTheme="minorHAnsi" w:hAnsiTheme="minorHAnsi" w:cstheme="minorHAnsi"/>
          <w:sz w:val="22"/>
          <w:szCs w:val="22"/>
        </w:rPr>
        <w:t>;</w:t>
      </w:r>
    </w:p>
    <w:p w:rsidR="007743B1" w:rsidRPr="00064E9D" w:rsidRDefault="007743B1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— </w:t>
      </w: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объем бункера каждого посевного модуля — 1600 л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, общего объёма которых хватает примерно на 10 га, кроме того можно установить надставные борта 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на 850 л 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для большей вместимости;</w:t>
      </w:r>
    </w:p>
    <w:p w:rsidR="004C6017" w:rsidRPr="00064E9D" w:rsidRDefault="004C6017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— </w:t>
      </w: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расход топлива — 2,5 кг на 1 га</w:t>
      </w:r>
      <w:r w:rsidR="0029793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(до 15 заправок за рабочую смену)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в отличие от комбинированных посевных агрегатов, где расход топлива превышает 10 кг на 1 га;</w:t>
      </w:r>
    </w:p>
    <w:p w:rsidR="004C6017" w:rsidRPr="00064E9D" w:rsidRDefault="004C6017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— </w:t>
      </w: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механическая конструкция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обеспечивает стабильное качество высева независимо от оборотов двигателя и на уклонах, а также удерживает заданную глубину высева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от 0,5 до 5 см</w:t>
      </w:r>
      <w:r w:rsidR="007743B1" w:rsidRPr="00064E9D">
        <w:rPr>
          <w:rStyle w:val="fontstyle01"/>
          <w:rFonts w:asciiTheme="minorHAnsi" w:hAnsiTheme="minorHAnsi" w:cstheme="minorHAnsi"/>
          <w:sz w:val="22"/>
          <w:szCs w:val="22"/>
        </w:rPr>
        <w:t>;</w:t>
      </w:r>
    </w:p>
    <w:p w:rsidR="007743B1" w:rsidRPr="00064E9D" w:rsidRDefault="007743B1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— </w:t>
      </w:r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способ </w:t>
      </w:r>
      <w:proofErr w:type="spellStart"/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>агрегатирования</w:t>
      </w:r>
      <w:proofErr w:type="spellEnd"/>
      <w:r w:rsidRPr="00064E9D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— навесной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, благодаря которому машина более маневренна и менее подвержена  воздействию климатических факторов</w:t>
      </w:r>
      <w:r w:rsidR="008002AF" w:rsidRPr="00064E9D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:rsidR="00D80529" w:rsidRPr="00064E9D" w:rsidRDefault="008002AF" w:rsidP="008002AF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Для работы с многомашинным посевным агрегатом подойдет трактор мощностью 300-350 л. с. (МТЗ-3022, МТЗ-3522) 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>или классом трактора не ниже 5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со спаркой колес. Рабочая скорость агрегата — не более 15 км/ч</w:t>
      </w:r>
      <w:r w:rsidR="00064E9D" w:rsidRPr="00064E9D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D80529">
        <w:rPr>
          <w:rStyle w:val="fontstyle01"/>
          <w:rFonts w:asciiTheme="minorHAnsi" w:hAnsiTheme="minorHAnsi" w:cstheme="minorHAnsi"/>
          <w:sz w:val="22"/>
          <w:szCs w:val="22"/>
        </w:rPr>
        <w:t xml:space="preserve"> Чтобы при транспортировке вписаться в транспортный габарит, агрегат устанавливается на специальную тележку и без проблем перевозится в нужную точку по дорогам общего или внутрихозяйственного пользования.</w:t>
      </w:r>
    </w:p>
    <w:p w:rsidR="008002AF" w:rsidRPr="00064E9D" w:rsidRDefault="008002AF" w:rsidP="008002AF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По сравнению с комбинированными посевными агрегатами конструкционно машина компании «</w:t>
      </w:r>
      <w:proofErr w:type="spellStart"/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СелАгро</w:t>
      </w:r>
      <w:proofErr w:type="spellEnd"/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» проще и надежнее, поэтому риск простоев из-за поломок резко уменьшается. Опять же, если вышла из строя одна из сеялок, 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>ее всегда можно отсоединить, продолжив работу на меньшей ширине захвата.</w:t>
      </w:r>
      <w:r w:rsidRPr="00064E9D">
        <w:rPr>
          <w:rStyle w:val="fontstyle01"/>
          <w:rFonts w:asciiTheme="minorHAnsi" w:hAnsiTheme="minorHAnsi" w:cstheme="minorHAnsi"/>
          <w:sz w:val="22"/>
          <w:szCs w:val="22"/>
        </w:rPr>
        <w:t xml:space="preserve"> Такой способ подойдет и для обработки узких и труднодоступных участков.</w:t>
      </w:r>
    </w:p>
    <w:p w:rsidR="00E63906" w:rsidRDefault="00CB13E3" w:rsidP="00CB13E3">
      <w:pPr>
        <w:rPr>
          <w:rFonts w:cstheme="minorHAnsi"/>
        </w:rPr>
      </w:pPr>
      <w:r w:rsidRPr="00CB13E3">
        <w:rPr>
          <w:rFonts w:cstheme="minorHAnsi"/>
        </w:rPr>
        <w:t>Сделать заказ можно по телефонам:</w:t>
      </w:r>
      <w:r>
        <w:rPr>
          <w:rFonts w:cstheme="minorHAnsi"/>
        </w:rPr>
        <w:br/>
      </w:r>
      <w:r w:rsidRPr="00CB13E3">
        <w:rPr>
          <w:rFonts w:cstheme="minorHAnsi"/>
        </w:rPr>
        <w:t>+375 (17) 373-70-24, +375 (17) 373-70-25, +375 (29) 713-39-79, +375 (29) 693-01-26.</w:t>
      </w:r>
    </w:p>
    <w:p w:rsidR="00CB13E3" w:rsidRPr="00064E9D" w:rsidRDefault="00CB13E3" w:rsidP="00CB13E3">
      <w:pPr>
        <w:rPr>
          <w:rFonts w:cstheme="minorHAnsi"/>
        </w:rPr>
      </w:pPr>
      <w:bookmarkStart w:id="0" w:name="_GoBack"/>
      <w:bookmarkEnd w:id="0"/>
    </w:p>
    <w:sectPr w:rsidR="00CB13E3" w:rsidRPr="00064E9D" w:rsidSect="00064E9D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06"/>
    <w:rsid w:val="0000423F"/>
    <w:rsid w:val="000174AB"/>
    <w:rsid w:val="00030703"/>
    <w:rsid w:val="00064E9D"/>
    <w:rsid w:val="0006503C"/>
    <w:rsid w:val="000B46CE"/>
    <w:rsid w:val="000E6F2F"/>
    <w:rsid w:val="000F2224"/>
    <w:rsid w:val="00143CFA"/>
    <w:rsid w:val="0014404A"/>
    <w:rsid w:val="00144A64"/>
    <w:rsid w:val="0015150C"/>
    <w:rsid w:val="00164499"/>
    <w:rsid w:val="00197213"/>
    <w:rsid w:val="001A68C3"/>
    <w:rsid w:val="001A6B95"/>
    <w:rsid w:val="001C68E3"/>
    <w:rsid w:val="001D395D"/>
    <w:rsid w:val="001D3D03"/>
    <w:rsid w:val="001F5A1F"/>
    <w:rsid w:val="001F6FCE"/>
    <w:rsid w:val="0020755B"/>
    <w:rsid w:val="00222617"/>
    <w:rsid w:val="002306AB"/>
    <w:rsid w:val="00233F1A"/>
    <w:rsid w:val="00236AAC"/>
    <w:rsid w:val="00252F79"/>
    <w:rsid w:val="002776A6"/>
    <w:rsid w:val="0028412C"/>
    <w:rsid w:val="0028493C"/>
    <w:rsid w:val="00287418"/>
    <w:rsid w:val="0029793D"/>
    <w:rsid w:val="002B6FCA"/>
    <w:rsid w:val="002D1A04"/>
    <w:rsid w:val="002D2358"/>
    <w:rsid w:val="002F176A"/>
    <w:rsid w:val="002F231B"/>
    <w:rsid w:val="0032741A"/>
    <w:rsid w:val="0033305C"/>
    <w:rsid w:val="00337D29"/>
    <w:rsid w:val="003A2BCE"/>
    <w:rsid w:val="003F1B54"/>
    <w:rsid w:val="00401519"/>
    <w:rsid w:val="00422FE2"/>
    <w:rsid w:val="00424B35"/>
    <w:rsid w:val="00462AB4"/>
    <w:rsid w:val="00472573"/>
    <w:rsid w:val="00481F1E"/>
    <w:rsid w:val="004A3A0A"/>
    <w:rsid w:val="004C6017"/>
    <w:rsid w:val="004E70C6"/>
    <w:rsid w:val="0050572B"/>
    <w:rsid w:val="005256C2"/>
    <w:rsid w:val="00561732"/>
    <w:rsid w:val="005A38FB"/>
    <w:rsid w:val="005A52B7"/>
    <w:rsid w:val="005C0E85"/>
    <w:rsid w:val="005D3990"/>
    <w:rsid w:val="005E4FDF"/>
    <w:rsid w:val="005E7A96"/>
    <w:rsid w:val="00603503"/>
    <w:rsid w:val="00614DCE"/>
    <w:rsid w:val="00617171"/>
    <w:rsid w:val="00617BCD"/>
    <w:rsid w:val="00631D16"/>
    <w:rsid w:val="00634DCB"/>
    <w:rsid w:val="00644578"/>
    <w:rsid w:val="00647D26"/>
    <w:rsid w:val="006B0D1C"/>
    <w:rsid w:val="006B4F42"/>
    <w:rsid w:val="006C3297"/>
    <w:rsid w:val="006C6760"/>
    <w:rsid w:val="006E7812"/>
    <w:rsid w:val="00705B71"/>
    <w:rsid w:val="00722381"/>
    <w:rsid w:val="007279AD"/>
    <w:rsid w:val="00730D95"/>
    <w:rsid w:val="00734221"/>
    <w:rsid w:val="00744B92"/>
    <w:rsid w:val="00744F7E"/>
    <w:rsid w:val="00755F26"/>
    <w:rsid w:val="00764A68"/>
    <w:rsid w:val="00766471"/>
    <w:rsid w:val="007743B1"/>
    <w:rsid w:val="007C5E45"/>
    <w:rsid w:val="007C7B8C"/>
    <w:rsid w:val="007D691F"/>
    <w:rsid w:val="007E6BB1"/>
    <w:rsid w:val="007F6995"/>
    <w:rsid w:val="008002AF"/>
    <w:rsid w:val="00800B4D"/>
    <w:rsid w:val="00806849"/>
    <w:rsid w:val="008169CE"/>
    <w:rsid w:val="00830565"/>
    <w:rsid w:val="00853846"/>
    <w:rsid w:val="008646C7"/>
    <w:rsid w:val="00874844"/>
    <w:rsid w:val="00881875"/>
    <w:rsid w:val="00884347"/>
    <w:rsid w:val="00886F49"/>
    <w:rsid w:val="00916AB3"/>
    <w:rsid w:val="00922F2B"/>
    <w:rsid w:val="0093165F"/>
    <w:rsid w:val="00940C6C"/>
    <w:rsid w:val="00942AA2"/>
    <w:rsid w:val="00946F95"/>
    <w:rsid w:val="0095060D"/>
    <w:rsid w:val="009639D8"/>
    <w:rsid w:val="009B3E0A"/>
    <w:rsid w:val="009D04C7"/>
    <w:rsid w:val="009D6DA0"/>
    <w:rsid w:val="009D7858"/>
    <w:rsid w:val="009F323A"/>
    <w:rsid w:val="00A07BB7"/>
    <w:rsid w:val="00A4481C"/>
    <w:rsid w:val="00A872C3"/>
    <w:rsid w:val="00AA5DE9"/>
    <w:rsid w:val="00AA7CE4"/>
    <w:rsid w:val="00AC11D0"/>
    <w:rsid w:val="00AD5CAA"/>
    <w:rsid w:val="00AF2CA9"/>
    <w:rsid w:val="00AF3AD8"/>
    <w:rsid w:val="00B05041"/>
    <w:rsid w:val="00B20E1F"/>
    <w:rsid w:val="00B339F2"/>
    <w:rsid w:val="00B53D3F"/>
    <w:rsid w:val="00B5571F"/>
    <w:rsid w:val="00B71D3A"/>
    <w:rsid w:val="00B84FF8"/>
    <w:rsid w:val="00BA36E2"/>
    <w:rsid w:val="00BB0F24"/>
    <w:rsid w:val="00BF211A"/>
    <w:rsid w:val="00BF2962"/>
    <w:rsid w:val="00C01B31"/>
    <w:rsid w:val="00C039EE"/>
    <w:rsid w:val="00C150B2"/>
    <w:rsid w:val="00C15984"/>
    <w:rsid w:val="00C47F7E"/>
    <w:rsid w:val="00C71589"/>
    <w:rsid w:val="00C75D9A"/>
    <w:rsid w:val="00CA2934"/>
    <w:rsid w:val="00CA3104"/>
    <w:rsid w:val="00CB13E3"/>
    <w:rsid w:val="00CC6BF4"/>
    <w:rsid w:val="00CD6211"/>
    <w:rsid w:val="00D068CB"/>
    <w:rsid w:val="00D07A6A"/>
    <w:rsid w:val="00D32800"/>
    <w:rsid w:val="00D34857"/>
    <w:rsid w:val="00D57064"/>
    <w:rsid w:val="00D63832"/>
    <w:rsid w:val="00D80529"/>
    <w:rsid w:val="00D84A26"/>
    <w:rsid w:val="00D84EF1"/>
    <w:rsid w:val="00D90D97"/>
    <w:rsid w:val="00DA3371"/>
    <w:rsid w:val="00DB013D"/>
    <w:rsid w:val="00DC1CCD"/>
    <w:rsid w:val="00E04B28"/>
    <w:rsid w:val="00E04E8C"/>
    <w:rsid w:val="00E072F6"/>
    <w:rsid w:val="00E21625"/>
    <w:rsid w:val="00E36695"/>
    <w:rsid w:val="00E638AF"/>
    <w:rsid w:val="00E63906"/>
    <w:rsid w:val="00E77234"/>
    <w:rsid w:val="00E858D0"/>
    <w:rsid w:val="00E958EA"/>
    <w:rsid w:val="00EA07E6"/>
    <w:rsid w:val="00EC6C56"/>
    <w:rsid w:val="00ED408E"/>
    <w:rsid w:val="00EF6163"/>
    <w:rsid w:val="00F1492E"/>
    <w:rsid w:val="00F158B7"/>
    <w:rsid w:val="00F24C50"/>
    <w:rsid w:val="00F43257"/>
    <w:rsid w:val="00FA3F7C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3906"/>
    <w:rPr>
      <w:rFonts w:ascii="MyriadPro-Light" w:hAnsi="MyriadPro-Light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3906"/>
    <w:rPr>
      <w:rFonts w:ascii="MyriadPro-Light" w:hAnsi="MyriadPro-Light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361</Words>
  <Characters>2226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cp:lastPrinted>2019-07-29T12:07:00Z</cp:lastPrinted>
  <dcterms:created xsi:type="dcterms:W3CDTF">2019-07-29T08:30:00Z</dcterms:created>
  <dcterms:modified xsi:type="dcterms:W3CDTF">2019-07-29T13:13:00Z</dcterms:modified>
</cp:coreProperties>
</file>