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84" w:rsidRPr="00AD6984" w:rsidRDefault="00AD6984" w:rsidP="00AD6984">
      <w:pPr>
        <w:jc w:val="center"/>
        <w:rPr>
          <w:b/>
        </w:rPr>
      </w:pPr>
      <w:r w:rsidRPr="00AD6984">
        <w:rPr>
          <w:b/>
        </w:rPr>
        <w:t>Анализ российского рынка молока и молочной продукции: итоги 2018 г., прогноз до 2021 г.</w:t>
      </w:r>
    </w:p>
    <w:p w:rsidR="00AD6984" w:rsidRDefault="00AD6984" w:rsidP="00AD6984"/>
    <w:p w:rsidR="00AD6984" w:rsidRPr="00AD6984" w:rsidRDefault="00AD6984" w:rsidP="00AD6984">
      <w:pPr>
        <w:rPr>
          <w:i/>
        </w:rPr>
      </w:pPr>
      <w:bookmarkStart w:id="0" w:name="_GoBack"/>
      <w:r w:rsidRPr="00AD6984">
        <w:rPr>
          <w:i/>
        </w:rPr>
        <w:t xml:space="preserve">В мае 2019 г. исследовательская компания </w:t>
      </w:r>
      <w:proofErr w:type="spellStart"/>
      <w:r w:rsidRPr="00AD6984">
        <w:rPr>
          <w:i/>
        </w:rPr>
        <w:t>NeoAnalytics</w:t>
      </w:r>
      <w:proofErr w:type="spellEnd"/>
      <w:r w:rsidRPr="00AD6984">
        <w:rPr>
          <w:i/>
        </w:rPr>
        <w:t xml:space="preserve"> завершила проведение маркетингового исследования рынка молока и молочной продукции.</w:t>
      </w:r>
    </w:p>
    <w:bookmarkEnd w:id="0"/>
    <w:p w:rsidR="00AD6984" w:rsidRDefault="00AD6984" w:rsidP="00AD6984">
      <w:r>
        <w:t xml:space="preserve"> </w:t>
      </w:r>
    </w:p>
    <w:p w:rsidR="00AD6984" w:rsidRDefault="00AD6984" w:rsidP="00AD6984">
      <w:r>
        <w:t xml:space="preserve">В ходе исследования, проведенного </w:t>
      </w:r>
      <w:proofErr w:type="spellStart"/>
      <w:r>
        <w:t>NeoAnalytics</w:t>
      </w:r>
      <w:proofErr w:type="spellEnd"/>
      <w:r>
        <w:t xml:space="preserve"> на тему “Российский рынок молока и молочной продукции: итоги 2018 г., прогноз до 2021 г.», выяснилось, что самая высокая доля самообеспеченности РФ в сегменте цельномолочной продукции (питьевое молоко и питьевые кисломолочные продукты и т.п.), на производство которой уходит 70% сырого товарного молока. Импорт данной продукции крайне затруднен (малый срок хранения, большие транспортные издержки на единицу товара и пр.). В отсутствии конкуренции со стороны импорта цельномолочный сегмент успешно развивается.</w:t>
      </w:r>
    </w:p>
    <w:p w:rsidR="00AD6984" w:rsidRDefault="00AD6984" w:rsidP="00AD6984"/>
    <w:p w:rsidR="00AD6984" w:rsidRDefault="00AD6984" w:rsidP="00AD6984">
      <w:r>
        <w:t>Остальные 30% сырого молока распределяются между производителями сыров, масла, сухого и концентрированного молока. Поскольку эти молочные продукты легко транспортируются и имеют длительный срок хранения, в данных сегментах доля импорта сравнительно высокая.</w:t>
      </w:r>
    </w:p>
    <w:p w:rsidR="00AD6984" w:rsidRDefault="00AD6984" w:rsidP="00AD6984"/>
    <w:p w:rsidR="00AD6984" w:rsidRDefault="00AD6984" w:rsidP="00AD6984">
      <w:r>
        <w:t xml:space="preserve">Одним из главных факторов, влияющих на состояние и развитие молочной отрасли РФ, является состояние молочного скотоводства, которое довольно сильно пострадало в период реформирования экономики и перехода на рыночные отношения, что отразилось на объемах производства сырого молока. Так, с конца 80-х годов прошлого столетия началось снижение поголовья коров, которое продолжается до настоящего времени. В 2018 г. в хозяйствах всех категорий по сравнению с 1990 г. поголовье коров сократилось в 2,5 раза. </w:t>
      </w:r>
    </w:p>
    <w:p w:rsidR="00AD6984" w:rsidRDefault="00AD6984" w:rsidP="00AD6984">
      <w:r>
        <w:t xml:space="preserve">Сокращение поголовья коров привело к снижению валовых надоев молока. </w:t>
      </w:r>
    </w:p>
    <w:p w:rsidR="00AD6984" w:rsidRDefault="00AD6984" w:rsidP="00AD6984">
      <w:r>
        <w:t>Максимальные объемы валового производства молока в России были достигнуты в 1990 г. - 55,7 млн. тонн, в 2018 г. данный показатель составил 30,6 млн. тонн, что в 1,8 раз ниже уровня 1990 г.</w:t>
      </w:r>
    </w:p>
    <w:p w:rsidR="00AD6984" w:rsidRDefault="00AD6984" w:rsidP="00AD6984"/>
    <w:p w:rsidR="00607D49" w:rsidRDefault="00AD6984" w:rsidP="00AD6984">
      <w:r>
        <w:t>Более подробно с результатами исследования можно ознакомиться на официальном сайте www.neoanalytics.ru</w:t>
      </w:r>
    </w:p>
    <w:sectPr w:rsidR="0060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C6"/>
    <w:rsid w:val="003F59C6"/>
    <w:rsid w:val="00607D49"/>
    <w:rsid w:val="009601E1"/>
    <w:rsid w:val="009B0D63"/>
    <w:rsid w:val="00AD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57BEF-40DA-4C0F-85F1-C9957208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Company>HP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2</cp:revision>
  <dcterms:created xsi:type="dcterms:W3CDTF">2019-08-09T09:12:00Z</dcterms:created>
  <dcterms:modified xsi:type="dcterms:W3CDTF">2019-08-09T09:13:00Z</dcterms:modified>
</cp:coreProperties>
</file>