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B7" w:rsidRPr="0058685A" w:rsidRDefault="006070B7" w:rsidP="006070B7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8685A">
        <w:rPr>
          <w:rFonts w:ascii="Times New Roman" w:hAnsi="Times New Roman"/>
          <w:b/>
          <w:sz w:val="24"/>
          <w:szCs w:val="24"/>
        </w:rPr>
        <w:t>«Балтийский лизинг» предлагает популярные марки грузовиков на выгодных условиях</w:t>
      </w:r>
    </w:p>
    <w:p w:rsidR="006070B7" w:rsidRPr="0058685A" w:rsidRDefault="00763043" w:rsidP="006070B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7703C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8F03CE" w:rsidRPr="0087703C">
        <w:rPr>
          <w:rFonts w:ascii="Times New Roman" w:hAnsi="Times New Roman"/>
          <w:b/>
          <w:sz w:val="24"/>
          <w:szCs w:val="24"/>
        </w:rPr>
        <w:t>2</w:t>
      </w:r>
      <w:r w:rsidR="00464373">
        <w:rPr>
          <w:rFonts w:ascii="Times New Roman" w:hAnsi="Times New Roman"/>
          <w:b/>
          <w:sz w:val="24"/>
          <w:szCs w:val="24"/>
        </w:rPr>
        <w:t>2</w:t>
      </w:r>
      <w:r w:rsidRPr="0087703C">
        <w:rPr>
          <w:rFonts w:ascii="Times New Roman" w:hAnsi="Times New Roman"/>
          <w:b/>
          <w:sz w:val="24"/>
          <w:szCs w:val="24"/>
        </w:rPr>
        <w:t xml:space="preserve"> </w:t>
      </w:r>
      <w:r w:rsidR="000F62C2" w:rsidRPr="0087703C">
        <w:rPr>
          <w:rFonts w:ascii="Times New Roman" w:hAnsi="Times New Roman"/>
          <w:b/>
          <w:sz w:val="24"/>
          <w:szCs w:val="24"/>
        </w:rPr>
        <w:t xml:space="preserve">августа </w:t>
      </w:r>
      <w:r w:rsidRPr="0087703C">
        <w:rPr>
          <w:rFonts w:ascii="Times New Roman" w:hAnsi="Times New Roman"/>
          <w:b/>
          <w:sz w:val="24"/>
          <w:szCs w:val="24"/>
        </w:rPr>
        <w:t>2019 года.</w:t>
      </w:r>
      <w:r w:rsidRPr="0087703C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070B7" w:rsidRPr="0058685A">
        <w:rPr>
          <w:rFonts w:ascii="Times New Roman" w:hAnsi="Times New Roman"/>
          <w:sz w:val="24"/>
          <w:szCs w:val="24"/>
        </w:rPr>
        <w:t>По информации аналитического агентства «</w:t>
      </w:r>
      <w:proofErr w:type="spellStart"/>
      <w:r w:rsidR="006070B7" w:rsidRPr="0058685A">
        <w:rPr>
          <w:rFonts w:ascii="Times New Roman" w:hAnsi="Times New Roman"/>
          <w:sz w:val="24"/>
          <w:szCs w:val="24"/>
        </w:rPr>
        <w:t>Автостат</w:t>
      </w:r>
      <w:proofErr w:type="spellEnd"/>
      <w:r w:rsidR="006070B7" w:rsidRPr="0058685A">
        <w:rPr>
          <w:rFonts w:ascii="Times New Roman" w:hAnsi="Times New Roman"/>
          <w:sz w:val="24"/>
          <w:szCs w:val="24"/>
        </w:rPr>
        <w:t xml:space="preserve">», объем рынка новых грузовых автомобилей в России составил 6,6 тысячи единиц в июле этого года, что на 2,3% больше, чем в этом же месяце 2018 года. </w:t>
      </w:r>
    </w:p>
    <w:p w:rsidR="006070B7" w:rsidRPr="0058685A" w:rsidRDefault="006070B7" w:rsidP="006070B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8685A">
        <w:rPr>
          <w:rFonts w:ascii="Times New Roman" w:hAnsi="Times New Roman"/>
          <w:sz w:val="24"/>
          <w:szCs w:val="24"/>
        </w:rPr>
        <w:t xml:space="preserve">Согласно исследованию, лидером рынка стал отечественный бренд КамАЗ. На его долю пришлась треть от общего объема приобретенных в июле машин – 2,2 тысячи единиц. На втором месте оказался ГАЗ, российский производитель реализовал в прошлом месяце 726 грузовых автомобилей. Тройку рейтинга замыкает </w:t>
      </w:r>
      <w:proofErr w:type="gramStart"/>
      <w:r w:rsidRPr="0058685A">
        <w:rPr>
          <w:rFonts w:ascii="Times New Roman" w:hAnsi="Times New Roman"/>
          <w:sz w:val="24"/>
          <w:szCs w:val="24"/>
        </w:rPr>
        <w:t>шведский</w:t>
      </w:r>
      <w:proofErr w:type="gramEnd"/>
      <w:r w:rsidRPr="00586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85A">
        <w:rPr>
          <w:rFonts w:ascii="Times New Roman" w:hAnsi="Times New Roman"/>
          <w:sz w:val="24"/>
          <w:szCs w:val="24"/>
        </w:rPr>
        <w:t>Volvo</w:t>
      </w:r>
      <w:proofErr w:type="spellEnd"/>
      <w:r w:rsidRPr="0058685A">
        <w:rPr>
          <w:rFonts w:ascii="Times New Roman" w:hAnsi="Times New Roman"/>
          <w:sz w:val="24"/>
          <w:szCs w:val="24"/>
        </w:rPr>
        <w:t xml:space="preserve"> с результатом в 476 автомобилей. На четвертой и пятой строчках – </w:t>
      </w:r>
      <w:r w:rsidRPr="0058685A">
        <w:rPr>
          <w:rFonts w:ascii="Times New Roman" w:hAnsi="Times New Roman"/>
          <w:sz w:val="24"/>
          <w:szCs w:val="24"/>
          <w:lang w:val="en-US"/>
        </w:rPr>
        <w:t>MAN</w:t>
      </w:r>
      <w:r w:rsidRPr="0058685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685A">
        <w:rPr>
          <w:rFonts w:ascii="Times New Roman" w:hAnsi="Times New Roman"/>
          <w:sz w:val="24"/>
          <w:szCs w:val="24"/>
          <w:lang w:val="en-US"/>
        </w:rPr>
        <w:t>Scania</w:t>
      </w:r>
      <w:proofErr w:type="spellEnd"/>
      <w:r w:rsidRPr="0058685A">
        <w:rPr>
          <w:rFonts w:ascii="Times New Roman" w:hAnsi="Times New Roman"/>
          <w:sz w:val="24"/>
          <w:szCs w:val="24"/>
        </w:rPr>
        <w:t xml:space="preserve"> (465 и 404 машины, соответственно). </w:t>
      </w:r>
    </w:p>
    <w:p w:rsidR="006070B7" w:rsidRPr="0058685A" w:rsidRDefault="006070B7" w:rsidP="006070B7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685A">
        <w:rPr>
          <w:rFonts w:ascii="Times New Roman" w:hAnsi="Times New Roman"/>
          <w:sz w:val="24"/>
          <w:szCs w:val="24"/>
        </w:rPr>
        <w:t xml:space="preserve">Отметим, что сегмент грузового транспорта стабильно занимает одну из лидирующих позиций в портфеле «Балтийского лизинга». </w:t>
      </w:r>
      <w:r w:rsidRPr="0058685A">
        <w:rPr>
          <w:rFonts w:ascii="Times New Roman" w:hAnsi="Times New Roman"/>
          <w:sz w:val="24"/>
          <w:szCs w:val="24"/>
          <w:shd w:val="clear" w:color="auto" w:fill="FFFFFF"/>
        </w:rPr>
        <w:t>По результатам первого полугодия 2019 года объем нового бизнеса в этом сегменте вырос на четверть в сравнении с шестью месяцами прошлого года. </w:t>
      </w:r>
    </w:p>
    <w:p w:rsidR="006070B7" w:rsidRDefault="006070B7" w:rsidP="006070B7">
      <w:pPr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8685A">
        <w:rPr>
          <w:rFonts w:ascii="Times New Roman" w:hAnsi="Times New Roman"/>
          <w:color w:val="000000"/>
          <w:sz w:val="24"/>
          <w:szCs w:val="24"/>
        </w:rPr>
        <w:t>Специалисты «Балтийского лизинга» совместно с партнерами непрерывно вед</w:t>
      </w:r>
      <w:r>
        <w:rPr>
          <w:rFonts w:ascii="Times New Roman" w:hAnsi="Times New Roman"/>
          <w:color w:val="000000"/>
          <w:sz w:val="24"/>
          <w:szCs w:val="24"/>
        </w:rPr>
        <w:t xml:space="preserve">ут работу </w:t>
      </w:r>
      <w:r w:rsidRPr="0058685A">
        <w:rPr>
          <w:rFonts w:ascii="Times New Roman" w:hAnsi="Times New Roman"/>
          <w:color w:val="000000"/>
          <w:sz w:val="24"/>
          <w:szCs w:val="24"/>
        </w:rPr>
        <w:t xml:space="preserve">по расширению линейки </w:t>
      </w:r>
      <w:hyperlink r:id="rId8" w:history="1">
        <w:proofErr w:type="spellStart"/>
        <w:r w:rsidRPr="0041712A">
          <w:rPr>
            <w:rStyle w:val="a9"/>
            <w:rFonts w:ascii="Times New Roman" w:hAnsi="Times New Roman"/>
            <w:sz w:val="24"/>
            <w:szCs w:val="24"/>
          </w:rPr>
          <w:t>спецпредложений</w:t>
        </w:r>
        <w:proofErr w:type="spellEnd"/>
        <w:r w:rsidRPr="0041712A">
          <w:rPr>
            <w:rStyle w:val="a9"/>
            <w:rFonts w:ascii="Times New Roman" w:hAnsi="Times New Roman"/>
            <w:sz w:val="24"/>
            <w:szCs w:val="24"/>
          </w:rPr>
          <w:t xml:space="preserve"> компании</w:t>
        </w:r>
      </w:hyperlink>
      <w:r w:rsidRPr="0058685A">
        <w:rPr>
          <w:rFonts w:ascii="Times New Roman" w:hAnsi="Times New Roman"/>
          <w:color w:val="000000"/>
          <w:sz w:val="24"/>
          <w:szCs w:val="24"/>
        </w:rPr>
        <w:t xml:space="preserve">. Так, в августе «Балтийский лизинг» увеличил для клиентов максимальный срок договора на автомобили КамАЗ, включая </w:t>
      </w:r>
      <w:proofErr w:type="spellStart"/>
      <w:r w:rsidRPr="0058685A">
        <w:rPr>
          <w:rFonts w:ascii="Times New Roman" w:hAnsi="Times New Roman"/>
          <w:color w:val="000000"/>
          <w:sz w:val="24"/>
          <w:szCs w:val="24"/>
        </w:rPr>
        <w:t>автоспецтехнику</w:t>
      </w:r>
      <w:proofErr w:type="spellEnd"/>
      <w:r w:rsidRPr="0058685A">
        <w:rPr>
          <w:rFonts w:ascii="Times New Roman" w:hAnsi="Times New Roman"/>
          <w:color w:val="000000"/>
          <w:sz w:val="24"/>
          <w:szCs w:val="24"/>
        </w:rPr>
        <w:t xml:space="preserve"> на шасси, </w:t>
      </w:r>
      <w:r w:rsidRPr="0058685A">
        <w:rPr>
          <w:rFonts w:ascii="Times New Roman" w:hAnsi="Times New Roman"/>
          <w:sz w:val="24"/>
          <w:szCs w:val="24"/>
        </w:rPr>
        <w:t xml:space="preserve">на срок </w:t>
      </w:r>
      <w:r w:rsidRPr="0058685A">
        <w:rPr>
          <w:rFonts w:ascii="Times New Roman" w:hAnsi="Times New Roman"/>
          <w:sz w:val="24"/>
          <w:szCs w:val="24"/>
          <w:shd w:val="clear" w:color="auto" w:fill="FFFFFF"/>
        </w:rPr>
        <w:t>до 60 месяцев.</w:t>
      </w:r>
    </w:p>
    <w:p w:rsidR="006070B7" w:rsidRDefault="006070B7" w:rsidP="006070B7">
      <w:pPr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685A">
        <w:rPr>
          <w:rFonts w:ascii="Times New Roman" w:hAnsi="Times New Roman"/>
          <w:sz w:val="24"/>
          <w:szCs w:val="24"/>
        </w:rPr>
        <w:t xml:space="preserve">Для заключения договора </w:t>
      </w:r>
      <w:r w:rsidRPr="0058685A">
        <w:rPr>
          <w:rFonts w:ascii="Times New Roman" w:hAnsi="Times New Roman"/>
          <w:sz w:val="24"/>
          <w:szCs w:val="24"/>
          <w:shd w:val="clear" w:color="auto" w:fill="FFFFFF"/>
        </w:rPr>
        <w:t>необходимо предоставить пакет из четырех документов и авансовый платеж от 5%. Предварительное решение принимается за один день.</w:t>
      </w:r>
    </w:p>
    <w:p w:rsidR="006070B7" w:rsidRPr="006070B7" w:rsidRDefault="006070B7" w:rsidP="006070B7">
      <w:pPr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58685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Справка:</w:t>
      </w:r>
      <w:r w:rsidRPr="0058685A">
        <w:rPr>
          <w:rFonts w:ascii="Times New Roman" w:hAnsi="Times New Roman"/>
          <w:sz w:val="24"/>
          <w:szCs w:val="24"/>
        </w:rPr>
        <w:br/>
      </w:r>
      <w:r w:rsidRPr="0058685A">
        <w:rPr>
          <w:rFonts w:ascii="Times New Roman" w:hAnsi="Times New Roman"/>
          <w:shd w:val="clear" w:color="auto" w:fill="FFFFFF"/>
        </w:rPr>
        <w:t>* 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</w:t>
      </w:r>
    </w:p>
    <w:p w:rsidR="006070B7" w:rsidRDefault="006070B7" w:rsidP="006070B7">
      <w:pPr>
        <w:spacing w:after="240"/>
        <w:ind w:left="0" w:firstLine="0"/>
        <w:jc w:val="both"/>
      </w:pPr>
    </w:p>
    <w:p w:rsidR="00AE6084" w:rsidRPr="00680475" w:rsidRDefault="00BC47D2" w:rsidP="006070B7">
      <w:pPr>
        <w:spacing w:after="240"/>
        <w:ind w:left="0" w:firstLine="709"/>
        <w:jc w:val="both"/>
        <w:rPr>
          <w:rFonts w:ascii="Times New Roman" w:hAnsi="Times New Roman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055BE3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lastRenderedPageBreak/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986880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Default="00986880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</w:pPr>
      <w:hyperlink r:id="rId11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986880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3625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7347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12A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12B5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2694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0B7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6880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33D58"/>
    <w:rsid w:val="00A376A1"/>
    <w:rsid w:val="00A40398"/>
    <w:rsid w:val="00A419F8"/>
    <w:rsid w:val="00A45380"/>
    <w:rsid w:val="00A56358"/>
    <w:rsid w:val="00A57359"/>
    <w:rsid w:val="00A63722"/>
    <w:rsid w:val="00A63BCC"/>
    <w:rsid w:val="00A65196"/>
    <w:rsid w:val="00A7201F"/>
    <w:rsid w:val="00A751E1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37A16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097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argo/kamaz-avans-5perc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0C8E1-9ACF-45E2-BB4A-3FE11F69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332</cp:revision>
  <dcterms:created xsi:type="dcterms:W3CDTF">2018-07-26T07:30:00Z</dcterms:created>
  <dcterms:modified xsi:type="dcterms:W3CDTF">2019-08-22T14:17:00Z</dcterms:modified>
</cp:coreProperties>
</file>