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8A" w:rsidRPr="00BC6B17" w:rsidRDefault="00E1378A" w:rsidP="00E1378A">
      <w:pPr>
        <w:tabs>
          <w:tab w:val="left" w:pos="1080"/>
        </w:tabs>
        <w:spacing w:line="264" w:lineRule="auto"/>
        <w:jc w:val="both"/>
        <w:rPr>
          <w:rStyle w:val="style3"/>
          <w:i/>
          <w:sz w:val="28"/>
          <w:szCs w:val="28"/>
        </w:rPr>
      </w:pPr>
      <w:r w:rsidRPr="00BC6B17">
        <w:rPr>
          <w:rStyle w:val="style3"/>
          <w:i/>
          <w:sz w:val="28"/>
          <w:szCs w:val="28"/>
        </w:rPr>
        <w:t>О Встрече выпускников МИСИ–МГСУ 2019 года</w:t>
      </w:r>
    </w:p>
    <w:p w:rsidR="00E1378A" w:rsidRPr="00BC6B17" w:rsidRDefault="00E1378A" w:rsidP="00E1378A">
      <w:pPr>
        <w:tabs>
          <w:tab w:val="left" w:pos="1080"/>
        </w:tabs>
        <w:spacing w:line="264" w:lineRule="auto"/>
        <w:jc w:val="both"/>
        <w:rPr>
          <w:rStyle w:val="style3"/>
          <w:sz w:val="28"/>
          <w:szCs w:val="28"/>
        </w:rPr>
      </w:pPr>
    </w:p>
    <w:p w:rsidR="00E1378A" w:rsidRPr="00BC6B17" w:rsidRDefault="00E1378A" w:rsidP="000E75DD">
      <w:pPr>
        <w:tabs>
          <w:tab w:val="left" w:pos="720"/>
        </w:tabs>
        <w:spacing w:before="120" w:after="120" w:line="264" w:lineRule="auto"/>
        <w:ind w:firstLine="709"/>
        <w:jc w:val="both"/>
        <w:rPr>
          <w:sz w:val="28"/>
          <w:szCs w:val="28"/>
        </w:rPr>
      </w:pPr>
      <w:proofErr w:type="gramStart"/>
      <w:r w:rsidRPr="00BC6B17">
        <w:rPr>
          <w:sz w:val="28"/>
          <w:szCs w:val="28"/>
        </w:rPr>
        <w:t xml:space="preserve">Национальный исследовательский Московский государственный строительный университет (НИУ МГСУ) – ведущий отраслевой университет Российской Федерации, в котором получает строительное образование более 15 тыс. студентов и аспирантов, трудится более 1,5 тыс. профессоров и преподавателей, активно участвует в формировании профессионального и интеллектуального потенциала нашей страны, системно </w:t>
      </w:r>
      <w:r w:rsidRPr="00BC6B17">
        <w:rPr>
          <w:rStyle w:val="style3"/>
          <w:sz w:val="28"/>
          <w:szCs w:val="28"/>
        </w:rPr>
        <w:t>реализует комплекс</w:t>
      </w:r>
      <w:r w:rsidRPr="00BC6B17">
        <w:rPr>
          <w:sz w:val="28"/>
          <w:szCs w:val="28"/>
        </w:rPr>
        <w:t xml:space="preserve"> мероприятий подготовки к 100-летнему Юбилею со дня основания университета в 2021 году. </w:t>
      </w:r>
      <w:proofErr w:type="gramEnd"/>
    </w:p>
    <w:p w:rsidR="00E1378A" w:rsidRPr="00BC6B17" w:rsidRDefault="00E1378A" w:rsidP="000E75DD">
      <w:pPr>
        <w:tabs>
          <w:tab w:val="left" w:pos="720"/>
        </w:tabs>
        <w:spacing w:before="120" w:after="120" w:line="264" w:lineRule="auto"/>
        <w:ind w:firstLine="709"/>
        <w:jc w:val="both"/>
        <w:rPr>
          <w:sz w:val="28"/>
          <w:szCs w:val="28"/>
        </w:rPr>
      </w:pPr>
      <w:r w:rsidRPr="00BC6B17">
        <w:rPr>
          <w:sz w:val="28"/>
          <w:szCs w:val="28"/>
        </w:rPr>
        <w:t>За почти вековую историю МИСИ–МГСУ из его стен вышло более 145 тыс. высококвалифицированных инженеров-строителей – специалистов и руководителей всех уровней в области строительства, градостроительства, архитектуры и инфраструктуры отрасли.</w:t>
      </w:r>
    </w:p>
    <w:p w:rsidR="00E1378A" w:rsidRPr="00BC6B17" w:rsidRDefault="00E1378A" w:rsidP="000E75DD">
      <w:pPr>
        <w:spacing w:before="120" w:after="120"/>
        <w:ind w:firstLine="709"/>
        <w:jc w:val="both"/>
        <w:rPr>
          <w:sz w:val="28"/>
          <w:szCs w:val="28"/>
        </w:rPr>
      </w:pPr>
      <w:r w:rsidRPr="00BC6B17">
        <w:rPr>
          <w:sz w:val="28"/>
          <w:szCs w:val="28"/>
        </w:rPr>
        <w:t xml:space="preserve">В год 95-летнего Юбилея МИСИ–МГСУ </w:t>
      </w:r>
      <w:r w:rsidR="000E75DD">
        <w:rPr>
          <w:sz w:val="28"/>
          <w:szCs w:val="28"/>
        </w:rPr>
        <w:t xml:space="preserve">университет </w:t>
      </w:r>
      <w:r w:rsidRPr="00BC6B17">
        <w:rPr>
          <w:sz w:val="28"/>
          <w:szCs w:val="28"/>
        </w:rPr>
        <w:t xml:space="preserve">образовал новую традицию – каждую осень, в первую субботу октября </w:t>
      </w:r>
      <w:r w:rsidR="000E75DD">
        <w:rPr>
          <w:sz w:val="28"/>
          <w:szCs w:val="28"/>
        </w:rPr>
        <w:t>открыва</w:t>
      </w:r>
      <w:r w:rsidRPr="00BC6B17">
        <w:rPr>
          <w:sz w:val="28"/>
          <w:szCs w:val="28"/>
        </w:rPr>
        <w:t>т</w:t>
      </w:r>
      <w:r w:rsidR="000E75DD">
        <w:rPr>
          <w:sz w:val="28"/>
          <w:szCs w:val="28"/>
        </w:rPr>
        <w:t>ь</w:t>
      </w:r>
      <w:r w:rsidRPr="00BC6B17">
        <w:rPr>
          <w:sz w:val="28"/>
          <w:szCs w:val="28"/>
        </w:rPr>
        <w:t xml:space="preserve"> двери для встречи всех выпускников всех лет!</w:t>
      </w:r>
    </w:p>
    <w:p w:rsidR="00E1378A" w:rsidRPr="00BC6B17" w:rsidRDefault="00E1378A" w:rsidP="000E75DD">
      <w:pPr>
        <w:spacing w:before="120" w:after="120"/>
        <w:ind w:firstLine="567"/>
        <w:jc w:val="both"/>
        <w:rPr>
          <w:sz w:val="28"/>
          <w:szCs w:val="28"/>
        </w:rPr>
      </w:pPr>
      <w:r w:rsidRPr="00BC6B17">
        <w:rPr>
          <w:sz w:val="28"/>
          <w:szCs w:val="28"/>
        </w:rPr>
        <w:t xml:space="preserve">В этом году обновлённый кампус НИУ МГСУ вновь станет местом встречи своих выпускников 5 октября. </w:t>
      </w:r>
      <w:r w:rsidR="000E75DD">
        <w:rPr>
          <w:sz w:val="28"/>
          <w:szCs w:val="28"/>
        </w:rPr>
        <w:t xml:space="preserve">В </w:t>
      </w:r>
      <w:r w:rsidRPr="00BC6B17">
        <w:rPr>
          <w:sz w:val="28"/>
          <w:szCs w:val="28"/>
        </w:rPr>
        <w:t xml:space="preserve">15.00 </w:t>
      </w:r>
      <w:r w:rsidR="000E75DD">
        <w:rPr>
          <w:sz w:val="28"/>
          <w:szCs w:val="28"/>
        </w:rPr>
        <w:t>начнется приветствие</w:t>
      </w:r>
      <w:r w:rsidRPr="00BC6B17">
        <w:rPr>
          <w:sz w:val="28"/>
          <w:szCs w:val="28"/>
        </w:rPr>
        <w:t xml:space="preserve"> всех</w:t>
      </w:r>
      <w:r w:rsidR="000E75DD">
        <w:rPr>
          <w:sz w:val="28"/>
          <w:szCs w:val="28"/>
        </w:rPr>
        <w:t xml:space="preserve"> выпускников в </w:t>
      </w:r>
      <w:r w:rsidRPr="00BC6B17">
        <w:rPr>
          <w:sz w:val="28"/>
          <w:szCs w:val="28"/>
        </w:rPr>
        <w:t>знаменитом Актовом зале по адресу: Москва, Яр</w:t>
      </w:r>
      <w:r w:rsidR="000E75DD">
        <w:rPr>
          <w:sz w:val="28"/>
          <w:szCs w:val="28"/>
        </w:rPr>
        <w:t>ославское шоссе, 26, также будет презентована</w:t>
      </w:r>
      <w:bookmarkStart w:id="0" w:name="_GoBack"/>
      <w:bookmarkEnd w:id="0"/>
      <w:r w:rsidR="000E75DD">
        <w:rPr>
          <w:sz w:val="28"/>
          <w:szCs w:val="28"/>
        </w:rPr>
        <w:t xml:space="preserve"> новая миссия</w:t>
      </w:r>
      <w:r w:rsidRPr="00BC6B17">
        <w:rPr>
          <w:sz w:val="28"/>
          <w:szCs w:val="28"/>
        </w:rPr>
        <w:t xml:space="preserve"> нового уровня интеллектуального потенциала и профессиональной ответственности университета в качественном развитии созидательной деятельности, </w:t>
      </w:r>
      <w:r w:rsidR="000E75DD">
        <w:rPr>
          <w:sz w:val="28"/>
          <w:szCs w:val="28"/>
        </w:rPr>
        <w:t>будут озвучены планы и задачи</w:t>
      </w:r>
      <w:r w:rsidRPr="00BC6B17">
        <w:rPr>
          <w:sz w:val="28"/>
          <w:szCs w:val="28"/>
        </w:rPr>
        <w:t xml:space="preserve">, </w:t>
      </w:r>
      <w:r w:rsidR="000E75DD">
        <w:rPr>
          <w:sz w:val="28"/>
          <w:szCs w:val="28"/>
        </w:rPr>
        <w:t>и представлены выступления</w:t>
      </w:r>
      <w:r w:rsidRPr="00BC6B17">
        <w:rPr>
          <w:sz w:val="28"/>
          <w:szCs w:val="28"/>
        </w:rPr>
        <w:t xml:space="preserve"> лучших и талантливых студентов.</w:t>
      </w:r>
    </w:p>
    <w:p w:rsidR="00E1378A" w:rsidRDefault="00E1378A" w:rsidP="000E75DD">
      <w:pPr>
        <w:spacing w:before="120" w:after="120"/>
        <w:ind w:firstLine="709"/>
        <w:jc w:val="both"/>
        <w:rPr>
          <w:sz w:val="28"/>
          <w:szCs w:val="28"/>
        </w:rPr>
      </w:pPr>
      <w:r w:rsidRPr="00BC6B17">
        <w:rPr>
          <w:sz w:val="28"/>
          <w:szCs w:val="28"/>
        </w:rPr>
        <w:t>После завершения первой части мероприятия выпускники смогут пообщаться со своими профессорами и преподавателями, деканами, заведующими кафедрами, руководителями институтов и университета и, конечно,</w:t>
      </w:r>
      <w:r w:rsidR="000E75DD">
        <w:rPr>
          <w:sz w:val="28"/>
          <w:szCs w:val="28"/>
        </w:rPr>
        <w:t xml:space="preserve"> сокурсниками. Одновременно</w:t>
      </w:r>
      <w:r w:rsidRPr="00BC6B17">
        <w:rPr>
          <w:sz w:val="28"/>
          <w:szCs w:val="28"/>
        </w:rPr>
        <w:t xml:space="preserve"> студенты и коллеги смогут показать  гостям кампус, новые лаборатории и спортивную инфраструктуру НИУ МГСУ, созданные в последние годы.</w:t>
      </w:r>
    </w:p>
    <w:p w:rsidR="00BC6B17" w:rsidRDefault="00BC6B17" w:rsidP="000E75D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Участников, просьба, пройти регистрацию на сайте. </w:t>
      </w:r>
    </w:p>
    <w:p w:rsidR="00BC6B17" w:rsidRDefault="00BC6B17" w:rsidP="00E1378A">
      <w:pPr>
        <w:ind w:firstLine="709"/>
        <w:jc w:val="both"/>
        <w:rPr>
          <w:sz w:val="28"/>
          <w:szCs w:val="28"/>
        </w:rPr>
      </w:pPr>
    </w:p>
    <w:p w:rsidR="00BC6B17" w:rsidRPr="000E75DD" w:rsidRDefault="00BC6B17" w:rsidP="00E1378A">
      <w:pPr>
        <w:ind w:firstLine="709"/>
        <w:jc w:val="both"/>
        <w:rPr>
          <w:sz w:val="28"/>
          <w:szCs w:val="28"/>
        </w:rPr>
      </w:pPr>
    </w:p>
    <w:p w:rsidR="00BC6B17" w:rsidRPr="000E75DD" w:rsidRDefault="00BC6B17" w:rsidP="00E1378A">
      <w:pPr>
        <w:ind w:firstLine="709"/>
        <w:jc w:val="both"/>
        <w:rPr>
          <w:sz w:val="28"/>
          <w:szCs w:val="28"/>
        </w:rPr>
      </w:pPr>
      <w:r w:rsidRPr="000E75DD">
        <w:rPr>
          <w:sz w:val="28"/>
          <w:szCs w:val="28"/>
        </w:rPr>
        <w:t xml:space="preserve">Аккредитация СМИ по тел. +7 (499) 183-42-74 или </w:t>
      </w:r>
      <w:r w:rsidRPr="000E75DD">
        <w:rPr>
          <w:sz w:val="28"/>
          <w:szCs w:val="28"/>
          <w:lang w:val="en-US"/>
        </w:rPr>
        <w:t>e</w:t>
      </w:r>
      <w:r w:rsidRPr="000E75DD">
        <w:rPr>
          <w:sz w:val="28"/>
          <w:szCs w:val="28"/>
        </w:rPr>
        <w:t>-</w:t>
      </w:r>
      <w:r w:rsidRPr="000E75DD">
        <w:rPr>
          <w:sz w:val="28"/>
          <w:szCs w:val="28"/>
          <w:lang w:val="en-US"/>
        </w:rPr>
        <w:t>mail</w:t>
      </w:r>
      <w:r w:rsidRPr="000E75DD">
        <w:rPr>
          <w:sz w:val="28"/>
          <w:szCs w:val="28"/>
        </w:rPr>
        <w:t xml:space="preserve">: </w:t>
      </w:r>
      <w:proofErr w:type="spellStart"/>
      <w:r w:rsidRPr="000E75DD">
        <w:rPr>
          <w:sz w:val="28"/>
          <w:szCs w:val="28"/>
          <w:lang w:val="en-US"/>
        </w:rPr>
        <w:t>DomnichDV</w:t>
      </w:r>
      <w:proofErr w:type="spellEnd"/>
      <w:r w:rsidRPr="000E75DD">
        <w:rPr>
          <w:sz w:val="28"/>
          <w:szCs w:val="28"/>
        </w:rPr>
        <w:t>@</w:t>
      </w:r>
      <w:proofErr w:type="spellStart"/>
      <w:r w:rsidRPr="000E75DD">
        <w:rPr>
          <w:sz w:val="28"/>
          <w:szCs w:val="28"/>
          <w:lang w:val="en-US"/>
        </w:rPr>
        <w:t>mgsu</w:t>
      </w:r>
      <w:proofErr w:type="spellEnd"/>
      <w:r w:rsidRPr="000E75DD">
        <w:rPr>
          <w:sz w:val="28"/>
          <w:szCs w:val="28"/>
        </w:rPr>
        <w:t>.</w:t>
      </w:r>
      <w:proofErr w:type="spellStart"/>
      <w:r w:rsidRPr="000E75DD">
        <w:rPr>
          <w:sz w:val="28"/>
          <w:szCs w:val="28"/>
          <w:lang w:val="en-US"/>
        </w:rPr>
        <w:t>ru</w:t>
      </w:r>
      <w:proofErr w:type="spellEnd"/>
    </w:p>
    <w:p w:rsidR="00E1378A" w:rsidRPr="00BC6B17" w:rsidRDefault="00E1378A" w:rsidP="00BC6B17">
      <w:pPr>
        <w:jc w:val="both"/>
        <w:rPr>
          <w:sz w:val="28"/>
          <w:szCs w:val="28"/>
        </w:rPr>
      </w:pPr>
    </w:p>
    <w:p w:rsidR="00BC6B17" w:rsidRDefault="00E1378A" w:rsidP="00E1378A">
      <w:pPr>
        <w:ind w:firstLine="567"/>
        <w:jc w:val="both"/>
      </w:pPr>
      <w:r w:rsidRPr="00BC6B17">
        <w:tab/>
      </w:r>
      <w:r w:rsidRPr="00BC6B17">
        <w:tab/>
      </w:r>
      <w:r w:rsidRPr="00BC6B17">
        <w:tab/>
      </w:r>
    </w:p>
    <w:p w:rsidR="00BC6B17" w:rsidRDefault="00BC6B17" w:rsidP="00BC6B17">
      <w:pPr>
        <w:spacing w:after="200" w:line="276" w:lineRule="auto"/>
      </w:pPr>
    </w:p>
    <w:p w:rsidR="00BC6B17" w:rsidRDefault="00BC6B17" w:rsidP="00BC6B17">
      <w:pPr>
        <w:spacing w:after="200" w:line="276" w:lineRule="auto"/>
      </w:pPr>
    </w:p>
    <w:p w:rsidR="00BC6B17" w:rsidRDefault="00BC6B17" w:rsidP="00BC6B17">
      <w:pPr>
        <w:spacing w:after="200" w:line="276" w:lineRule="auto"/>
        <w:jc w:val="center"/>
        <w:rPr>
          <w:b/>
        </w:rPr>
      </w:pPr>
    </w:p>
    <w:p w:rsidR="00BC6B17" w:rsidRDefault="00BC6B17" w:rsidP="00BC6B17">
      <w:pPr>
        <w:spacing w:after="200" w:line="276" w:lineRule="auto"/>
        <w:jc w:val="center"/>
        <w:rPr>
          <w:b/>
        </w:rPr>
      </w:pPr>
    </w:p>
    <w:p w:rsidR="00E1378A" w:rsidRPr="00BC6B17" w:rsidRDefault="00BC6B17" w:rsidP="00BC6B17">
      <w:pPr>
        <w:spacing w:after="200" w:line="276" w:lineRule="auto"/>
        <w:jc w:val="center"/>
        <w:rPr>
          <w:b/>
        </w:rPr>
      </w:pPr>
      <w:r w:rsidRPr="00BC6B17">
        <w:rPr>
          <w:b/>
        </w:rPr>
        <w:t>Программа мероприятия</w:t>
      </w:r>
    </w:p>
    <w:tbl>
      <w:tblPr>
        <w:tblStyle w:val="a4"/>
        <w:tblW w:w="11057" w:type="dxa"/>
        <w:tblInd w:w="-1077" w:type="dxa"/>
        <w:tblLook w:val="04A0" w:firstRow="1" w:lastRow="0" w:firstColumn="1" w:lastColumn="0" w:noHBand="0" w:noVBand="1"/>
      </w:tblPr>
      <w:tblGrid>
        <w:gridCol w:w="1701"/>
        <w:gridCol w:w="6678"/>
        <w:gridCol w:w="2678"/>
      </w:tblGrid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15.00–16.00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Сбор гостей мероприятия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Фойе Актового зала</w:t>
            </w:r>
          </w:p>
        </w:tc>
      </w:tr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16.00–16.15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Вступительное слово ректора “МИСИ–МГСУ: на пути к вековому юбилею”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Актовый зал</w:t>
            </w:r>
          </w:p>
        </w:tc>
      </w:tr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16.15–16.30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Выступления выпускников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Актовый зал</w:t>
            </w:r>
          </w:p>
        </w:tc>
      </w:tr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16.30–17.00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 xml:space="preserve">Творческие выступления студентов </w:t>
            </w:r>
            <w:r w:rsidRPr="00BC6B17">
              <w:rPr>
                <w:bCs/>
                <w:sz w:val="22"/>
                <w:szCs w:val="22"/>
              </w:rPr>
              <w:t>МИСИ–МГСУ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Актовый зал</w:t>
            </w:r>
          </w:p>
        </w:tc>
      </w:tr>
      <w:tr w:rsidR="00E1378A" w:rsidRPr="00BC6B17" w:rsidTr="00BC6B17">
        <w:tc>
          <w:tcPr>
            <w:tcW w:w="1701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17.00–19.00</w:t>
            </w: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Экскурсии по лабораториям и кампусу НИУ МГСУ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НИУ МГСУ</w:t>
            </w:r>
          </w:p>
        </w:tc>
      </w:tr>
      <w:tr w:rsidR="00E1378A" w:rsidRPr="00BC6B17" w:rsidTr="00BC6B17"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17.00–20.00</w:t>
            </w:r>
          </w:p>
        </w:tc>
        <w:tc>
          <w:tcPr>
            <w:tcW w:w="9356" w:type="dxa"/>
            <w:gridSpan w:val="2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Общение выпускников, руководителей, профессоров и преподавателей всех лет</w:t>
            </w: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Институт строительства и архитектуры</w:t>
            </w:r>
            <w:r w:rsidRPr="00BC6B17">
              <w:rPr>
                <w:sz w:val="22"/>
                <w:szCs w:val="22"/>
              </w:rPr>
              <w:t xml:space="preserve"> (</w:t>
            </w:r>
            <w:r w:rsidRPr="00BC6B17">
              <w:rPr>
                <w:b/>
                <w:sz w:val="22"/>
                <w:szCs w:val="22"/>
              </w:rPr>
              <w:t>ИСА</w:t>
            </w:r>
            <w:r w:rsidRPr="00BC6B17">
              <w:rPr>
                <w:sz w:val="22"/>
                <w:szCs w:val="22"/>
              </w:rPr>
              <w:t>, бывшие факультеты Промышленного и гражданского строительства (</w:t>
            </w:r>
            <w:r w:rsidRPr="00BC6B17">
              <w:rPr>
                <w:b/>
                <w:sz w:val="22"/>
                <w:szCs w:val="22"/>
              </w:rPr>
              <w:t>ПГС</w:t>
            </w:r>
            <w:r w:rsidRPr="00BC6B17">
              <w:rPr>
                <w:sz w:val="22"/>
                <w:szCs w:val="22"/>
              </w:rPr>
              <w:t>), Строительно-технологический (</w:t>
            </w:r>
            <w:proofErr w:type="gramStart"/>
            <w:r w:rsidRPr="00BC6B17">
              <w:rPr>
                <w:b/>
                <w:sz w:val="22"/>
                <w:szCs w:val="22"/>
              </w:rPr>
              <w:t>СТ</w:t>
            </w:r>
            <w:proofErr w:type="gramEnd"/>
            <w:r w:rsidRPr="00BC6B17">
              <w:rPr>
                <w:sz w:val="22"/>
                <w:szCs w:val="22"/>
              </w:rPr>
              <w:t>), Инженерно-архитектурный (</w:t>
            </w:r>
            <w:r w:rsidRPr="00BC6B17">
              <w:rPr>
                <w:b/>
                <w:sz w:val="22"/>
                <w:szCs w:val="22"/>
              </w:rPr>
              <w:t>ИАФ</w:t>
            </w:r>
            <w:r w:rsidRPr="00BC6B17">
              <w:rPr>
                <w:sz w:val="22"/>
                <w:szCs w:val="22"/>
              </w:rPr>
              <w:t>))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 xml:space="preserve">Фойе Актового зала, </w:t>
            </w:r>
          </w:p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1 и 2 этаж</w:t>
            </w: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BC6B17">
              <w:rPr>
                <w:b/>
                <w:sz w:val="22"/>
                <w:szCs w:val="22"/>
              </w:rPr>
              <w:t>Институт экономики, управления и информационных систем в строительстве и недвижимости</w:t>
            </w:r>
            <w:r w:rsidRPr="00BC6B17">
              <w:rPr>
                <w:sz w:val="22"/>
                <w:szCs w:val="22"/>
              </w:rPr>
              <w:t xml:space="preserve"> (</w:t>
            </w:r>
            <w:r w:rsidRPr="00BC6B17">
              <w:rPr>
                <w:b/>
                <w:sz w:val="22"/>
                <w:szCs w:val="22"/>
              </w:rPr>
              <w:t>ИЭУИС</w:t>
            </w:r>
            <w:r w:rsidRPr="00BC6B17">
              <w:rPr>
                <w:sz w:val="22"/>
                <w:szCs w:val="22"/>
              </w:rPr>
              <w:t>, бывшие факультеты Экономики и организации строительства / Экономики, организации и управления строительством / Экономики, управления и менеджмента в строительстве (</w:t>
            </w:r>
            <w:r w:rsidRPr="00BC6B17">
              <w:rPr>
                <w:b/>
                <w:sz w:val="22"/>
                <w:szCs w:val="22"/>
              </w:rPr>
              <w:t>ЭОС</w:t>
            </w:r>
            <w:r w:rsidRPr="00BC6B17">
              <w:rPr>
                <w:sz w:val="22"/>
                <w:szCs w:val="22"/>
              </w:rPr>
              <w:t>/</w:t>
            </w:r>
            <w:r w:rsidRPr="00BC6B17">
              <w:rPr>
                <w:b/>
                <w:sz w:val="22"/>
                <w:szCs w:val="22"/>
              </w:rPr>
              <w:t>ЭОУС</w:t>
            </w:r>
            <w:r w:rsidRPr="00BC6B17">
              <w:rPr>
                <w:sz w:val="22"/>
                <w:szCs w:val="22"/>
              </w:rPr>
              <w:t>/</w:t>
            </w:r>
            <w:r w:rsidRPr="00BC6B17">
              <w:rPr>
                <w:b/>
                <w:sz w:val="22"/>
                <w:szCs w:val="22"/>
              </w:rPr>
              <w:t>ЭУМС</w:t>
            </w:r>
            <w:r w:rsidRPr="00BC6B17">
              <w:rPr>
                <w:sz w:val="22"/>
                <w:szCs w:val="22"/>
              </w:rPr>
              <w:t>), Автоматизированных систем управления (</w:t>
            </w:r>
            <w:r w:rsidRPr="00BC6B17">
              <w:rPr>
                <w:b/>
                <w:sz w:val="22"/>
                <w:szCs w:val="22"/>
              </w:rPr>
              <w:t>АСУ</w:t>
            </w:r>
            <w:r w:rsidRPr="00BC6B17">
              <w:rPr>
                <w:sz w:val="22"/>
                <w:szCs w:val="22"/>
              </w:rPr>
              <w:t>), Информационных систем, технологий и автоматизации в строительстве (</w:t>
            </w:r>
            <w:r w:rsidRPr="00BC6B17">
              <w:rPr>
                <w:b/>
                <w:sz w:val="22"/>
                <w:szCs w:val="22"/>
              </w:rPr>
              <w:t>ИСТАС</w:t>
            </w:r>
            <w:r w:rsidRPr="00BC6B17">
              <w:rPr>
                <w:sz w:val="22"/>
                <w:szCs w:val="22"/>
              </w:rPr>
              <w:t>), Высшая школа организации строительства, экспертизы и управления недвижимостью (</w:t>
            </w:r>
            <w:r w:rsidRPr="00BC6B17">
              <w:rPr>
                <w:b/>
                <w:sz w:val="22"/>
                <w:szCs w:val="22"/>
              </w:rPr>
              <w:t>ВШОСЭУН</w:t>
            </w:r>
            <w:r w:rsidRPr="00BC6B17">
              <w:rPr>
                <w:sz w:val="22"/>
                <w:szCs w:val="22"/>
              </w:rPr>
              <w:t>))</w:t>
            </w:r>
            <w:proofErr w:type="gramEnd"/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Атриум и холлы Учебно-лабораторного корпуса (УЛК)</w:t>
            </w: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Институт гидротехнического и энергетического строительства</w:t>
            </w:r>
            <w:r w:rsidRPr="00BC6B17">
              <w:rPr>
                <w:sz w:val="22"/>
                <w:szCs w:val="22"/>
              </w:rPr>
              <w:t xml:space="preserve"> (</w:t>
            </w:r>
            <w:r w:rsidRPr="00BC6B17">
              <w:rPr>
                <w:b/>
                <w:sz w:val="22"/>
                <w:szCs w:val="22"/>
              </w:rPr>
              <w:t>ИГЭС</w:t>
            </w:r>
            <w:r w:rsidRPr="00BC6B17">
              <w:rPr>
                <w:sz w:val="22"/>
                <w:szCs w:val="22"/>
              </w:rPr>
              <w:t>, бывшие факультеты Гидротехнического строительства/ Гидротехнического и специального строительства (</w:t>
            </w:r>
            <w:r w:rsidRPr="00BC6B17">
              <w:rPr>
                <w:b/>
                <w:sz w:val="22"/>
                <w:szCs w:val="22"/>
              </w:rPr>
              <w:t>ГС/ГСС</w:t>
            </w:r>
            <w:r w:rsidRPr="00BC6B17">
              <w:rPr>
                <w:sz w:val="22"/>
                <w:szCs w:val="22"/>
              </w:rPr>
              <w:t>), Теплоэнергетического строительства (</w:t>
            </w:r>
            <w:r w:rsidRPr="00BC6B17">
              <w:rPr>
                <w:b/>
                <w:sz w:val="22"/>
                <w:szCs w:val="22"/>
              </w:rPr>
              <w:t>ТЭС</w:t>
            </w:r>
            <w:r w:rsidRPr="00BC6B17">
              <w:rPr>
                <w:sz w:val="22"/>
                <w:szCs w:val="22"/>
              </w:rPr>
              <w:t>))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Первый холл Корпуса младших курсов (КМК)</w:t>
            </w: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proofErr w:type="gramStart"/>
            <w:r w:rsidRPr="00BC6B17">
              <w:rPr>
                <w:b/>
                <w:sz w:val="22"/>
                <w:szCs w:val="22"/>
              </w:rPr>
              <w:t>Институт инженерно</w:t>
            </w:r>
            <w:r w:rsidRPr="00BC6B17">
              <w:rPr>
                <w:sz w:val="22"/>
                <w:szCs w:val="22"/>
              </w:rPr>
              <w:t>-</w:t>
            </w:r>
            <w:r w:rsidRPr="00BC6B17">
              <w:rPr>
                <w:b/>
                <w:sz w:val="22"/>
                <w:szCs w:val="22"/>
              </w:rPr>
              <w:t>экологического строительства и механизации</w:t>
            </w:r>
            <w:r w:rsidRPr="00BC6B17">
              <w:rPr>
                <w:sz w:val="22"/>
                <w:szCs w:val="22"/>
              </w:rPr>
              <w:t xml:space="preserve"> (</w:t>
            </w:r>
            <w:r w:rsidRPr="00BC6B17">
              <w:rPr>
                <w:b/>
                <w:sz w:val="22"/>
                <w:szCs w:val="22"/>
              </w:rPr>
              <w:t>ИИСЭМ</w:t>
            </w:r>
            <w:r w:rsidRPr="00BC6B17">
              <w:rPr>
                <w:sz w:val="22"/>
                <w:szCs w:val="22"/>
              </w:rPr>
              <w:t>, бывшие факультеты Механизации и автоматизации строительства (</w:t>
            </w:r>
            <w:proofErr w:type="spellStart"/>
            <w:r w:rsidRPr="00BC6B17">
              <w:rPr>
                <w:b/>
                <w:sz w:val="22"/>
                <w:szCs w:val="22"/>
              </w:rPr>
              <w:t>МиАС</w:t>
            </w:r>
            <w:proofErr w:type="spellEnd"/>
            <w:r w:rsidRPr="00BC6B17">
              <w:rPr>
                <w:sz w:val="22"/>
                <w:szCs w:val="22"/>
              </w:rPr>
              <w:t>), Водоснабжения и канализации/водоотведения) (</w:t>
            </w:r>
            <w:proofErr w:type="spellStart"/>
            <w:r w:rsidRPr="00BC6B17">
              <w:rPr>
                <w:b/>
                <w:sz w:val="22"/>
                <w:szCs w:val="22"/>
              </w:rPr>
              <w:t>ВиК</w:t>
            </w:r>
            <w:proofErr w:type="spellEnd"/>
            <w:r w:rsidRPr="00BC6B17">
              <w:rPr>
                <w:sz w:val="22"/>
                <w:szCs w:val="22"/>
              </w:rPr>
              <w:t>/</w:t>
            </w:r>
            <w:proofErr w:type="spellStart"/>
            <w:r w:rsidRPr="00BC6B17">
              <w:rPr>
                <w:b/>
                <w:sz w:val="22"/>
                <w:szCs w:val="22"/>
              </w:rPr>
              <w:t>ВиВ</w:t>
            </w:r>
            <w:proofErr w:type="spellEnd"/>
            <w:r w:rsidRPr="00BC6B17">
              <w:rPr>
                <w:sz w:val="22"/>
                <w:szCs w:val="22"/>
              </w:rPr>
              <w:t>), Теплогазоснабжения и вентиляции (</w:t>
            </w:r>
            <w:r w:rsidRPr="00BC6B17">
              <w:rPr>
                <w:b/>
                <w:sz w:val="22"/>
                <w:szCs w:val="22"/>
              </w:rPr>
              <w:t>ТГВ</w:t>
            </w:r>
            <w:r w:rsidRPr="00BC6B17">
              <w:rPr>
                <w:sz w:val="22"/>
                <w:szCs w:val="22"/>
              </w:rPr>
              <w:t>), Городского строительства и хозяйства (</w:t>
            </w:r>
            <w:r w:rsidRPr="00BC6B17">
              <w:rPr>
                <w:b/>
                <w:sz w:val="22"/>
                <w:szCs w:val="22"/>
              </w:rPr>
              <w:t>ГСХ</w:t>
            </w:r>
            <w:r w:rsidRPr="00BC6B17">
              <w:rPr>
                <w:sz w:val="22"/>
                <w:szCs w:val="22"/>
              </w:rPr>
              <w:t>))</w:t>
            </w:r>
            <w:proofErr w:type="gramEnd"/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Холл Учебно-лабораторного блока (УЛБ)</w:t>
            </w:r>
          </w:p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sz w:val="22"/>
                <w:szCs w:val="22"/>
              </w:rPr>
            </w:pPr>
            <w:r w:rsidRPr="00BC6B17">
              <w:rPr>
                <w:b/>
                <w:sz w:val="22"/>
                <w:szCs w:val="22"/>
              </w:rPr>
              <w:t>Институт фундаментального образования</w:t>
            </w:r>
            <w:r w:rsidRPr="00BC6B17">
              <w:rPr>
                <w:sz w:val="22"/>
                <w:szCs w:val="22"/>
              </w:rPr>
              <w:t xml:space="preserve"> (</w:t>
            </w:r>
            <w:r w:rsidRPr="00BC6B17">
              <w:rPr>
                <w:b/>
                <w:sz w:val="22"/>
                <w:szCs w:val="22"/>
              </w:rPr>
              <w:t>ИФО</w:t>
            </w:r>
            <w:r w:rsidRPr="00BC6B17">
              <w:rPr>
                <w:sz w:val="22"/>
                <w:szCs w:val="22"/>
              </w:rPr>
              <w:t>)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Второй холл Корпуса младших курсов (КМК)</w:t>
            </w:r>
          </w:p>
        </w:tc>
      </w:tr>
      <w:tr w:rsidR="00E1378A" w:rsidRPr="00BC6B17" w:rsidTr="00BC6B17"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78" w:type="dxa"/>
            <w:tcMar>
              <w:left w:w="57" w:type="dxa"/>
              <w:right w:w="57" w:type="dxa"/>
            </w:tcMar>
          </w:tcPr>
          <w:p w:rsidR="00E1378A" w:rsidRPr="00BC6B17" w:rsidRDefault="00E1378A" w:rsidP="008C10C1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BC6B17">
              <w:rPr>
                <w:b/>
                <w:sz w:val="22"/>
                <w:szCs w:val="22"/>
              </w:rPr>
              <w:t>Мытищинский</w:t>
            </w:r>
            <w:proofErr w:type="spellEnd"/>
            <w:r w:rsidRPr="00BC6B17">
              <w:rPr>
                <w:b/>
                <w:sz w:val="22"/>
                <w:szCs w:val="22"/>
              </w:rPr>
              <w:t xml:space="preserve"> филиал</w:t>
            </w:r>
          </w:p>
        </w:tc>
        <w:tc>
          <w:tcPr>
            <w:tcW w:w="2678" w:type="dxa"/>
            <w:tcMar>
              <w:left w:w="57" w:type="dxa"/>
              <w:right w:w="57" w:type="dxa"/>
            </w:tcMar>
            <w:vAlign w:val="center"/>
          </w:tcPr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 xml:space="preserve">Холл Научно-технической библиотеки (НТБ), </w:t>
            </w:r>
          </w:p>
          <w:p w:rsidR="00E1378A" w:rsidRPr="00BC6B17" w:rsidRDefault="00E1378A" w:rsidP="008C10C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C6B17">
              <w:rPr>
                <w:sz w:val="22"/>
                <w:szCs w:val="22"/>
              </w:rPr>
              <w:t>2 этаж</w:t>
            </w:r>
          </w:p>
        </w:tc>
      </w:tr>
    </w:tbl>
    <w:p w:rsidR="004A562C" w:rsidRDefault="004A562C"/>
    <w:p w:rsidR="00BC6B17" w:rsidRDefault="00BC6B17" w:rsidP="00BC6B17">
      <w:pPr>
        <w:spacing w:line="288" w:lineRule="auto"/>
        <w:ind w:firstLine="708"/>
        <w:jc w:val="center"/>
        <w:rPr>
          <w:b/>
        </w:rPr>
      </w:pPr>
    </w:p>
    <w:p w:rsidR="00BC6B17" w:rsidRDefault="00BC6B17" w:rsidP="00BC6B17">
      <w:pPr>
        <w:spacing w:line="288" w:lineRule="auto"/>
        <w:ind w:firstLine="708"/>
        <w:jc w:val="center"/>
        <w:rPr>
          <w:b/>
        </w:rPr>
      </w:pPr>
    </w:p>
    <w:p w:rsidR="00BC6B17" w:rsidRDefault="00BC6B17" w:rsidP="00BC6B17">
      <w:pPr>
        <w:spacing w:line="288" w:lineRule="auto"/>
        <w:ind w:firstLine="708"/>
        <w:jc w:val="center"/>
        <w:rPr>
          <w:b/>
        </w:rPr>
      </w:pPr>
    </w:p>
    <w:p w:rsidR="00BC6B17" w:rsidRDefault="00BC6B17" w:rsidP="00BC6B17">
      <w:pPr>
        <w:spacing w:line="288" w:lineRule="auto"/>
        <w:ind w:firstLine="708"/>
        <w:jc w:val="center"/>
        <w:rPr>
          <w:b/>
        </w:rPr>
      </w:pPr>
    </w:p>
    <w:p w:rsidR="00BC6B17" w:rsidRPr="00D022F7" w:rsidRDefault="00BC6B17" w:rsidP="00BC6B17">
      <w:pPr>
        <w:spacing w:line="288" w:lineRule="auto"/>
        <w:ind w:firstLine="708"/>
        <w:jc w:val="center"/>
        <w:rPr>
          <w:b/>
        </w:rPr>
      </w:pPr>
      <w:r w:rsidRPr="00D022F7">
        <w:rPr>
          <w:b/>
        </w:rPr>
        <w:t>Справка об университете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 </w:t>
      </w:r>
      <w:r>
        <w:rPr>
          <w:bCs/>
        </w:rPr>
        <w:t>В</w:t>
      </w:r>
      <w:r w:rsidRPr="00D022F7">
        <w:rPr>
          <w:bCs/>
        </w:rPr>
        <w:t xml:space="preserve"> НИУ МГСУ</w:t>
      </w:r>
      <w:r>
        <w:rPr>
          <w:bCs/>
        </w:rPr>
        <w:t xml:space="preserve"> обучается с</w:t>
      </w:r>
      <w:r w:rsidRPr="00D022F7">
        <w:rPr>
          <w:bCs/>
        </w:rPr>
        <w:t>выше</w:t>
      </w:r>
      <w:r>
        <w:rPr>
          <w:bCs/>
        </w:rPr>
        <w:t xml:space="preserve"> 20 000 студентов со всего мира. Свыше</w:t>
      </w:r>
      <w:r w:rsidRPr="00D022F7">
        <w:rPr>
          <w:bCs/>
        </w:rPr>
        <w:t xml:space="preserve"> 1000 </w:t>
      </w:r>
      <w:r>
        <w:rPr>
          <w:bCs/>
        </w:rPr>
        <w:t xml:space="preserve">из них </w:t>
      </w:r>
      <w:r w:rsidRPr="00D022F7">
        <w:rPr>
          <w:bCs/>
        </w:rPr>
        <w:t xml:space="preserve">– иностранцы </w:t>
      </w:r>
      <w:proofErr w:type="gramStart"/>
      <w:r w:rsidRPr="00D022F7">
        <w:rPr>
          <w:bCs/>
        </w:rPr>
        <w:t>из</w:t>
      </w:r>
      <w:proofErr w:type="gramEnd"/>
      <w:r w:rsidRPr="00D022F7">
        <w:rPr>
          <w:bCs/>
        </w:rPr>
        <w:t xml:space="preserve"> более </w:t>
      </w:r>
      <w:proofErr w:type="gramStart"/>
      <w:r w:rsidRPr="00D022F7">
        <w:rPr>
          <w:bCs/>
        </w:rPr>
        <w:t>чем</w:t>
      </w:r>
      <w:proofErr w:type="gramEnd"/>
      <w:r w:rsidRPr="00D022F7">
        <w:rPr>
          <w:bCs/>
        </w:rPr>
        <w:t xml:space="preserve"> 50 стран мира (</w:t>
      </w:r>
      <w:r>
        <w:rPr>
          <w:bCs/>
        </w:rPr>
        <w:t xml:space="preserve">в том числе </w:t>
      </w:r>
      <w:r w:rsidRPr="00D022F7">
        <w:rPr>
          <w:bCs/>
        </w:rPr>
        <w:t>Китая, Вьетнама, Ирана, Сирии, Казахстана и др.).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В </w:t>
      </w:r>
      <w:r>
        <w:rPr>
          <w:bCs/>
        </w:rPr>
        <w:t>составе университета действуют 6</w:t>
      </w:r>
      <w:r w:rsidRPr="00D022F7">
        <w:rPr>
          <w:bCs/>
        </w:rPr>
        <w:t xml:space="preserve"> институтов,</w:t>
      </w:r>
      <w:r>
        <w:rPr>
          <w:bCs/>
        </w:rPr>
        <w:t xml:space="preserve"> 2 филиала,</w:t>
      </w:r>
      <w:r w:rsidRPr="00D022F7">
        <w:rPr>
          <w:bCs/>
        </w:rPr>
        <w:t xml:space="preserve"> 35 кафедр, осуществляющих подготовку специалистов по широкому спектру специальностей, и 9 диссертационных советов.</w:t>
      </w:r>
    </w:p>
    <w:p w:rsidR="00BC6B1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Реализуется более 200 образовательных программ. Серьезное внимание уделено дополнительному образованию. Как правило, руководители строительных организаций России, </w:t>
      </w:r>
      <w:proofErr w:type="gramStart"/>
      <w:r w:rsidRPr="00D022F7">
        <w:rPr>
          <w:bCs/>
        </w:rPr>
        <w:t>топ-менеджеры</w:t>
      </w:r>
      <w:proofErr w:type="gramEnd"/>
      <w:r w:rsidRPr="00D022F7">
        <w:rPr>
          <w:bCs/>
        </w:rPr>
        <w:t xml:space="preserve">, специалисты повышают свою квалификацию и получают новые </w:t>
      </w:r>
      <w:r>
        <w:rPr>
          <w:bCs/>
        </w:rPr>
        <w:t xml:space="preserve">компетенции именно в НИУ МГСУ. </w:t>
      </w:r>
    </w:p>
    <w:p w:rsidR="00BC6B17" w:rsidRPr="00EF2048" w:rsidRDefault="00BC6B17" w:rsidP="00BC6B17">
      <w:pPr>
        <w:spacing w:line="288" w:lineRule="auto"/>
        <w:ind w:firstLine="708"/>
        <w:jc w:val="both"/>
        <w:rPr>
          <w:bCs/>
        </w:rPr>
      </w:pPr>
      <w:r>
        <w:rPr>
          <w:bCs/>
        </w:rPr>
        <w:t xml:space="preserve">НИУ МГСУ входит в число лучших высших учебных заведений страны и занимает 37 место в </w:t>
      </w:r>
      <w:r w:rsidRPr="00EF2048">
        <w:rPr>
          <w:bCs/>
        </w:rPr>
        <w:t>Национальн</w:t>
      </w:r>
      <w:r>
        <w:rPr>
          <w:bCs/>
        </w:rPr>
        <w:t>ом</w:t>
      </w:r>
      <w:r w:rsidRPr="00EF2048">
        <w:rPr>
          <w:bCs/>
        </w:rPr>
        <w:t xml:space="preserve"> рейтинг</w:t>
      </w:r>
      <w:r>
        <w:rPr>
          <w:bCs/>
        </w:rPr>
        <w:t>е</w:t>
      </w:r>
      <w:r w:rsidRPr="00EF2048">
        <w:rPr>
          <w:bCs/>
        </w:rPr>
        <w:t xml:space="preserve"> университетов</w:t>
      </w:r>
      <w:r>
        <w:rPr>
          <w:bCs/>
        </w:rPr>
        <w:t xml:space="preserve"> (по версии </w:t>
      </w:r>
      <w:r>
        <w:rPr>
          <w:bCs/>
          <w:lang w:val="en-US"/>
        </w:rPr>
        <w:t>INTERFAX</w:t>
      </w:r>
      <w:r>
        <w:rPr>
          <w:bCs/>
        </w:rPr>
        <w:t>)</w:t>
      </w:r>
      <w:r w:rsidRPr="00EF2048">
        <w:rPr>
          <w:bCs/>
        </w:rPr>
        <w:t xml:space="preserve"> </w:t>
      </w:r>
      <w:r>
        <w:rPr>
          <w:bCs/>
        </w:rPr>
        <w:t xml:space="preserve">и 40 место (ранее 47) </w:t>
      </w:r>
      <w:r w:rsidRPr="00EF2048">
        <w:rPr>
          <w:bCs/>
        </w:rPr>
        <w:t>по версии RAEX</w:t>
      </w:r>
      <w:r>
        <w:rPr>
          <w:bCs/>
        </w:rPr>
        <w:t>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  <w:r w:rsidRPr="00D022F7">
        <w:rPr>
          <w:b/>
          <w:bCs/>
        </w:rPr>
        <w:t>Строительное образование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>За 95 лет существования</w:t>
      </w:r>
      <w:r>
        <w:rPr>
          <w:bCs/>
        </w:rPr>
        <w:t xml:space="preserve"> университет подготовил более 13</w:t>
      </w:r>
      <w:r w:rsidRPr="00D022F7">
        <w:rPr>
          <w:bCs/>
        </w:rPr>
        <w:t>5 тысяч профессиональных инженеров-строителей, высококвалифицированных руководителей всех уровней. Благодаря работе с зарубежными учебными заведениями, НИУ МГСУ подготовил более 3500 зарубежных специалистов из более 100 стран мира. В университете защитили диссертации более 5 тысяч кандидатов и докторов наук.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Выпускники </w:t>
      </w:r>
      <w:r>
        <w:rPr>
          <w:bCs/>
        </w:rPr>
        <w:t>университета</w:t>
      </w:r>
      <w:r w:rsidRPr="00D022F7">
        <w:rPr>
          <w:bCs/>
        </w:rPr>
        <w:t xml:space="preserve"> занимают руководящие посты практически во всех ведущих строительных организациях страны, именно они проектируют и строят важнейшие объекты народного хозяйства, уникальные здания и сооружения.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  <w:r w:rsidRPr="00D022F7">
        <w:rPr>
          <w:b/>
          <w:bCs/>
        </w:rPr>
        <w:t>Наука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В НИУ МГСУ поддерживаются и творчески развиваем традиции научных школ, основанных еще в 1930-е годы учеными с мировым именем: П.Л. Пастернаком, Н.И. Безуховым, Г.Г. </w:t>
      </w:r>
      <w:proofErr w:type="spellStart"/>
      <w:r w:rsidRPr="00D022F7">
        <w:rPr>
          <w:bCs/>
        </w:rPr>
        <w:t>Карлсеном</w:t>
      </w:r>
      <w:proofErr w:type="spellEnd"/>
      <w:r w:rsidRPr="00D022F7">
        <w:rPr>
          <w:bCs/>
        </w:rPr>
        <w:t xml:space="preserve">, И.Н. Рабиновичем, С.Н. Строгановым, С.С. Давыдовым, В.З. Власовым, Н.А. </w:t>
      </w:r>
      <w:proofErr w:type="spellStart"/>
      <w:r w:rsidRPr="00D022F7">
        <w:rPr>
          <w:bCs/>
        </w:rPr>
        <w:t>Цытовичем</w:t>
      </w:r>
      <w:proofErr w:type="spellEnd"/>
      <w:r w:rsidRPr="00D022F7">
        <w:rPr>
          <w:bCs/>
        </w:rPr>
        <w:t xml:space="preserve"> и другими.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>Созданы наилучшие условия для научных исследований – университет располагает более чем 30 специализированными научными лабораториями с новейшим оборудованием.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>
        <w:rPr>
          <w:bCs/>
        </w:rPr>
        <w:t>В</w:t>
      </w:r>
      <w:r w:rsidRPr="00D022F7">
        <w:rPr>
          <w:bCs/>
        </w:rPr>
        <w:t xml:space="preserve"> лаборатори</w:t>
      </w:r>
      <w:r>
        <w:rPr>
          <w:bCs/>
        </w:rPr>
        <w:t>и</w:t>
      </w:r>
      <w:r w:rsidRPr="00D022F7">
        <w:rPr>
          <w:bCs/>
        </w:rPr>
        <w:t xml:space="preserve"> по аэродинамическим, </w:t>
      </w:r>
      <w:proofErr w:type="spellStart"/>
      <w:r w:rsidRPr="00D022F7">
        <w:rPr>
          <w:bCs/>
        </w:rPr>
        <w:t>аэроакустическим</w:t>
      </w:r>
      <w:proofErr w:type="spellEnd"/>
      <w:r w:rsidRPr="00D022F7">
        <w:rPr>
          <w:bCs/>
        </w:rPr>
        <w:t xml:space="preserve"> испытаниям строительных конструкций</w:t>
      </w:r>
      <w:r>
        <w:rPr>
          <w:bCs/>
        </w:rPr>
        <w:t xml:space="preserve"> </w:t>
      </w:r>
      <w:r w:rsidRPr="00D022F7">
        <w:rPr>
          <w:bCs/>
        </w:rPr>
        <w:t>установлена уникальная, крупнейшая в Росс</w:t>
      </w:r>
      <w:proofErr w:type="gramStart"/>
      <w:r w:rsidRPr="00D022F7">
        <w:rPr>
          <w:bCs/>
        </w:rPr>
        <w:t>ии аэ</w:t>
      </w:r>
      <w:proofErr w:type="gramEnd"/>
      <w:r w:rsidRPr="00D022F7">
        <w:rPr>
          <w:bCs/>
        </w:rPr>
        <w:t xml:space="preserve">родинамическая труба. </w:t>
      </w:r>
      <w:r>
        <w:rPr>
          <w:bCs/>
        </w:rPr>
        <w:t>П</w:t>
      </w:r>
      <w:r w:rsidRPr="00D022F7">
        <w:rPr>
          <w:bCs/>
        </w:rPr>
        <w:t>ерспективные научные разработки ведутся в лаборатории Строительных композитов, растворов и бетонов, лаборатории Климатических испытаний, лаборатории «Умный дом» и др.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>Ежегодно на самых различных российских и международных научных конкурсах работы студентов и аспирантов НИУ МГСУ получают награды и гранты на продолжение исследований.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  <w:r w:rsidRPr="00D022F7">
        <w:rPr>
          <w:b/>
          <w:bCs/>
        </w:rPr>
        <w:t>Межвузовское и международное сотрудничество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>НИУ МГСУ активно сотрудничает с Российской академией архитектуры и строительных наук, Российским союзом строителей, профессиональными национальными объединениями, Московским строительным комплексом, строительными компаниями, всеми строительными университетами и факультетами технических университетов, выпускающих строителей в нашей стране.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>НИУ МГСУ – открытый университет и осуществляет сотрудничество</w:t>
      </w:r>
      <w:r w:rsidRPr="00D022F7">
        <w:rPr>
          <w:b/>
          <w:bCs/>
        </w:rPr>
        <w:t xml:space="preserve"> </w:t>
      </w:r>
      <w:r w:rsidRPr="00D022F7">
        <w:rPr>
          <w:bCs/>
        </w:rPr>
        <w:t>более чем с 50 странами мира.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</w:p>
    <w:p w:rsidR="00BC6B17" w:rsidRPr="00D022F7" w:rsidRDefault="00BC6B17" w:rsidP="00BC6B17">
      <w:pPr>
        <w:spacing w:line="288" w:lineRule="auto"/>
        <w:ind w:firstLine="708"/>
        <w:jc w:val="both"/>
        <w:rPr>
          <w:b/>
          <w:bCs/>
        </w:rPr>
      </w:pPr>
      <w:r w:rsidRPr="00D022F7">
        <w:rPr>
          <w:b/>
          <w:bCs/>
        </w:rPr>
        <w:t>Физическое воспитание и развитие спорта</w:t>
      </w:r>
    </w:p>
    <w:p w:rsidR="00BC6B17" w:rsidRPr="00D022F7" w:rsidRDefault="00BC6B17" w:rsidP="00BC6B17">
      <w:pPr>
        <w:spacing w:line="288" w:lineRule="auto"/>
        <w:ind w:firstLine="708"/>
        <w:jc w:val="both"/>
        <w:rPr>
          <w:bCs/>
        </w:rPr>
      </w:pPr>
      <w:r w:rsidRPr="00D022F7">
        <w:rPr>
          <w:bCs/>
        </w:rPr>
        <w:t xml:space="preserve">НИУ МГСУ уже не первый год признается лучшим спортивным </w:t>
      </w:r>
      <w:r>
        <w:rPr>
          <w:bCs/>
        </w:rPr>
        <w:t>высшим учебным заведением</w:t>
      </w:r>
      <w:r w:rsidRPr="00D022F7">
        <w:rPr>
          <w:bCs/>
        </w:rPr>
        <w:t xml:space="preserve"> столицы. В университете на постоянной основе работают сборные команды по самбо, силовым единоборствам, хоккею, волейболу, регби, ритмической гимнастике и многим другим видам спорта. Ежегодно спортсмены НИУ МГСУ побеждают на самых различных студенческих соревнованиях, как российского, так и международного уровня.</w:t>
      </w:r>
    </w:p>
    <w:p w:rsidR="00BC6B17" w:rsidRDefault="00BC6B17" w:rsidP="00BC6B17">
      <w:pPr>
        <w:spacing w:line="288" w:lineRule="auto"/>
        <w:ind w:firstLine="708"/>
        <w:jc w:val="both"/>
      </w:pPr>
    </w:p>
    <w:p w:rsidR="00BC6B17" w:rsidRPr="00BC6B17" w:rsidRDefault="00BC6B17"/>
    <w:sectPr w:rsidR="00BC6B17" w:rsidRPr="00BC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A"/>
    <w:rsid w:val="000E75DD"/>
    <w:rsid w:val="004A562C"/>
    <w:rsid w:val="00BC6B17"/>
    <w:rsid w:val="00E1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E1378A"/>
  </w:style>
  <w:style w:type="character" w:styleId="a3">
    <w:name w:val="Strong"/>
    <w:uiPriority w:val="22"/>
    <w:qFormat/>
    <w:rsid w:val="00E1378A"/>
    <w:rPr>
      <w:b/>
      <w:bCs/>
    </w:rPr>
  </w:style>
  <w:style w:type="table" w:styleId="a4">
    <w:name w:val="Table Grid"/>
    <w:basedOn w:val="a1"/>
    <w:uiPriority w:val="39"/>
    <w:rsid w:val="00E1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3">
    <w:name w:val="style3"/>
    <w:basedOn w:val="a0"/>
    <w:rsid w:val="00E1378A"/>
  </w:style>
  <w:style w:type="character" w:styleId="a3">
    <w:name w:val="Strong"/>
    <w:uiPriority w:val="22"/>
    <w:qFormat/>
    <w:rsid w:val="00E1378A"/>
    <w:rPr>
      <w:b/>
      <w:bCs/>
    </w:rPr>
  </w:style>
  <w:style w:type="table" w:styleId="a4">
    <w:name w:val="Table Grid"/>
    <w:basedOn w:val="a1"/>
    <w:uiPriority w:val="39"/>
    <w:rsid w:val="00E13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Домнич Дарья Владимировна</dc:creator>
  <cp:lastModifiedBy>Домнич Дарья Владимировна</cp:lastModifiedBy>
  <cp:revision>1</cp:revision>
  <dcterms:created xsi:type="dcterms:W3CDTF">2019-09-25T12:37:00Z</dcterms:created>
  <dcterms:modified xsi:type="dcterms:W3CDTF">2019-09-25T13:02:00Z</dcterms:modified>
</cp:coreProperties>
</file>