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D3" w:rsidRDefault="007559D3" w:rsidP="00B366A1"/>
    <w:p w:rsidR="007559D3" w:rsidRPr="000455B2" w:rsidRDefault="00BF3354" w:rsidP="00B366A1">
      <w:pPr>
        <w:rPr>
          <w:noProof/>
          <w:color w:val="000000" w:themeColor="text1"/>
          <w:sz w:val="22"/>
          <w:szCs w:val="22"/>
          <w:lang w:val="en-US"/>
        </w:rPr>
      </w:pPr>
      <w:bookmarkStart w:id="0" w:name="_GoBack"/>
      <w:r w:rsidRPr="000455B2">
        <w:rPr>
          <w:noProof/>
          <w:color w:val="000000" w:themeColor="text1"/>
          <w:sz w:val="22"/>
          <w:szCs w:val="22"/>
          <w:lang w:val="en-US"/>
        </w:rPr>
        <w:t>Приглашаем на крупнейший российский форум по маркетинговым технологиям - MarTech Expo 2019</w:t>
      </w:r>
    </w:p>
    <w:p w:rsidR="00960E77" w:rsidRPr="000455B2" w:rsidRDefault="00960E77" w:rsidP="00B366A1">
      <w:pPr>
        <w:rPr>
          <w:noProof/>
          <w:color w:val="000000" w:themeColor="text1"/>
          <w:sz w:val="22"/>
          <w:szCs w:val="22"/>
          <w:lang w:val="en-US"/>
        </w:rPr>
      </w:pPr>
    </w:p>
    <w:p w:rsidR="00BF3354" w:rsidRPr="000455B2" w:rsidRDefault="00BF3354" w:rsidP="003048F6">
      <w:pPr>
        <w:jc w:val="both"/>
        <w:rPr>
          <w:noProof/>
          <w:color w:val="000000" w:themeColor="text1"/>
          <w:sz w:val="22"/>
          <w:szCs w:val="22"/>
          <w:lang w:val="en-US"/>
        </w:rPr>
      </w:pPr>
      <w:r w:rsidRPr="000455B2">
        <w:rPr>
          <w:noProof/>
          <w:color w:val="000000" w:themeColor="text1"/>
          <w:sz w:val="22"/>
          <w:szCs w:val="22"/>
          <w:lang w:val="en-US"/>
        </w:rPr>
        <w:t>19-20 ноября в Москве на территории комплекса DigitalLoft пройдет второй ежегодный форум сообщества RuMarTech - MarTech Expo 2019 - крупнейший специализированный форум-выставка, посвященный использованию информационных технологий в стратегическом и операционном маркетинге.</w:t>
      </w:r>
    </w:p>
    <w:p w:rsidR="003048F6" w:rsidRDefault="00960E77" w:rsidP="003048F6">
      <w:pPr>
        <w:pStyle w:val="a5"/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0455B2">
        <w:rPr>
          <w:color w:val="000000" w:themeColor="text1"/>
          <w:sz w:val="22"/>
          <w:szCs w:val="22"/>
        </w:rPr>
        <w:t>Программа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MarTech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Expo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 xml:space="preserve"> 2019</w:t>
      </w:r>
      <w:r w:rsidRPr="000455B2">
        <w:rPr>
          <w:color w:val="000000" w:themeColor="text1"/>
          <w:sz w:val="22"/>
          <w:szCs w:val="22"/>
        </w:rPr>
        <w:t> - включает:</w:t>
      </w:r>
    </w:p>
    <w:p w:rsidR="00960E77" w:rsidRPr="000455B2" w:rsidRDefault="00960E77" w:rsidP="003048F6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0455B2">
        <w:rPr>
          <w:rStyle w:val="a6"/>
          <w:color w:val="000000" w:themeColor="text1"/>
          <w:sz w:val="22"/>
          <w:szCs w:val="22"/>
        </w:rPr>
        <w:t>2 дня выступлений</w:t>
      </w:r>
      <w:r w:rsidRPr="000455B2">
        <w:rPr>
          <w:color w:val="000000" w:themeColor="text1"/>
          <w:sz w:val="22"/>
          <w:szCs w:val="22"/>
        </w:rPr>
        <w:t> более чем </w:t>
      </w:r>
      <w:r w:rsidRPr="000455B2">
        <w:rPr>
          <w:rStyle w:val="a6"/>
          <w:color w:val="000000" w:themeColor="text1"/>
          <w:sz w:val="22"/>
          <w:szCs w:val="22"/>
          <w:u w:val="single"/>
        </w:rPr>
        <w:fldChar w:fldCharType="begin"/>
      </w:r>
      <w:r w:rsidRPr="000455B2">
        <w:rPr>
          <w:rStyle w:val="a6"/>
          <w:color w:val="000000" w:themeColor="text1"/>
          <w:sz w:val="22"/>
          <w:szCs w:val="22"/>
          <w:u w:val="single"/>
        </w:rPr>
        <w:instrText xml:space="preserve"> HYPERLINK "https://www.rumartech.com/mter19-speakers" \t "_self" </w:instrText>
      </w:r>
      <w:r w:rsidRPr="000455B2">
        <w:rPr>
          <w:rStyle w:val="a6"/>
          <w:color w:val="000000" w:themeColor="text1"/>
          <w:sz w:val="22"/>
          <w:szCs w:val="22"/>
          <w:u w:val="single"/>
        </w:rPr>
      </w:r>
      <w:r w:rsidRPr="000455B2">
        <w:rPr>
          <w:rStyle w:val="a6"/>
          <w:color w:val="000000" w:themeColor="text1"/>
          <w:sz w:val="22"/>
          <w:szCs w:val="22"/>
          <w:u w:val="single"/>
        </w:rPr>
        <w:fldChar w:fldCharType="separate"/>
      </w:r>
      <w:r w:rsidRPr="000455B2">
        <w:rPr>
          <w:rStyle w:val="a7"/>
          <w:b/>
          <w:bCs/>
          <w:color w:val="000000" w:themeColor="text1"/>
          <w:sz w:val="22"/>
          <w:szCs w:val="22"/>
          <w:bdr w:val="none" w:sz="0" w:space="0" w:color="auto" w:frame="1"/>
        </w:rPr>
        <w:t>140 российских и западных экспертов</w:t>
      </w:r>
      <w:r w:rsidRPr="000455B2">
        <w:rPr>
          <w:rStyle w:val="a6"/>
          <w:color w:val="000000" w:themeColor="text1"/>
          <w:sz w:val="22"/>
          <w:szCs w:val="22"/>
          <w:u w:val="single"/>
        </w:rPr>
        <w:fldChar w:fldCharType="end"/>
      </w:r>
      <w:r w:rsidRPr="000455B2">
        <w:rPr>
          <w:color w:val="000000" w:themeColor="text1"/>
          <w:sz w:val="22"/>
          <w:szCs w:val="22"/>
        </w:rPr>
        <w:t>;</w:t>
      </w:r>
    </w:p>
    <w:p w:rsidR="003048F6" w:rsidRDefault="00960E77" w:rsidP="003048F6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0455B2">
        <w:rPr>
          <w:rStyle w:val="a6"/>
          <w:color w:val="000000" w:themeColor="text1"/>
          <w:sz w:val="22"/>
          <w:szCs w:val="22"/>
        </w:rPr>
        <w:t>5 тематических потоков</w:t>
      </w:r>
      <w:r w:rsidRPr="000455B2">
        <w:rPr>
          <w:color w:val="000000" w:themeColor="text1"/>
          <w:sz w:val="22"/>
          <w:szCs w:val="22"/>
        </w:rPr>
        <w:t>: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AdTech</w:t>
      </w:r>
      <w:proofErr w:type="spellEnd"/>
      <w:r w:rsidRPr="000455B2">
        <w:rPr>
          <w:color w:val="000000" w:themeColor="text1"/>
          <w:sz w:val="22"/>
          <w:szCs w:val="22"/>
        </w:rPr>
        <w:t> (реклама и продвижение), </w:t>
      </w:r>
      <w:r w:rsidRPr="000455B2">
        <w:rPr>
          <w:rStyle w:val="a6"/>
          <w:color w:val="000000" w:themeColor="text1"/>
          <w:sz w:val="22"/>
          <w:szCs w:val="22"/>
        </w:rPr>
        <w:t>CRM</w:t>
      </w:r>
      <w:r w:rsidR="000455B2">
        <w:rPr>
          <w:rStyle w:val="a6"/>
          <w:color w:val="000000" w:themeColor="text1"/>
          <w:sz w:val="22"/>
          <w:szCs w:val="22"/>
        </w:rPr>
        <w:t xml:space="preserve"> </w:t>
      </w:r>
      <w:r w:rsidRPr="000455B2">
        <w:rPr>
          <w:color w:val="000000" w:themeColor="text1"/>
          <w:sz w:val="22"/>
          <w:szCs w:val="22"/>
        </w:rPr>
        <w:t>(управление взаимоотношениями), </w:t>
      </w:r>
      <w:r w:rsidRPr="000455B2">
        <w:rPr>
          <w:rStyle w:val="a6"/>
          <w:color w:val="000000" w:themeColor="text1"/>
          <w:sz w:val="22"/>
          <w:szCs w:val="22"/>
        </w:rPr>
        <w:t>CX</w:t>
      </w:r>
      <w:r w:rsidRPr="000455B2">
        <w:rPr>
          <w:color w:val="000000" w:themeColor="text1"/>
          <w:sz w:val="22"/>
          <w:szCs w:val="22"/>
        </w:rPr>
        <w:t> (контент и управление опытом),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BigData</w:t>
      </w:r>
      <w:proofErr w:type="spellEnd"/>
      <w:r w:rsidRPr="000455B2">
        <w:rPr>
          <w:color w:val="000000" w:themeColor="text1"/>
          <w:sz w:val="22"/>
          <w:szCs w:val="22"/>
        </w:rPr>
        <w:t> (работа с данными), </w:t>
      </w:r>
      <w:r w:rsidRPr="000455B2">
        <w:rPr>
          <w:rStyle w:val="a6"/>
          <w:color w:val="000000" w:themeColor="text1"/>
          <w:sz w:val="22"/>
          <w:szCs w:val="22"/>
        </w:rPr>
        <w:t>Коммерция и продажи</w:t>
      </w:r>
      <w:r w:rsidRPr="000455B2">
        <w:rPr>
          <w:color w:val="000000" w:themeColor="text1"/>
          <w:sz w:val="22"/>
          <w:szCs w:val="22"/>
        </w:rPr>
        <w:t> .</w:t>
      </w:r>
    </w:p>
    <w:p w:rsidR="00960E77" w:rsidRPr="000455B2" w:rsidRDefault="003048F6" w:rsidP="003048F6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</w:t>
      </w:r>
      <w:r w:rsidR="00960E77" w:rsidRPr="000455B2">
        <w:rPr>
          <w:color w:val="000000" w:themeColor="text1"/>
          <w:sz w:val="22"/>
          <w:szCs w:val="22"/>
        </w:rPr>
        <w:t>ыделенную </w:t>
      </w:r>
      <w:r w:rsidR="00960E77" w:rsidRPr="000455B2">
        <w:rPr>
          <w:rStyle w:val="a6"/>
          <w:color w:val="000000" w:themeColor="text1"/>
          <w:sz w:val="22"/>
          <w:szCs w:val="22"/>
          <w:u w:val="single"/>
        </w:rPr>
        <w:fldChar w:fldCharType="begin"/>
      </w:r>
      <w:r w:rsidR="00960E77" w:rsidRPr="000455B2">
        <w:rPr>
          <w:rStyle w:val="a6"/>
          <w:color w:val="000000" w:themeColor="text1"/>
          <w:sz w:val="22"/>
          <w:szCs w:val="22"/>
          <w:u w:val="single"/>
        </w:rPr>
        <w:instrText xml:space="preserve"> HYPERLINK "https://www.rumartech.com/mter19-expozone" \t "_self" </w:instrText>
      </w:r>
      <w:r w:rsidR="00960E77" w:rsidRPr="000455B2">
        <w:rPr>
          <w:rStyle w:val="a6"/>
          <w:color w:val="000000" w:themeColor="text1"/>
          <w:sz w:val="22"/>
          <w:szCs w:val="22"/>
          <w:u w:val="single"/>
        </w:rPr>
      </w:r>
      <w:r w:rsidR="00960E77" w:rsidRPr="000455B2">
        <w:rPr>
          <w:rStyle w:val="a6"/>
          <w:color w:val="000000" w:themeColor="text1"/>
          <w:sz w:val="22"/>
          <w:szCs w:val="22"/>
          <w:u w:val="single"/>
        </w:rPr>
        <w:fldChar w:fldCharType="separate"/>
      </w:r>
      <w:r w:rsidR="00960E77" w:rsidRPr="000455B2">
        <w:rPr>
          <w:rStyle w:val="a7"/>
          <w:b/>
          <w:bCs/>
          <w:color w:val="000000" w:themeColor="text1"/>
          <w:sz w:val="22"/>
          <w:szCs w:val="22"/>
          <w:bdr w:val="none" w:sz="0" w:space="0" w:color="auto" w:frame="1"/>
        </w:rPr>
        <w:t>выставочную зону решений​</w:t>
      </w:r>
      <w:r w:rsidR="00960E77" w:rsidRPr="000455B2">
        <w:rPr>
          <w:rStyle w:val="a6"/>
          <w:color w:val="000000" w:themeColor="text1"/>
          <w:sz w:val="22"/>
          <w:szCs w:val="22"/>
          <w:u w:val="single"/>
        </w:rPr>
        <w:fldChar w:fldCharType="end"/>
      </w:r>
    </w:p>
    <w:p w:rsidR="00960E77" w:rsidRPr="000455B2" w:rsidRDefault="00960E77" w:rsidP="00960E77">
      <w:pPr>
        <w:pStyle w:val="a5"/>
        <w:shd w:val="clear" w:color="auto" w:fill="FFFFFF"/>
        <w:spacing w:before="0" w:after="0"/>
        <w:jc w:val="both"/>
        <w:rPr>
          <w:color w:val="000000" w:themeColor="text1"/>
          <w:sz w:val="22"/>
          <w:szCs w:val="22"/>
        </w:rPr>
      </w:pPr>
      <w:proofErr w:type="spellStart"/>
      <w:r w:rsidRPr="000455B2">
        <w:rPr>
          <w:color w:val="000000" w:themeColor="text1"/>
          <w:sz w:val="22"/>
          <w:szCs w:val="22"/>
        </w:rPr>
        <w:t>MarTech</w:t>
      </w:r>
      <w:proofErr w:type="spellEnd"/>
      <w:r w:rsidRPr="000455B2">
        <w:rPr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color w:val="000000" w:themeColor="text1"/>
          <w:sz w:val="22"/>
          <w:szCs w:val="22"/>
        </w:rPr>
        <w:t>Expo</w:t>
      </w:r>
      <w:proofErr w:type="spellEnd"/>
      <w:r w:rsidRPr="000455B2">
        <w:rPr>
          <w:color w:val="000000" w:themeColor="text1"/>
          <w:sz w:val="22"/>
          <w:szCs w:val="22"/>
        </w:rPr>
        <w:t xml:space="preserve"> - это не только насыщенная деловая программа, но и уникальная площадка для продуктивного установления новых контактов. В этом году мы ожидаем на форум </w:t>
      </w:r>
      <w:r w:rsidRPr="000455B2">
        <w:rPr>
          <w:rStyle w:val="a6"/>
          <w:color w:val="000000" w:themeColor="text1"/>
          <w:sz w:val="22"/>
          <w:szCs w:val="22"/>
          <w:u w:val="single"/>
        </w:rPr>
        <w:fldChar w:fldCharType="begin"/>
      </w:r>
      <w:r w:rsidRPr="000455B2">
        <w:rPr>
          <w:rStyle w:val="a6"/>
          <w:color w:val="000000" w:themeColor="text1"/>
          <w:sz w:val="22"/>
          <w:szCs w:val="22"/>
          <w:u w:val="single"/>
        </w:rPr>
        <w:instrText xml:space="preserve"> HYPERLINK "https://www.rumartech.com/mter19-delegates" \t "_self" </w:instrText>
      </w:r>
      <w:r w:rsidRPr="000455B2">
        <w:rPr>
          <w:rStyle w:val="a6"/>
          <w:color w:val="000000" w:themeColor="text1"/>
          <w:sz w:val="22"/>
          <w:szCs w:val="22"/>
          <w:u w:val="single"/>
        </w:rPr>
      </w:r>
      <w:r w:rsidRPr="000455B2">
        <w:rPr>
          <w:rStyle w:val="a6"/>
          <w:color w:val="000000" w:themeColor="text1"/>
          <w:sz w:val="22"/>
          <w:szCs w:val="22"/>
          <w:u w:val="single"/>
        </w:rPr>
        <w:fldChar w:fldCharType="separate"/>
      </w:r>
      <w:r w:rsidRPr="000455B2">
        <w:rPr>
          <w:rStyle w:val="a7"/>
          <w:b/>
          <w:bCs/>
          <w:color w:val="000000" w:themeColor="text1"/>
          <w:sz w:val="22"/>
          <w:szCs w:val="22"/>
          <w:bdr w:val="none" w:sz="0" w:space="0" w:color="auto" w:frame="1"/>
        </w:rPr>
        <w:t>свыше 800 делегатов</w:t>
      </w:r>
      <w:r w:rsidRPr="000455B2">
        <w:rPr>
          <w:rStyle w:val="a6"/>
          <w:color w:val="000000" w:themeColor="text1"/>
          <w:sz w:val="22"/>
          <w:szCs w:val="22"/>
          <w:u w:val="single"/>
        </w:rPr>
        <w:fldChar w:fldCharType="end"/>
      </w:r>
      <w:r w:rsidRPr="000455B2">
        <w:rPr>
          <w:color w:val="000000" w:themeColor="text1"/>
          <w:sz w:val="22"/>
          <w:szCs w:val="22"/>
        </w:rPr>
        <w:t>. </w:t>
      </w:r>
    </w:p>
    <w:p w:rsidR="00960E77" w:rsidRPr="000455B2" w:rsidRDefault="00960E77" w:rsidP="00960E77">
      <w:pPr>
        <w:pStyle w:val="a5"/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0455B2">
        <w:rPr>
          <w:color w:val="000000" w:themeColor="text1"/>
          <w:sz w:val="22"/>
          <w:szCs w:val="22"/>
        </w:rPr>
        <w:t>В числе приглашенных и подтвердивших свое участие спикеров компании из России, Белоруссии, США, Франции, Великобритании, Польши: </w:t>
      </w:r>
      <w:r w:rsidRPr="000455B2">
        <w:rPr>
          <w:rStyle w:val="a6"/>
          <w:color w:val="000000" w:themeColor="text1"/>
          <w:sz w:val="22"/>
          <w:szCs w:val="22"/>
        </w:rPr>
        <w:t xml:space="preserve">1C 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Битрикс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Актион</w:t>
      </w:r>
      <w:proofErr w:type="spellEnd"/>
      <w:r w:rsidRPr="000455B2">
        <w:rPr>
          <w:color w:val="000000" w:themeColor="text1"/>
          <w:sz w:val="22"/>
          <w:szCs w:val="22"/>
        </w:rPr>
        <w:t>-МЦФЭР, Интернет-агентство Далее, Калашников ГК,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Крок</w:t>
      </w:r>
      <w:proofErr w:type="spellEnd"/>
      <w:r w:rsidRPr="000455B2">
        <w:rPr>
          <w:color w:val="000000" w:themeColor="text1"/>
          <w:sz w:val="22"/>
          <w:szCs w:val="22"/>
        </w:rPr>
        <w:t>, НБКИ, </w:t>
      </w:r>
      <w:r w:rsidRPr="000455B2">
        <w:rPr>
          <w:rStyle w:val="a6"/>
          <w:color w:val="000000" w:themeColor="text1"/>
          <w:sz w:val="22"/>
          <w:szCs w:val="22"/>
        </w:rPr>
        <w:t>НПО Аналитика</w:t>
      </w:r>
      <w:r w:rsidRPr="000455B2">
        <w:rPr>
          <w:color w:val="000000" w:themeColor="text1"/>
          <w:sz w:val="22"/>
          <w:szCs w:val="22"/>
        </w:rPr>
        <w:t>, </w:t>
      </w:r>
      <w:r w:rsidRPr="000455B2">
        <w:rPr>
          <w:rStyle w:val="a6"/>
          <w:color w:val="000000" w:themeColor="text1"/>
          <w:sz w:val="22"/>
          <w:szCs w:val="22"/>
        </w:rPr>
        <w:t>Роснефть ГК</w:t>
      </w:r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Яндекс.Дзен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Яндекс.Едадил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Яндекс.Такси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Admon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Alytics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amoCRM</w:t>
      </w:r>
      <w:proofErr w:type="spellEnd"/>
      <w:r w:rsidRPr="000455B2">
        <w:rPr>
          <w:color w:val="000000" w:themeColor="text1"/>
          <w:sz w:val="22"/>
          <w:szCs w:val="22"/>
        </w:rPr>
        <w:t xml:space="preserve">, AVRA, </w:t>
      </w:r>
      <w:proofErr w:type="spellStart"/>
      <w:r w:rsidRPr="000455B2">
        <w:rPr>
          <w:color w:val="000000" w:themeColor="text1"/>
          <w:sz w:val="22"/>
          <w:szCs w:val="22"/>
        </w:rPr>
        <w:t>Basys</w:t>
      </w:r>
      <w:proofErr w:type="spellEnd"/>
      <w:r w:rsidRPr="000455B2">
        <w:rPr>
          <w:color w:val="000000" w:themeColor="text1"/>
          <w:sz w:val="22"/>
          <w:szCs w:val="22"/>
        </w:rPr>
        <w:t xml:space="preserve"> PRO, </w:t>
      </w:r>
      <w:proofErr w:type="spellStart"/>
      <w:r w:rsidRPr="000455B2">
        <w:rPr>
          <w:color w:val="000000" w:themeColor="text1"/>
          <w:sz w:val="22"/>
          <w:szCs w:val="22"/>
        </w:rPr>
        <w:t>Bestseller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Brain</w:t>
      </w:r>
      <w:proofErr w:type="spellEnd"/>
      <w:r w:rsidRPr="000455B2">
        <w:rPr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color w:val="000000" w:themeColor="text1"/>
          <w:sz w:val="22"/>
          <w:szCs w:val="22"/>
        </w:rPr>
        <w:t>company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Brand</w:t>
      </w:r>
      <w:proofErr w:type="spellEnd"/>
      <w:r w:rsidRPr="000455B2">
        <w:rPr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color w:val="000000" w:themeColor="text1"/>
          <w:sz w:val="22"/>
          <w:szCs w:val="22"/>
        </w:rPr>
        <w:t>Mobile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Comagic</w:t>
      </w:r>
      <w:proofErr w:type="spellEnd"/>
      <w:r w:rsidRPr="000455B2">
        <w:rPr>
          <w:color w:val="000000" w:themeColor="text1"/>
          <w:sz w:val="22"/>
          <w:szCs w:val="22"/>
        </w:rPr>
        <w:t xml:space="preserve">, CX </w:t>
      </w:r>
      <w:proofErr w:type="spellStart"/>
      <w:r w:rsidRPr="000455B2">
        <w:rPr>
          <w:color w:val="000000" w:themeColor="text1"/>
          <w:sz w:val="22"/>
          <w:szCs w:val="22"/>
        </w:rPr>
        <w:t>Pro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DataFuel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Dentsu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Aegis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Network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Ecritel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 xml:space="preserve"> Russia</w:t>
      </w:r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exeDrive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Exponea</w:t>
      </w:r>
      <w:proofErr w:type="spellEnd"/>
      <w:r w:rsidRPr="000455B2">
        <w:rPr>
          <w:color w:val="000000" w:themeColor="text1"/>
          <w:sz w:val="22"/>
          <w:szCs w:val="22"/>
        </w:rPr>
        <w:t>, F11, Firstdata.io,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Forrester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Research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color w:val="000000" w:themeColor="text1"/>
          <w:sz w:val="22"/>
          <w:szCs w:val="22"/>
        </w:rPr>
        <w:t>French</w:t>
      </w:r>
      <w:proofErr w:type="spellEnd"/>
      <w:r w:rsidRPr="000455B2">
        <w:rPr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color w:val="000000" w:themeColor="text1"/>
          <w:sz w:val="22"/>
          <w:szCs w:val="22"/>
        </w:rPr>
        <w:t>Tech</w:t>
      </w:r>
      <w:proofErr w:type="spellEnd"/>
      <w:r w:rsidRPr="000455B2">
        <w:rPr>
          <w:color w:val="000000" w:themeColor="text1"/>
          <w:sz w:val="22"/>
          <w:szCs w:val="22"/>
        </w:rPr>
        <w:t>, Getshop.tv,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Here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Technologies</w:t>
      </w:r>
      <w:proofErr w:type="spellEnd"/>
      <w:r w:rsidRPr="000455B2">
        <w:rPr>
          <w:color w:val="000000" w:themeColor="text1"/>
          <w:sz w:val="22"/>
          <w:szCs w:val="22"/>
        </w:rPr>
        <w:t xml:space="preserve">, HF </w:t>
      </w:r>
      <w:proofErr w:type="spellStart"/>
      <w:r w:rsidRPr="000455B2">
        <w:rPr>
          <w:color w:val="000000" w:themeColor="text1"/>
          <w:sz w:val="22"/>
          <w:szCs w:val="22"/>
        </w:rPr>
        <w:t>Labs</w:t>
      </w:r>
      <w:proofErr w:type="spellEnd"/>
      <w:r w:rsidRPr="000455B2">
        <w:rPr>
          <w:color w:val="000000" w:themeColor="text1"/>
          <w:sz w:val="22"/>
          <w:szCs w:val="22"/>
        </w:rPr>
        <w:t>, Hybrid.ai, </w:t>
      </w:r>
      <w:r w:rsidRPr="000455B2">
        <w:rPr>
          <w:rStyle w:val="a6"/>
          <w:color w:val="000000" w:themeColor="text1"/>
          <w:sz w:val="22"/>
          <w:szCs w:val="22"/>
        </w:rPr>
        <w:t xml:space="preserve">IBM 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iX</w:t>
      </w:r>
      <w:proofErr w:type="spellEnd"/>
      <w:r w:rsidRPr="000455B2">
        <w:rPr>
          <w:color w:val="000000" w:themeColor="text1"/>
          <w:sz w:val="22"/>
          <w:szCs w:val="22"/>
        </w:rPr>
        <w:t xml:space="preserve">, ICNX, Kokoc.com, </w:t>
      </w:r>
      <w:proofErr w:type="spellStart"/>
      <w:r w:rsidRPr="000455B2">
        <w:rPr>
          <w:color w:val="000000" w:themeColor="text1"/>
          <w:sz w:val="22"/>
          <w:szCs w:val="22"/>
        </w:rPr>
        <w:t>KonnectU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LoyalMe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Magic</w:t>
      </w:r>
      <w:proofErr w:type="spellEnd"/>
      <w:r w:rsidRPr="000455B2">
        <w:rPr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color w:val="000000" w:themeColor="text1"/>
          <w:sz w:val="22"/>
          <w:szCs w:val="22"/>
        </w:rPr>
        <w:t>Quick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Mail.Ru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Marketing</w:t>
      </w:r>
      <w:proofErr w:type="spellEnd"/>
      <w:r w:rsidRPr="000455B2">
        <w:rPr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color w:val="000000" w:themeColor="text1"/>
          <w:sz w:val="22"/>
          <w:szCs w:val="22"/>
        </w:rPr>
        <w:t>Evangelist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Martech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Alliance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> UK</w:t>
      </w:r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Media</w:t>
      </w:r>
      <w:proofErr w:type="spellEnd"/>
      <w:r w:rsidRPr="000455B2">
        <w:rPr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color w:val="000000" w:themeColor="text1"/>
          <w:sz w:val="22"/>
          <w:szCs w:val="22"/>
        </w:rPr>
        <w:t>Port</w:t>
      </w:r>
      <w:proofErr w:type="spellEnd"/>
      <w:r w:rsidRPr="000455B2">
        <w:rPr>
          <w:color w:val="000000" w:themeColor="text1"/>
          <w:sz w:val="22"/>
          <w:szCs w:val="22"/>
        </w:rPr>
        <w:t xml:space="preserve">, Media-Gate.ru, </w:t>
      </w:r>
      <w:proofErr w:type="spellStart"/>
      <w:r w:rsidRPr="000455B2">
        <w:rPr>
          <w:color w:val="000000" w:themeColor="text1"/>
          <w:sz w:val="22"/>
          <w:szCs w:val="22"/>
        </w:rPr>
        <w:t>MediaSniper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MindBox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Nielsen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Oracle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Orange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Business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Services</w:t>
      </w:r>
      <w:proofErr w:type="spellEnd"/>
      <w:r w:rsidRPr="000455B2">
        <w:rPr>
          <w:color w:val="000000" w:themeColor="text1"/>
          <w:sz w:val="22"/>
          <w:szCs w:val="22"/>
        </w:rPr>
        <w:t>, OTM,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Owox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 xml:space="preserve"> BI</w:t>
      </w:r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Parametric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Parimatch</w:t>
      </w:r>
      <w:proofErr w:type="spellEnd"/>
      <w:r w:rsidRPr="000455B2">
        <w:rPr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color w:val="000000" w:themeColor="text1"/>
          <w:sz w:val="22"/>
          <w:szCs w:val="22"/>
        </w:rPr>
        <w:t>Belarus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PepsiCo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Pernod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Ricard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Rouss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color w:val="000000" w:themeColor="text1"/>
          <w:sz w:val="22"/>
          <w:szCs w:val="22"/>
        </w:rPr>
        <w:t>PosterOne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Psychea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RealHR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Rilos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Roistat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r w:rsidRPr="000455B2">
        <w:rPr>
          <w:rStyle w:val="a6"/>
          <w:color w:val="000000" w:themeColor="text1"/>
          <w:sz w:val="22"/>
          <w:szCs w:val="22"/>
        </w:rPr>
        <w:t>SAP</w:t>
      </w:r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Sarafan</w:t>
      </w:r>
      <w:proofErr w:type="spellEnd"/>
      <w:r w:rsidRPr="000455B2">
        <w:rPr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color w:val="000000" w:themeColor="text1"/>
          <w:sz w:val="22"/>
          <w:szCs w:val="22"/>
        </w:rPr>
        <w:t>Tech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Siegenia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color w:val="000000" w:themeColor="text1"/>
          <w:sz w:val="22"/>
          <w:szCs w:val="22"/>
        </w:rPr>
        <w:t>Speech</w:t>
      </w:r>
      <w:proofErr w:type="spellEnd"/>
      <w:r w:rsidRPr="000455B2">
        <w:rPr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color w:val="000000" w:themeColor="text1"/>
          <w:sz w:val="22"/>
          <w:szCs w:val="22"/>
        </w:rPr>
        <w:t>Analytics</w:t>
      </w:r>
      <w:proofErr w:type="spellEnd"/>
      <w:r w:rsidRPr="000455B2">
        <w:rPr>
          <w:color w:val="000000" w:themeColor="text1"/>
          <w:sz w:val="22"/>
          <w:szCs w:val="22"/>
        </w:rPr>
        <w:t xml:space="preserve">, Sportsensus.ru, </w:t>
      </w:r>
      <w:proofErr w:type="spellStart"/>
      <w:r w:rsidRPr="000455B2">
        <w:rPr>
          <w:color w:val="000000" w:themeColor="text1"/>
          <w:sz w:val="22"/>
          <w:szCs w:val="22"/>
        </w:rPr>
        <w:t>the</w:t>
      </w:r>
      <w:proofErr w:type="spellEnd"/>
      <w:r w:rsidRPr="000455B2">
        <w:rPr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color w:val="000000" w:themeColor="text1"/>
          <w:sz w:val="22"/>
          <w:szCs w:val="22"/>
        </w:rPr>
        <w:t>Untitled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Tiburon</w:t>
      </w:r>
      <w:proofErr w:type="spellEnd"/>
      <w:r w:rsidRPr="000455B2">
        <w:rPr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color w:val="000000" w:themeColor="text1"/>
          <w:sz w:val="22"/>
          <w:szCs w:val="22"/>
        </w:rPr>
        <w:t>Research</w:t>
      </w:r>
      <w:proofErr w:type="spellEnd"/>
      <w:r w:rsidRPr="000455B2">
        <w:rPr>
          <w:color w:val="000000" w:themeColor="text1"/>
          <w:sz w:val="22"/>
          <w:szCs w:val="22"/>
        </w:rPr>
        <w:t xml:space="preserve">, UMS </w:t>
      </w:r>
      <w:proofErr w:type="spellStart"/>
      <w:r w:rsidRPr="000455B2">
        <w:rPr>
          <w:color w:val="000000" w:themeColor="text1"/>
          <w:sz w:val="22"/>
          <w:szCs w:val="22"/>
        </w:rPr>
        <w:t>Digital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Vein</w:t>
      </w:r>
      <w:proofErr w:type="spellEnd"/>
      <w:r w:rsidRPr="000455B2">
        <w:rPr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color w:val="000000" w:themeColor="text1"/>
          <w:sz w:val="22"/>
          <w:szCs w:val="22"/>
        </w:rPr>
        <w:t>Technologies</w:t>
      </w:r>
      <w:proofErr w:type="spellEnd"/>
      <w:r w:rsidRPr="000455B2">
        <w:rPr>
          <w:color w:val="000000" w:themeColor="text1"/>
          <w:sz w:val="22"/>
          <w:szCs w:val="22"/>
        </w:rPr>
        <w:t xml:space="preserve">, </w:t>
      </w:r>
      <w:proofErr w:type="spellStart"/>
      <w:r w:rsidRPr="000455B2">
        <w:rPr>
          <w:color w:val="000000" w:themeColor="text1"/>
          <w:sz w:val="22"/>
          <w:szCs w:val="22"/>
        </w:rPr>
        <w:t>WhileMobile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r w:rsidRPr="000455B2">
        <w:rPr>
          <w:rStyle w:val="a6"/>
          <w:color w:val="000000" w:themeColor="text1"/>
          <w:sz w:val="22"/>
          <w:szCs w:val="22"/>
        </w:rPr>
        <w:t xml:space="preserve">X5 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Retail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 xml:space="preserve"> 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Group</w:t>
      </w:r>
      <w:proofErr w:type="spellEnd"/>
      <w:r w:rsidRPr="000455B2">
        <w:rPr>
          <w:color w:val="000000" w:themeColor="text1"/>
          <w:sz w:val="22"/>
          <w:szCs w:val="22"/>
        </w:rPr>
        <w:t>, </w:t>
      </w:r>
      <w:proofErr w:type="spellStart"/>
      <w:r w:rsidRPr="000455B2">
        <w:rPr>
          <w:rStyle w:val="a6"/>
          <w:color w:val="000000" w:themeColor="text1"/>
          <w:sz w:val="22"/>
          <w:szCs w:val="22"/>
        </w:rPr>
        <w:t>Yandex</w:t>
      </w:r>
      <w:proofErr w:type="spellEnd"/>
      <w:r w:rsidRPr="000455B2">
        <w:rPr>
          <w:rStyle w:val="a6"/>
          <w:color w:val="000000" w:themeColor="text1"/>
          <w:sz w:val="22"/>
          <w:szCs w:val="22"/>
        </w:rPr>
        <w:t>, </w:t>
      </w:r>
      <w:proofErr w:type="spellStart"/>
      <w:r w:rsidRPr="000455B2">
        <w:rPr>
          <w:color w:val="000000" w:themeColor="text1"/>
          <w:sz w:val="22"/>
          <w:szCs w:val="22"/>
        </w:rPr>
        <w:t>Zvonobot</w:t>
      </w:r>
      <w:proofErr w:type="spellEnd"/>
      <w:r w:rsidRPr="000455B2">
        <w:rPr>
          <w:color w:val="000000" w:themeColor="text1"/>
          <w:sz w:val="22"/>
          <w:szCs w:val="22"/>
        </w:rPr>
        <w:t> и другие. </w:t>
      </w:r>
    </w:p>
    <w:p w:rsidR="00CD6B64" w:rsidRDefault="005A7509" w:rsidP="003048F6">
      <w:pPr>
        <w:jc w:val="both"/>
        <w:rPr>
          <w:rFonts w:eastAsia="Times New Roman"/>
          <w:color w:val="000000" w:themeColor="text1"/>
          <w:sz w:val="22"/>
          <w:szCs w:val="22"/>
        </w:rPr>
      </w:pPr>
      <w:r w:rsidRPr="000455B2">
        <w:rPr>
          <w:color w:val="000000" w:themeColor="text1"/>
          <w:sz w:val="22"/>
          <w:szCs w:val="22"/>
        </w:rPr>
        <w:t>Мероприятие проходит при поддержке</w:t>
      </w:r>
      <w:r w:rsidRPr="000455B2">
        <w:rPr>
          <w:color w:val="000000" w:themeColor="text1"/>
          <w:sz w:val="22"/>
          <w:szCs w:val="22"/>
          <w:lang w:val="en-US"/>
        </w:rPr>
        <w:t>:</w:t>
      </w:r>
      <w:r w:rsidRPr="000455B2">
        <w:rPr>
          <w:color w:val="000000" w:themeColor="text1"/>
          <w:sz w:val="22"/>
          <w:szCs w:val="22"/>
        </w:rPr>
        <w:t xml:space="preserve"> </w:t>
      </w:r>
      <w:proofErr w:type="spellStart"/>
      <w:r w:rsidR="00626F2A" w:rsidRPr="000455B2">
        <w:rPr>
          <w:rFonts w:eastAsia="Times New Roman"/>
          <w:color w:val="000000" w:themeColor="text1"/>
          <w:sz w:val="22"/>
          <w:szCs w:val="22"/>
        </w:rPr>
        <w:t>CPAExchange</w:t>
      </w:r>
      <w:proofErr w:type="spellEnd"/>
      <w:r w:rsidR="00626F2A" w:rsidRPr="000455B2">
        <w:rPr>
          <w:rFonts w:eastAsia="Times New Roman"/>
          <w:color w:val="000000" w:themeColor="text1"/>
          <w:sz w:val="22"/>
          <w:szCs w:val="22"/>
        </w:rPr>
        <w:t xml:space="preserve">, </w:t>
      </w:r>
      <w:r w:rsidR="00A50303" w:rsidRPr="000455B2">
        <w:rPr>
          <w:rFonts w:eastAsia="Times New Roman"/>
          <w:color w:val="000000" w:themeColor="text1"/>
          <w:sz w:val="22"/>
          <w:szCs w:val="22"/>
          <w:bdr w:val="none" w:sz="0" w:space="0" w:color="auto" w:frame="1"/>
        </w:rPr>
        <w:t xml:space="preserve">ICT </w:t>
      </w:r>
      <w:proofErr w:type="spellStart"/>
      <w:r w:rsidR="00A50303" w:rsidRPr="000455B2">
        <w:rPr>
          <w:rFonts w:eastAsia="Times New Roman"/>
          <w:color w:val="000000" w:themeColor="text1"/>
          <w:sz w:val="22"/>
          <w:szCs w:val="22"/>
          <w:bdr w:val="none" w:sz="0" w:space="0" w:color="auto" w:frame="1"/>
        </w:rPr>
        <w:t>Online</w:t>
      </w:r>
      <w:proofErr w:type="spellEnd"/>
      <w:r w:rsidR="00A50303" w:rsidRPr="000455B2">
        <w:rPr>
          <w:rFonts w:eastAsia="Times New Roman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 w:rsidR="00A50303" w:rsidRPr="000455B2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val="en-US"/>
        </w:rPr>
        <w:t>Retail&amp;Loyalty</w:t>
      </w:r>
      <w:proofErr w:type="spellEnd"/>
      <w:r w:rsidR="00A50303" w:rsidRPr="000455B2">
        <w:rPr>
          <w:rFonts w:eastAsia="Times New Roman"/>
          <w:color w:val="000000" w:themeColor="text1"/>
          <w:sz w:val="22"/>
          <w:szCs w:val="22"/>
          <w:bdr w:val="none" w:sz="0" w:space="0" w:color="auto" w:frame="1"/>
          <w:lang w:val="en-US"/>
        </w:rPr>
        <w:t xml:space="preserve">, </w:t>
      </w:r>
      <w:proofErr w:type="spellStart"/>
      <w:r w:rsidR="00A50303" w:rsidRPr="000455B2">
        <w:rPr>
          <w:rFonts w:eastAsia="Times New Roman"/>
          <w:color w:val="000000" w:themeColor="text1"/>
          <w:sz w:val="22"/>
          <w:szCs w:val="22"/>
          <w:bdr w:val="none" w:sz="0" w:space="0" w:color="auto" w:frame="1"/>
        </w:rPr>
        <w:t>Youscan</w:t>
      </w:r>
      <w:proofErr w:type="spellEnd"/>
      <w:r w:rsidR="00A50303" w:rsidRPr="000455B2">
        <w:rPr>
          <w:rFonts w:eastAsia="Times New Roman"/>
          <w:color w:val="000000" w:themeColor="text1"/>
          <w:sz w:val="22"/>
          <w:szCs w:val="22"/>
          <w:bdr w:val="none" w:sz="0" w:space="0" w:color="auto" w:frame="1"/>
        </w:rPr>
        <w:t xml:space="preserve">, CX </w:t>
      </w:r>
      <w:proofErr w:type="spellStart"/>
      <w:r w:rsidR="00A50303" w:rsidRPr="000455B2">
        <w:rPr>
          <w:rFonts w:eastAsia="Times New Roman"/>
          <w:color w:val="000000" w:themeColor="text1"/>
          <w:sz w:val="22"/>
          <w:szCs w:val="22"/>
          <w:bdr w:val="none" w:sz="0" w:space="0" w:color="auto" w:frame="1"/>
        </w:rPr>
        <w:t>Pro</w:t>
      </w:r>
      <w:proofErr w:type="spellEnd"/>
      <w:r w:rsidR="00A50303" w:rsidRPr="000455B2">
        <w:rPr>
          <w:rFonts w:eastAsia="Times New Roman"/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r w:rsidR="00CD6B64" w:rsidRPr="000455B2">
        <w:rPr>
          <w:rFonts w:eastAsia="Times New Roman"/>
          <w:color w:val="000000" w:themeColor="text1"/>
          <w:sz w:val="22"/>
          <w:szCs w:val="22"/>
          <w:lang w:val="en-US"/>
        </w:rPr>
        <w:t>A</w:t>
      </w:r>
      <w:r w:rsidR="00CD6B64" w:rsidRPr="000455B2">
        <w:rPr>
          <w:rFonts w:eastAsia="Times New Roman"/>
          <w:color w:val="000000" w:themeColor="text1"/>
          <w:sz w:val="22"/>
          <w:szCs w:val="22"/>
        </w:rPr>
        <w:t>ctualmarketing.ru</w:t>
      </w:r>
      <w:r w:rsidR="00D9796E" w:rsidRPr="000455B2">
        <w:rPr>
          <w:rFonts w:eastAsia="Times New Roman"/>
          <w:color w:val="000000" w:themeColor="text1"/>
          <w:sz w:val="22"/>
          <w:szCs w:val="22"/>
        </w:rPr>
        <w:t xml:space="preserve">, </w:t>
      </w:r>
      <w:proofErr w:type="spellStart"/>
      <w:r w:rsidR="00D9796E" w:rsidRPr="000455B2">
        <w:rPr>
          <w:rFonts w:eastAsia="Times New Roman"/>
          <w:color w:val="000000" w:themeColor="text1"/>
          <w:sz w:val="22"/>
          <w:szCs w:val="22"/>
          <w:lang w:val="en-US"/>
        </w:rPr>
        <w:t>FrenchTech</w:t>
      </w:r>
      <w:proofErr w:type="spellEnd"/>
      <w:r w:rsidR="00D9796E" w:rsidRPr="000455B2">
        <w:rPr>
          <w:rFonts w:eastAsia="Times New Roman"/>
          <w:color w:val="000000" w:themeColor="text1"/>
          <w:sz w:val="22"/>
          <w:szCs w:val="22"/>
          <w:lang w:val="en-US"/>
        </w:rPr>
        <w:t xml:space="preserve">, </w:t>
      </w:r>
      <w:r w:rsidR="00D9796E" w:rsidRPr="000455B2">
        <w:rPr>
          <w:rFonts w:eastAsia="Times New Roman"/>
          <w:color w:val="000000" w:themeColor="text1"/>
          <w:sz w:val="22"/>
          <w:szCs w:val="22"/>
        </w:rPr>
        <w:t xml:space="preserve">Ассоциации </w:t>
      </w:r>
      <w:r w:rsidR="00D9796E" w:rsidRPr="000455B2">
        <w:rPr>
          <w:rFonts w:eastAsia="Times New Roman"/>
          <w:color w:val="000000" w:themeColor="text1"/>
          <w:sz w:val="22"/>
          <w:szCs w:val="22"/>
          <w:lang w:val="en-US"/>
        </w:rPr>
        <w:t xml:space="preserve">AVRA, </w:t>
      </w:r>
      <w:r w:rsidR="00D9796E" w:rsidRPr="000455B2">
        <w:rPr>
          <w:rFonts w:eastAsia="Times New Roman"/>
          <w:color w:val="000000" w:themeColor="text1"/>
          <w:sz w:val="22"/>
          <w:szCs w:val="22"/>
        </w:rPr>
        <w:t>Ассоциации АСТРА</w:t>
      </w:r>
      <w:r w:rsidR="000455B2" w:rsidRPr="000455B2">
        <w:rPr>
          <w:rFonts w:eastAsia="Times New Roman"/>
          <w:color w:val="000000" w:themeColor="text1"/>
          <w:sz w:val="22"/>
          <w:szCs w:val="22"/>
        </w:rPr>
        <w:t>.</w:t>
      </w:r>
    </w:p>
    <w:p w:rsidR="000455B2" w:rsidRDefault="000455B2" w:rsidP="00CD6B64">
      <w:pPr>
        <w:rPr>
          <w:rFonts w:eastAsia="Times New Roman"/>
          <w:color w:val="000000" w:themeColor="text1"/>
          <w:sz w:val="22"/>
          <w:szCs w:val="22"/>
        </w:rPr>
      </w:pPr>
    </w:p>
    <w:p w:rsidR="000455B2" w:rsidRPr="000455B2" w:rsidRDefault="000455B2" w:rsidP="000455B2">
      <w:pPr>
        <w:pStyle w:val="a5"/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0455B2">
        <w:rPr>
          <w:color w:val="000000" w:themeColor="text1"/>
          <w:sz w:val="22"/>
          <w:szCs w:val="22"/>
        </w:rPr>
        <w:t>Подробная информация и билеты доступны на сайте форума:</w:t>
      </w:r>
      <w:r w:rsidRPr="000455B2">
        <w:rPr>
          <w:rStyle w:val="apple-converted-space"/>
          <w:color w:val="000000" w:themeColor="text1"/>
          <w:sz w:val="22"/>
          <w:szCs w:val="22"/>
        </w:rPr>
        <w:t> </w:t>
      </w:r>
      <w:hyperlink r:id="rId6" w:history="1">
        <w:r w:rsidRPr="000455B2">
          <w:rPr>
            <w:rStyle w:val="a7"/>
            <w:color w:val="000000" w:themeColor="text1"/>
            <w:sz w:val="22"/>
            <w:szCs w:val="22"/>
          </w:rPr>
          <w:t>http://www.rumartech.com/mter19</w:t>
        </w:r>
      </w:hyperlink>
    </w:p>
    <w:bookmarkEnd w:id="0"/>
    <w:p w:rsidR="000455B2" w:rsidRPr="000455B2" w:rsidRDefault="000455B2" w:rsidP="00CD6B64">
      <w:pPr>
        <w:rPr>
          <w:rFonts w:eastAsia="Times New Roman"/>
          <w:color w:val="000000" w:themeColor="text1"/>
          <w:sz w:val="22"/>
          <w:szCs w:val="22"/>
        </w:rPr>
      </w:pPr>
    </w:p>
    <w:p w:rsidR="00960E77" w:rsidRPr="005A7509" w:rsidRDefault="00960E77" w:rsidP="00B366A1"/>
    <w:p w:rsidR="003522B6" w:rsidRDefault="003522B6"/>
    <w:sectPr w:rsidR="00352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7C2"/>
    <w:multiLevelType w:val="multilevel"/>
    <w:tmpl w:val="441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3AEE"/>
    <w:multiLevelType w:val="hybridMultilevel"/>
    <w:tmpl w:val="007C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14"/>
    <w:rsid w:val="000455B2"/>
    <w:rsid w:val="00302881"/>
    <w:rsid w:val="003048F6"/>
    <w:rsid w:val="003522B6"/>
    <w:rsid w:val="005A7509"/>
    <w:rsid w:val="00626F2A"/>
    <w:rsid w:val="007559D3"/>
    <w:rsid w:val="00960E77"/>
    <w:rsid w:val="00A053BF"/>
    <w:rsid w:val="00A50303"/>
    <w:rsid w:val="00A54FA3"/>
    <w:rsid w:val="00B366A1"/>
    <w:rsid w:val="00BF3354"/>
    <w:rsid w:val="00BF5814"/>
    <w:rsid w:val="00CD6B64"/>
    <w:rsid w:val="00D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A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9D3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9D3"/>
    <w:rPr>
      <w:rFonts w:ascii="Lucida Grande" w:hAnsi="Lucida Grande" w:cs="Lucida Grande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60E77"/>
    <w:pPr>
      <w:spacing w:before="100" w:beforeAutospacing="1" w:after="100" w:afterAutospacing="1"/>
    </w:pPr>
    <w:rPr>
      <w:sz w:val="20"/>
      <w:szCs w:val="20"/>
    </w:rPr>
  </w:style>
  <w:style w:type="character" w:styleId="a6">
    <w:name w:val="Strong"/>
    <w:basedOn w:val="a0"/>
    <w:uiPriority w:val="22"/>
    <w:qFormat/>
    <w:rsid w:val="00960E77"/>
    <w:rPr>
      <w:b/>
      <w:bCs/>
    </w:rPr>
  </w:style>
  <w:style w:type="character" w:styleId="a7">
    <w:name w:val="Hyperlink"/>
    <w:basedOn w:val="a0"/>
    <w:uiPriority w:val="99"/>
    <w:semiHidden/>
    <w:unhideWhenUsed/>
    <w:rsid w:val="00960E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E77"/>
  </w:style>
  <w:style w:type="character" w:styleId="a8">
    <w:name w:val="Emphasis"/>
    <w:basedOn w:val="a0"/>
    <w:uiPriority w:val="20"/>
    <w:qFormat/>
    <w:rsid w:val="00A5030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A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9D3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9D3"/>
    <w:rPr>
      <w:rFonts w:ascii="Lucida Grande" w:hAnsi="Lucida Grande" w:cs="Lucida Grande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60E77"/>
    <w:pPr>
      <w:spacing w:before="100" w:beforeAutospacing="1" w:after="100" w:afterAutospacing="1"/>
    </w:pPr>
    <w:rPr>
      <w:sz w:val="20"/>
      <w:szCs w:val="20"/>
    </w:rPr>
  </w:style>
  <w:style w:type="character" w:styleId="a6">
    <w:name w:val="Strong"/>
    <w:basedOn w:val="a0"/>
    <w:uiPriority w:val="22"/>
    <w:qFormat/>
    <w:rsid w:val="00960E77"/>
    <w:rPr>
      <w:b/>
      <w:bCs/>
    </w:rPr>
  </w:style>
  <w:style w:type="character" w:styleId="a7">
    <w:name w:val="Hyperlink"/>
    <w:basedOn w:val="a0"/>
    <w:uiPriority w:val="99"/>
    <w:semiHidden/>
    <w:unhideWhenUsed/>
    <w:rsid w:val="00960E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0E77"/>
  </w:style>
  <w:style w:type="character" w:styleId="a8">
    <w:name w:val="Emphasis"/>
    <w:basedOn w:val="a0"/>
    <w:uiPriority w:val="20"/>
    <w:qFormat/>
    <w:rsid w:val="00A503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umartech.com/mter1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2112</Characters>
  <Application>Microsoft Macintosh Word</Application>
  <DocSecurity>0</DocSecurity>
  <Lines>44</Lines>
  <Paragraphs>32</Paragraphs>
  <ScaleCrop>false</ScaleCrop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Стешина Дарья</dc:creator>
  <cp:keywords/>
  <dc:description/>
  <cp:lastModifiedBy>Vladislav Us</cp:lastModifiedBy>
  <cp:revision>2</cp:revision>
  <dcterms:created xsi:type="dcterms:W3CDTF">2019-10-08T14:48:00Z</dcterms:created>
  <dcterms:modified xsi:type="dcterms:W3CDTF">2019-10-08T14:48:00Z</dcterms:modified>
</cp:coreProperties>
</file>