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27" w:rsidRDefault="00B63E27" w:rsidP="00B63E27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Промышленный технопарк «ИКСЭл» отметил свой 5-летний юбилей запуском нового завода</w:t>
      </w:r>
    </w:p>
    <w:p w:rsidR="00B63E27" w:rsidRDefault="00B63E27" w:rsidP="00B63E27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3E27" w:rsidRDefault="00B63E27" w:rsidP="00B63E27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 базе промышленного технопарка инженерных, климатических систем и электроники в городе Киржач Владимирской области состоялось торжественное открытие нового завода по производству стальных панельных радиаторов промышленной группы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Royal</w:t>
      </w:r>
      <w:r w:rsidRPr="005C22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Thermo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B63E27" w:rsidRDefault="00B63E27" w:rsidP="00B63E27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63E27" w:rsidRDefault="00B63E27" w:rsidP="00B63E27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приветственной речи, директор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Ассоциации кластеров и технопарков России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Андрей Шпиленко отметил, что предприятие вошло в структуру промпарка «ИКСЭл», созданного во Владимирской области в 2014 году, где выпускают алюминиевые и биметаллические радиаторы, тепловую технику и вентиляционное оборудование.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01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стало возможным благодаря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совместным усилиями АКИТ и ТПХ «Русклимат». </w:t>
      </w:r>
      <w:bookmarkStart w:id="0" w:name="_GoBack"/>
      <w:bookmarkEnd w:id="0"/>
    </w:p>
    <w:p w:rsidR="00B63E27" w:rsidRDefault="00B63E27" w:rsidP="00B63E27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3E27" w:rsidRDefault="00B63E27" w:rsidP="00B63E27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5 лет назад мы начали реализацию во Владимирской области инвестиционного проекта, главной целью которого стало повышение уровня импортозамещения. Заходили на площадку в 2014 году, когда был резкий скачок курса рубля, и импортная продукция перестала быть конкурентоспособной. Поэтому было принято решение начать развивать производство по ключевым позициям: от радиаторов отопления до профессионального климатического оборудования», - рассказывает </w:t>
      </w:r>
      <w:r>
        <w:rPr>
          <w:rFonts w:ascii="Times New Roman" w:hAnsi="Times New Roman" w:cs="Times New Roman"/>
          <w:b/>
          <w:bCs/>
          <w:sz w:val="28"/>
          <w:szCs w:val="28"/>
        </w:rPr>
        <w:t>Михаил Тимошенко, Председатель Совета директоров Торгово-производственного холдинга «Русклимат».</w:t>
      </w:r>
    </w:p>
    <w:p w:rsidR="00B63E27" w:rsidRDefault="00B63E27" w:rsidP="00B63E27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3E27" w:rsidRDefault="00B63E27" w:rsidP="00B63E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Мощность нового производства – 1,2 миллиона приборов ежегодно. По планам производителя, это позволит обеспечить потребности в продукции не менее 25% внутреннего рынка стальных радиаторов уже к 2021 году. На предприятии обеспечена полная автоматизация производства, внедрены системы менеджмента качества и экологического менеджмента, создано 150 новых рабочих мест, а уровень локализации производства составляет более 95%.</w:t>
      </w:r>
    </w:p>
    <w:p w:rsidR="00B63E27" w:rsidRDefault="00B63E27" w:rsidP="00B63E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63E27" w:rsidRDefault="00B63E27" w:rsidP="00B63E27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отметил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Максим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Брусенцов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1-го заместителя губернатора Владимирской области: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«Это конкретный пример того, что предприятия хотят идти во Владимирскую область, бизнес развивается, расширяется и растёт. Поскольку коллеги могли бы это производство, с учётом того, что рынок сбыта у них страны СНГ, Европа, Юго-Восточная Азия, уж, не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говоря о том, что вся Россия, разместить в любом регионе, они выбрали именно Владимирскую область». </w:t>
      </w:r>
    </w:p>
    <w:p w:rsidR="00B63E27" w:rsidRDefault="00B63E27" w:rsidP="00B63E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63E27" w:rsidRDefault="00B63E27" w:rsidP="00B63E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промышленный технопарк «ИКСЭл» располагается на площади свыше 32 гектар. Численность работников 2000 человек. Объем отгруженных товаров собственного производства/выручка резидентов составляет порядка 11 миллиардов рублей.</w:t>
      </w:r>
    </w:p>
    <w:p w:rsidR="00B63E27" w:rsidRDefault="00B63E27" w:rsidP="00B63E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Резиденты технопарка - лидеры климатического рынка России. </w:t>
      </w:r>
      <w:r>
        <w:rPr>
          <w:rFonts w:ascii="Times New Roman" w:hAnsi="Times New Roman" w:cs="Times New Roman"/>
          <w:sz w:val="28"/>
          <w:szCs w:val="28"/>
        </w:rPr>
        <w:t xml:space="preserve">Среди них: промышленная группа Royal Thermo (завод по производству алюминиевых и биметаллических радиаторов отопления), производственный филиал «Ижевского завода тепловой техники» (на мощностях которого выпускаются электрические конвекторы, водяные тепловентиляторы и газовые инфракрасные обогреватели под марками Electrolux и Ballu), производственное объединение VentEngMach (выпуск профессионального вентиляционного и инженерного оборудования), а также Федеральный распределительный центр и управляющая компания </w:t>
      </w:r>
      <w:r>
        <w:rPr>
          <w:rFonts w:ascii="Times New Roman" w:hAnsi="Times New Roman" w:cs="Times New Roman"/>
          <w:sz w:val="28"/>
          <w:szCs w:val="28"/>
          <w:lang w:val="en-US"/>
        </w:rPr>
        <w:t>IPG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E27" w:rsidRDefault="00B63E27" w:rsidP="00B63E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63E27" w:rsidRDefault="00B63E27" w:rsidP="00B63E27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 «Перед Правительством РФ Президентом поставлена задача по наращиванию экспорта продукции, увеличении доли импортозамещения и локализация производства. И сегодня «ИКСЭл» - пример такой бизнес-модели. Это первый промышленный технопарк, который воспользовался мерами господдержки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России. На базе него мы формировали тот проект требований, который будет утвержден в соответствии с законом промышленной политики и будет вестись аккредитация таких объектов. Сегодня на этом конкретном проекте мы видим, как действующий механизм поддержки сработал, какие новые меры поддержки могут быть применены, и как работает бизнес-модель такого технопарка, потому что он действительно входит в первые позиции рейтинга, которые ежегодно формирует Ассоциация кластеров и технопарков России», - комментирует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Денис Цуканов, заместитель директора Департамента региональной промышленной политики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России.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      </w:t>
      </w:r>
    </w:p>
    <w:p w:rsidR="00B63E27" w:rsidRDefault="00B63E27" w:rsidP="00B63E27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3E27" w:rsidRDefault="00B63E27" w:rsidP="00B63E27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Запуск комплекса по производству стальных панельных радиаторов – это очередной, но не последний шаг в развитии промышленного технопарка «ИКСЭл». В планах руководства – дальнейшее расширение производственных мощностей, создание многофункционального производственно-сервисного центра площадью 20 000 м2, строительство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завода по производству теплообменников, формирование инфраструктуры и основание лаборатории для испытания продукции.</w:t>
      </w:r>
    </w:p>
    <w:p w:rsidR="00B63E27" w:rsidRDefault="00B63E27" w:rsidP="00B63E27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3E27" w:rsidRDefault="00B63E27" w:rsidP="00B63E27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«Более 5 млрд рублей – столько инвестор уже вложил в развитие высокотехнологичного производства климатического оборудования с момента открытия промышленного технопарка «ИКСЭл». Учитывая важность проекта, мы на весь период окупаемости предоставили налоговые льготы.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Теперь этот срок истёк. Но у компании есть серьезные планы на развитие, на расширение. У нас предусмотрена оптимизация налоговой нагрузки в подобном случае. Так что обсуждаем различные варианты», - говорит </w:t>
      </w:r>
      <w:r>
        <w:rPr>
          <w:rFonts w:ascii="Times New Roman" w:hAnsi="Times New Roman" w:cs="Times New Roman"/>
          <w:b/>
          <w:bCs/>
          <w:sz w:val="28"/>
          <w:szCs w:val="28"/>
        </w:rPr>
        <w:t>Дмитрий Рожков, заместитель председателя Законодательного собрания Владимирской области.</w:t>
      </w:r>
    </w:p>
    <w:p w:rsidR="00B63E27" w:rsidRDefault="00B63E27" w:rsidP="00B63E27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3E27" w:rsidRDefault="00B63E27" w:rsidP="00B63E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открытое предприятие на ряду с резидентами технопарка будет приносить более 2 млрд рублей выручки в год, а значит, и бюджет области пополнится за счет налогов. Это еще один серьезный шаг на пути к индустриализации региона. Завершилось мероприятие экскурсией по предприятиям «ИКСЭл». Все желающие также могли прослушать обучающую сессию АКИТ РФ о создании и развития технопарков. Финалом встречи стал праздничный ужин в одном из ресторанов города.</w:t>
      </w:r>
    </w:p>
    <w:p w:rsidR="00B63E27" w:rsidRDefault="00B63E27" w:rsidP="00B63E27"/>
    <w:p w:rsidR="001C3B21" w:rsidRPr="00B63E27" w:rsidRDefault="001C3B21" w:rsidP="00B63E27"/>
    <w:sectPr w:rsidR="001C3B21" w:rsidRPr="00B6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85"/>
    <w:rsid w:val="0004645F"/>
    <w:rsid w:val="0006202F"/>
    <w:rsid w:val="000729CF"/>
    <w:rsid w:val="000817D5"/>
    <w:rsid w:val="000A23B3"/>
    <w:rsid w:val="001802A2"/>
    <w:rsid w:val="001C3B21"/>
    <w:rsid w:val="001C7A49"/>
    <w:rsid w:val="001F5E8E"/>
    <w:rsid w:val="0021140F"/>
    <w:rsid w:val="00242DB9"/>
    <w:rsid w:val="00307AD7"/>
    <w:rsid w:val="00324944"/>
    <w:rsid w:val="00336BA0"/>
    <w:rsid w:val="003502CA"/>
    <w:rsid w:val="0037247B"/>
    <w:rsid w:val="003B7A63"/>
    <w:rsid w:val="003C280A"/>
    <w:rsid w:val="003E06B2"/>
    <w:rsid w:val="00401F6E"/>
    <w:rsid w:val="00402CD6"/>
    <w:rsid w:val="00442A3B"/>
    <w:rsid w:val="004B249A"/>
    <w:rsid w:val="00546092"/>
    <w:rsid w:val="00550049"/>
    <w:rsid w:val="005749C3"/>
    <w:rsid w:val="00584558"/>
    <w:rsid w:val="005A68C2"/>
    <w:rsid w:val="005B1667"/>
    <w:rsid w:val="005E0952"/>
    <w:rsid w:val="00600495"/>
    <w:rsid w:val="006152D9"/>
    <w:rsid w:val="0062598A"/>
    <w:rsid w:val="00633AE9"/>
    <w:rsid w:val="00685F62"/>
    <w:rsid w:val="006C6321"/>
    <w:rsid w:val="00714B9E"/>
    <w:rsid w:val="007D57B4"/>
    <w:rsid w:val="00864AA1"/>
    <w:rsid w:val="008B58A7"/>
    <w:rsid w:val="0090615A"/>
    <w:rsid w:val="00911AA3"/>
    <w:rsid w:val="009406B7"/>
    <w:rsid w:val="009D027D"/>
    <w:rsid w:val="009E4741"/>
    <w:rsid w:val="00AB65BD"/>
    <w:rsid w:val="00AE6C28"/>
    <w:rsid w:val="00AF7EBD"/>
    <w:rsid w:val="00B57D4A"/>
    <w:rsid w:val="00B63E27"/>
    <w:rsid w:val="00B65559"/>
    <w:rsid w:val="00B669E3"/>
    <w:rsid w:val="00BC576C"/>
    <w:rsid w:val="00C16985"/>
    <w:rsid w:val="00C42BAD"/>
    <w:rsid w:val="00CC4E28"/>
    <w:rsid w:val="00CD5BDA"/>
    <w:rsid w:val="00CE3EE6"/>
    <w:rsid w:val="00CE6C8D"/>
    <w:rsid w:val="00D05BB0"/>
    <w:rsid w:val="00D87ABD"/>
    <w:rsid w:val="00DA4E45"/>
    <w:rsid w:val="00E9505B"/>
    <w:rsid w:val="00F1033C"/>
    <w:rsid w:val="00F450FB"/>
    <w:rsid w:val="00F75548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C633"/>
  <w15:chartTrackingRefBased/>
  <w15:docId w15:val="{DAC8011B-8013-4DDE-A029-748117AE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E2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it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Ксения Александровна</dc:creator>
  <cp:keywords/>
  <dc:description/>
  <cp:lastModifiedBy>Суворова Ксения Александровна</cp:lastModifiedBy>
  <cp:revision>3</cp:revision>
  <dcterms:created xsi:type="dcterms:W3CDTF">2019-10-10T07:17:00Z</dcterms:created>
  <dcterms:modified xsi:type="dcterms:W3CDTF">2019-10-10T08:24:00Z</dcterms:modified>
</cp:coreProperties>
</file>