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43" w:rsidRPr="00181043" w:rsidRDefault="00181043" w:rsidP="0018104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181043">
        <w:rPr>
          <w:rFonts w:ascii="Times New Roman" w:hAnsi="Times New Roman"/>
          <w:b/>
          <w:sz w:val="24"/>
          <w:szCs w:val="24"/>
        </w:rPr>
        <w:t xml:space="preserve">Пресс-релиз </w:t>
      </w:r>
    </w:p>
    <w:p w:rsidR="00181043" w:rsidRPr="00181043" w:rsidRDefault="00181043" w:rsidP="0018104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181043">
        <w:rPr>
          <w:rFonts w:ascii="Times New Roman" w:hAnsi="Times New Roman"/>
          <w:b/>
          <w:sz w:val="24"/>
          <w:szCs w:val="24"/>
        </w:rPr>
        <w:t xml:space="preserve"> ноября 2019 года </w:t>
      </w:r>
    </w:p>
    <w:p w:rsidR="00181043" w:rsidRDefault="00181043" w:rsidP="0018104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81043" w:rsidRPr="00181043" w:rsidRDefault="00181043" w:rsidP="0018104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81043">
        <w:rPr>
          <w:rFonts w:ascii="Times New Roman" w:hAnsi="Times New Roman"/>
          <w:b/>
          <w:sz w:val="24"/>
          <w:szCs w:val="24"/>
        </w:rPr>
        <w:t>Glorax Development достроила очередной дом для обманутых дольщиков</w:t>
      </w:r>
    </w:p>
    <w:p w:rsidR="00181043" w:rsidRPr="00181043" w:rsidRDefault="00181043" w:rsidP="0018104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81043">
        <w:rPr>
          <w:rFonts w:ascii="Times New Roman" w:hAnsi="Times New Roman"/>
          <w:sz w:val="24"/>
          <w:szCs w:val="24"/>
        </w:rPr>
        <w:t xml:space="preserve"> </w:t>
      </w:r>
    </w:p>
    <w:p w:rsidR="00181043" w:rsidRPr="00181043" w:rsidRDefault="00181043" w:rsidP="0018104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81043">
        <w:rPr>
          <w:rFonts w:ascii="Times New Roman" w:hAnsi="Times New Roman"/>
          <w:sz w:val="24"/>
          <w:szCs w:val="24"/>
        </w:rPr>
        <w:t xml:space="preserve">Жилой комплекс «Мейн Хаус» на Гражданском проспекте 107 получил разрешение службы </w:t>
      </w:r>
      <w:proofErr w:type="spellStart"/>
      <w:r w:rsidRPr="00181043">
        <w:rPr>
          <w:rFonts w:ascii="Times New Roman" w:hAnsi="Times New Roman"/>
          <w:sz w:val="24"/>
          <w:szCs w:val="24"/>
        </w:rPr>
        <w:t>Госстройнадзора</w:t>
      </w:r>
      <w:proofErr w:type="spellEnd"/>
      <w:r w:rsidRPr="00181043">
        <w:rPr>
          <w:rFonts w:ascii="Times New Roman" w:hAnsi="Times New Roman"/>
          <w:sz w:val="24"/>
          <w:szCs w:val="24"/>
        </w:rPr>
        <w:t xml:space="preserve"> на ввод в эксплуатацию. За три года компания Glorax Development возвела дом, который с 2000 года не смогли построить другие застройщики. Порядка 240 семей обманутых дольщиков в ближайшее время получат ключи от своего нового жилья. </w:t>
      </w:r>
    </w:p>
    <w:p w:rsidR="00181043" w:rsidRPr="00181043" w:rsidRDefault="00181043" w:rsidP="0018104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81043">
        <w:rPr>
          <w:rFonts w:ascii="Times New Roman" w:hAnsi="Times New Roman"/>
          <w:sz w:val="24"/>
          <w:szCs w:val="24"/>
        </w:rPr>
        <w:t xml:space="preserve"> </w:t>
      </w:r>
    </w:p>
    <w:p w:rsidR="00181043" w:rsidRPr="00181043" w:rsidRDefault="00181043" w:rsidP="0018104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81043">
        <w:rPr>
          <w:rFonts w:ascii="Times New Roman" w:hAnsi="Times New Roman"/>
          <w:sz w:val="24"/>
          <w:szCs w:val="24"/>
        </w:rPr>
        <w:t xml:space="preserve">Строительство жилого комплекса в Калининском районе компания Glorax Development начала в 2016 году. Проект был возведен на месте «долгостроя», который еще в 2000 году начинала компания «Чесма-Инвест». Glorax Development взяла на себя обязательство предоставить жильё всем без исключения обманутым дольщикам именно в этом доме, несмотря на то, что их квартиры занимали больше чем половину жилого комплекса, и строить пришлось в убыток. Компания разработала новую проектную документацию, перезаключила необходимые договоры и с нуля построила </w:t>
      </w:r>
      <w:proofErr w:type="spellStart"/>
      <w:r w:rsidRPr="00181043">
        <w:rPr>
          <w:rFonts w:ascii="Times New Roman" w:hAnsi="Times New Roman"/>
          <w:sz w:val="24"/>
          <w:szCs w:val="24"/>
        </w:rPr>
        <w:t>четырехсекционный</w:t>
      </w:r>
      <w:proofErr w:type="spellEnd"/>
      <w:r w:rsidRPr="00181043">
        <w:rPr>
          <w:rFonts w:ascii="Times New Roman" w:hAnsi="Times New Roman"/>
          <w:sz w:val="24"/>
          <w:szCs w:val="24"/>
        </w:rPr>
        <w:t xml:space="preserve"> дом. Сейчас жители, которые ждали заселения почти 20 лет, смогут переехать в свои квартиры.</w:t>
      </w:r>
    </w:p>
    <w:p w:rsidR="00181043" w:rsidRPr="00181043" w:rsidRDefault="00181043" w:rsidP="0018104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81043">
        <w:rPr>
          <w:rFonts w:ascii="Times New Roman" w:hAnsi="Times New Roman"/>
          <w:sz w:val="24"/>
          <w:szCs w:val="24"/>
        </w:rPr>
        <w:t xml:space="preserve"> </w:t>
      </w:r>
    </w:p>
    <w:p w:rsidR="00181043" w:rsidRPr="00181043" w:rsidRDefault="00181043" w:rsidP="0018104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81043">
        <w:rPr>
          <w:rFonts w:ascii="Times New Roman" w:hAnsi="Times New Roman"/>
          <w:sz w:val="24"/>
          <w:szCs w:val="24"/>
        </w:rPr>
        <w:t>Кроме «Мейн Хаус» Glorax Development завершила в Санкт-Петербурге еще два долгостроя компании «Чесма</w:t>
      </w:r>
      <w:r>
        <w:rPr>
          <w:rFonts w:ascii="Times New Roman" w:hAnsi="Times New Roman"/>
          <w:sz w:val="24"/>
          <w:szCs w:val="24"/>
        </w:rPr>
        <w:t>-</w:t>
      </w:r>
      <w:r w:rsidRPr="00181043">
        <w:rPr>
          <w:rFonts w:ascii="Times New Roman" w:hAnsi="Times New Roman"/>
          <w:sz w:val="24"/>
          <w:szCs w:val="24"/>
        </w:rPr>
        <w:t xml:space="preserve">Инвест» – «Твин Хаус» в Фрунзенском районе и «Шерлок Хаус» в Выборгском районе города. Оба дома введены в эксплуатацию и заселены. В городской дорожной карте строительства стало меньше объектов, по которым не выполнены обязательства. В трех проектах компании в общей сложности 285 обманутых дольщиков получили современное жилье высокого качества. </w:t>
      </w:r>
    </w:p>
    <w:p w:rsidR="00181043" w:rsidRPr="00181043" w:rsidRDefault="00181043" w:rsidP="0018104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81043">
        <w:rPr>
          <w:rFonts w:ascii="Times New Roman" w:hAnsi="Times New Roman"/>
          <w:sz w:val="24"/>
          <w:szCs w:val="24"/>
        </w:rPr>
        <w:t xml:space="preserve"> </w:t>
      </w:r>
    </w:p>
    <w:p w:rsidR="00181043" w:rsidRPr="00181043" w:rsidRDefault="00181043" w:rsidP="0018104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81043">
        <w:rPr>
          <w:rFonts w:ascii="Times New Roman" w:hAnsi="Times New Roman"/>
          <w:sz w:val="24"/>
          <w:szCs w:val="24"/>
        </w:rPr>
        <w:t xml:space="preserve">Общая площадь «Мейн Хаус» составляет 34 094,9 кв. м, возведено 402 квартиры: студии и одно-, двух-, трехкомнатные квартиры. Площадь жилья – от 26,93 кв. м до 92,9 кв. м. 23 -этажный дом состоит из 4 секций, подземный паркинг рассчитан на 152 </w:t>
      </w:r>
      <w:proofErr w:type="spellStart"/>
      <w:r w:rsidRPr="00181043">
        <w:rPr>
          <w:rFonts w:ascii="Times New Roman" w:hAnsi="Times New Roman"/>
          <w:sz w:val="24"/>
          <w:szCs w:val="24"/>
        </w:rPr>
        <w:t>машино</w:t>
      </w:r>
      <w:proofErr w:type="spellEnd"/>
      <w:r w:rsidRPr="00181043">
        <w:rPr>
          <w:rFonts w:ascii="Times New Roman" w:hAnsi="Times New Roman"/>
          <w:sz w:val="24"/>
          <w:szCs w:val="24"/>
        </w:rPr>
        <w:t xml:space="preserve">-места. Зданию присвоен высочайший класс </w:t>
      </w:r>
      <w:proofErr w:type="spellStart"/>
      <w:r w:rsidRPr="00181043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181043">
        <w:rPr>
          <w:rFonts w:ascii="Times New Roman" w:hAnsi="Times New Roman"/>
          <w:sz w:val="24"/>
          <w:szCs w:val="24"/>
        </w:rPr>
        <w:t xml:space="preserve"> А+.</w:t>
      </w:r>
    </w:p>
    <w:p w:rsidR="00181043" w:rsidRPr="00181043" w:rsidRDefault="00181043" w:rsidP="0018104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81043">
        <w:rPr>
          <w:rFonts w:ascii="Times New Roman" w:hAnsi="Times New Roman"/>
          <w:sz w:val="24"/>
          <w:szCs w:val="24"/>
        </w:rPr>
        <w:t xml:space="preserve"> </w:t>
      </w:r>
    </w:p>
    <w:p w:rsidR="00181043" w:rsidRDefault="00181043" w:rsidP="0018104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81043">
        <w:rPr>
          <w:rFonts w:ascii="Times New Roman" w:hAnsi="Times New Roman"/>
          <w:sz w:val="24"/>
          <w:szCs w:val="24"/>
        </w:rPr>
        <w:t xml:space="preserve">Авторское архитектурное решение, разработанное Бюро Асадова, сделало жилой комплекс знаковым объектом района. Фасады из красного кирпича выделяют </w:t>
      </w:r>
      <w:r>
        <w:rPr>
          <w:rFonts w:ascii="Times New Roman" w:hAnsi="Times New Roman"/>
          <w:sz w:val="24"/>
          <w:szCs w:val="24"/>
        </w:rPr>
        <w:t>«Мейн Хаус»</w:t>
      </w:r>
      <w:r w:rsidRPr="00181043">
        <w:rPr>
          <w:rFonts w:ascii="Times New Roman" w:hAnsi="Times New Roman"/>
          <w:sz w:val="24"/>
          <w:szCs w:val="24"/>
        </w:rPr>
        <w:t xml:space="preserve"> из окружения. Башни разной высотности с декоративными элементами, характерными для сталинской классики, смотрятся изысканно и респектабельно. На первом этаже располагаются коммерческие помещения, где разместятся компании сферы сервиса/услуг и ритейл, необходимые жителям. Доступ на территорию осуществляется по электрон</w:t>
      </w:r>
      <w:bookmarkStart w:id="0" w:name="_GoBack"/>
      <w:bookmarkEnd w:id="0"/>
      <w:r w:rsidRPr="00181043">
        <w:rPr>
          <w:rFonts w:ascii="Times New Roman" w:hAnsi="Times New Roman"/>
          <w:sz w:val="24"/>
          <w:szCs w:val="24"/>
        </w:rPr>
        <w:t xml:space="preserve">ным пропускам. Внутренний двор с детскими площадками и элементами ландшафтного дизайна спроектирован на высоте второго этажа. Рядом с жилым комплексом расположены 5 муниципальных детских садов, частные дошкольные учреждения, пять школ, два лицея и гимназия, поликлиники, больницы, аптеки, супермаркеты, торгово-развлекательные центры, кинотеатры, детские клубы, спортивные школы и спортивные комплексы. Благоприятную экологическую обстановку обеспечивают </w:t>
      </w:r>
      <w:proofErr w:type="spellStart"/>
      <w:r w:rsidRPr="00181043">
        <w:rPr>
          <w:rFonts w:ascii="Times New Roman" w:hAnsi="Times New Roman"/>
          <w:sz w:val="24"/>
          <w:szCs w:val="24"/>
        </w:rPr>
        <w:t>Муринский</w:t>
      </w:r>
      <w:proofErr w:type="spellEnd"/>
      <w:r w:rsidRPr="00181043">
        <w:rPr>
          <w:rFonts w:ascii="Times New Roman" w:hAnsi="Times New Roman"/>
          <w:sz w:val="24"/>
          <w:szCs w:val="24"/>
        </w:rPr>
        <w:t xml:space="preserve"> парк и парк Сосновка, которые расположены недалеко от дома.</w:t>
      </w:r>
    </w:p>
    <w:p w:rsidR="00181043" w:rsidRDefault="00181043" w:rsidP="0018104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81043" w:rsidRDefault="00181043" w:rsidP="0018104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181043" w:rsidRDefault="00181043" w:rsidP="00181043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181043" w:rsidRPr="00181043" w:rsidRDefault="00181043" w:rsidP="00181043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81043">
        <w:rPr>
          <w:rFonts w:ascii="Times New Roman" w:hAnsi="Times New Roman"/>
          <w:sz w:val="24"/>
          <w:szCs w:val="24"/>
        </w:rPr>
        <w:t xml:space="preserve">Дополнительная информация: </w:t>
      </w:r>
    </w:p>
    <w:p w:rsidR="00181043" w:rsidRPr="00181043" w:rsidRDefault="00181043" w:rsidP="00181043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81043">
        <w:rPr>
          <w:rFonts w:ascii="Times New Roman" w:hAnsi="Times New Roman"/>
          <w:sz w:val="24"/>
          <w:szCs w:val="24"/>
        </w:rPr>
        <w:t xml:space="preserve">Савина Юлия, </w:t>
      </w:r>
    </w:p>
    <w:p w:rsidR="00181043" w:rsidRPr="00181043" w:rsidRDefault="00181043" w:rsidP="00181043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81043">
        <w:rPr>
          <w:rFonts w:ascii="Times New Roman" w:hAnsi="Times New Roman"/>
          <w:sz w:val="24"/>
          <w:szCs w:val="24"/>
        </w:rPr>
        <w:t xml:space="preserve">Руководитель пресс-службы </w:t>
      </w:r>
    </w:p>
    <w:p w:rsidR="00181043" w:rsidRPr="00181043" w:rsidRDefault="00181043" w:rsidP="00181043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81043">
        <w:rPr>
          <w:rFonts w:ascii="Times New Roman" w:hAnsi="Times New Roman"/>
          <w:sz w:val="24"/>
          <w:szCs w:val="24"/>
        </w:rPr>
        <w:t xml:space="preserve">Glorax Development </w:t>
      </w:r>
    </w:p>
    <w:p w:rsidR="003929CF" w:rsidRPr="001D2431" w:rsidRDefault="00181043" w:rsidP="00181043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81043">
        <w:rPr>
          <w:rFonts w:ascii="Times New Roman" w:hAnsi="Times New Roman"/>
          <w:sz w:val="24"/>
          <w:szCs w:val="24"/>
        </w:rPr>
        <w:t>+7 (495) 150 35 50, доб. 1602, pr@glorax.com</w:t>
      </w:r>
    </w:p>
    <w:sectPr w:rsidR="003929CF" w:rsidRPr="001D2431" w:rsidSect="00C834CC">
      <w:headerReference w:type="default" r:id="rId8"/>
      <w:footerReference w:type="default" r:id="rId9"/>
      <w:pgSz w:w="11906" w:h="16838"/>
      <w:pgMar w:top="2552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E6" w:rsidRDefault="00D371E6" w:rsidP="00685D7A">
      <w:pPr>
        <w:spacing w:after="0" w:line="240" w:lineRule="auto"/>
      </w:pPr>
      <w:r>
        <w:separator/>
      </w:r>
    </w:p>
  </w:endnote>
  <w:endnote w:type="continuationSeparator" w:id="0">
    <w:p w:rsidR="00D371E6" w:rsidRDefault="00D371E6" w:rsidP="0068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45" w:rsidRDefault="00CD44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FBFF02" wp14:editId="0172DD5A">
              <wp:simplePos x="0" y="0"/>
              <wp:positionH relativeFrom="column">
                <wp:posOffset>1209675</wp:posOffset>
              </wp:positionH>
              <wp:positionV relativeFrom="paragraph">
                <wp:posOffset>-101600</wp:posOffset>
              </wp:positionV>
              <wp:extent cx="4645025" cy="0"/>
              <wp:effectExtent l="0" t="0" r="22225" b="19050"/>
              <wp:wrapNone/>
              <wp:docPr id="14" name="Прямая со стрелкой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45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D096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4" o:spid="_x0000_s1026" type="#_x0000_t32" style="position:absolute;margin-left:95.25pt;margin-top:-8pt;width:365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" strokecolor="#d8d8d8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500B4F" wp14:editId="72CE995B">
              <wp:simplePos x="0" y="0"/>
              <wp:positionH relativeFrom="column">
                <wp:posOffset>3018790</wp:posOffset>
              </wp:positionH>
              <wp:positionV relativeFrom="paragraph">
                <wp:posOffset>-93345</wp:posOffset>
              </wp:positionV>
              <wp:extent cx="2020570" cy="535940"/>
              <wp:effectExtent l="0" t="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0570" cy="535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045D" w:rsidRPr="00653BD2" w:rsidRDefault="0012045D" w:rsidP="0012045D">
                          <w:pPr>
                            <w:pStyle w:val="a3"/>
                            <w:spacing w:line="276" w:lineRule="auto"/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  <w:t>САНКТ-ПЕТЕРБУРГ</w:t>
                          </w:r>
                        </w:p>
                        <w:p w:rsidR="0012045D" w:rsidRPr="00653BD2" w:rsidRDefault="0012045D" w:rsidP="0012045D">
                          <w:pPr>
                            <w:pStyle w:val="a3"/>
                            <w:spacing w:line="276" w:lineRule="auto"/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  <w:t>+7 812</w:t>
                          </w:r>
                          <w:r w:rsidR="002301CD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lang w:val="en-US"/>
                            </w:rPr>
                            <w:t> </w:t>
                          </w:r>
                          <w:r w:rsidR="002301CD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  <w:t>603 43 43</w:t>
                          </w:r>
                        </w:p>
                        <w:p w:rsidR="0012045D" w:rsidRPr="00653BD2" w:rsidRDefault="0012045D" w:rsidP="0012045D">
                          <w:pPr>
                            <w:pStyle w:val="a3"/>
                            <w:spacing w:line="276" w:lineRule="auto"/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  <w:t>19</w:t>
                          </w:r>
                          <w:r w:rsidR="002073FD"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  <w:t>1025</w:t>
                          </w:r>
                          <w:r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  <w:t>,</w:t>
                          </w:r>
                          <w:r w:rsidRPr="00653BD2">
                            <w:rPr>
                              <w:rStyle w:val="apple-converted-space"/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="002073FD"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  <w:t>Невский пр., 55, литера А</w:t>
                          </w:r>
                        </w:p>
                        <w:p w:rsidR="00177367" w:rsidRPr="00653BD2" w:rsidRDefault="00177367" w:rsidP="00A64937">
                          <w:pPr>
                            <w:pStyle w:val="a3"/>
                            <w:spacing w:line="276" w:lineRule="auto"/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00B4F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237.7pt;margin-top:-7.35pt;width:159.1pt;height:4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" filled="f" stroked="f" strokeweight=".5pt">
              <v:path arrowok="t"/>
              <v:textbox>
                <w:txbxContent>
                  <w:p w:rsidR="0012045D" w:rsidRPr="00653BD2" w:rsidRDefault="0012045D" w:rsidP="0012045D">
                    <w:pPr>
                      <w:pStyle w:val="a3"/>
                      <w:spacing w:line="276" w:lineRule="auto"/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  <w:t>САНКТ-ПЕТЕРБУРГ</w:t>
                    </w:r>
                  </w:p>
                  <w:p w:rsidR="0012045D" w:rsidRPr="00653BD2" w:rsidRDefault="0012045D" w:rsidP="0012045D">
                    <w:pPr>
                      <w:pStyle w:val="a3"/>
                      <w:spacing w:line="276" w:lineRule="auto"/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  <w:t>+7 812</w:t>
                    </w:r>
                    <w:r w:rsidR="002301CD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lang w:val="en-US"/>
                      </w:rPr>
                      <w:t> </w:t>
                    </w:r>
                    <w:r w:rsidR="002301CD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  <w:t>603 43 43</w:t>
                    </w:r>
                  </w:p>
                  <w:p w:rsidR="0012045D" w:rsidRPr="00653BD2" w:rsidRDefault="0012045D" w:rsidP="0012045D">
                    <w:pPr>
                      <w:pStyle w:val="a3"/>
                      <w:spacing w:line="276" w:lineRule="auto"/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  <w:t>19</w:t>
                    </w:r>
                    <w:r w:rsidR="002073FD"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  <w:t>1025</w:t>
                    </w:r>
                    <w:r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  <w:t>,</w:t>
                    </w:r>
                    <w:r w:rsidRPr="00653BD2">
                      <w:rPr>
                        <w:rStyle w:val="apple-converted-space"/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="002073FD"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  <w:t>Невский пр., 55, литера А</w:t>
                    </w:r>
                  </w:p>
                  <w:p w:rsidR="00177367" w:rsidRPr="00653BD2" w:rsidRDefault="00177367" w:rsidP="00A64937">
                    <w:pPr>
                      <w:pStyle w:val="a3"/>
                      <w:spacing w:line="276" w:lineRule="auto"/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1A0444" wp14:editId="35226D4F">
              <wp:simplePos x="0" y="0"/>
              <wp:positionH relativeFrom="column">
                <wp:posOffset>1122680</wp:posOffset>
              </wp:positionH>
              <wp:positionV relativeFrom="paragraph">
                <wp:posOffset>-92710</wp:posOffset>
              </wp:positionV>
              <wp:extent cx="1966595" cy="535940"/>
              <wp:effectExtent l="0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6595" cy="535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045D" w:rsidRPr="00653BD2" w:rsidRDefault="0012045D" w:rsidP="0012045D">
                          <w:pPr>
                            <w:pStyle w:val="a3"/>
                            <w:spacing w:line="276" w:lineRule="auto"/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  <w:t>МОСКВА</w:t>
                          </w:r>
                        </w:p>
                        <w:p w:rsidR="0012045D" w:rsidRPr="00653BD2" w:rsidRDefault="0012045D" w:rsidP="0012045D">
                          <w:pPr>
                            <w:pStyle w:val="a3"/>
                            <w:spacing w:line="276" w:lineRule="auto"/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  <w:t>+7 495 150 35 50</w:t>
                          </w:r>
                        </w:p>
                        <w:p w:rsidR="0012045D" w:rsidRPr="00653BD2" w:rsidRDefault="0012045D" w:rsidP="0012045D">
                          <w:pPr>
                            <w:pStyle w:val="a3"/>
                            <w:spacing w:line="276" w:lineRule="auto"/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  <w:t>123317, Пресненская наб., 6 стр. 2</w:t>
                          </w:r>
                        </w:p>
                        <w:p w:rsidR="00177367" w:rsidRPr="00653BD2" w:rsidRDefault="00177367" w:rsidP="00D852F6">
                          <w:pPr>
                            <w:pStyle w:val="a3"/>
                            <w:spacing w:line="276" w:lineRule="auto"/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1A0444" id="Поле 11" o:spid="_x0000_s1027" type="#_x0000_t202" style="position:absolute;margin-left:88.4pt;margin-top:-7.3pt;width:154.85pt;height:4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" filled="f" stroked="f" strokeweight=".5pt">
              <v:path arrowok="t"/>
              <v:textbox>
                <w:txbxContent>
                  <w:p w:rsidR="0012045D" w:rsidRPr="00653BD2" w:rsidRDefault="0012045D" w:rsidP="0012045D">
                    <w:pPr>
                      <w:pStyle w:val="a3"/>
                      <w:spacing w:line="276" w:lineRule="auto"/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  <w:t>МОСКВА</w:t>
                    </w:r>
                  </w:p>
                  <w:p w:rsidR="0012045D" w:rsidRPr="00653BD2" w:rsidRDefault="0012045D" w:rsidP="0012045D">
                    <w:pPr>
                      <w:pStyle w:val="a3"/>
                      <w:spacing w:line="276" w:lineRule="auto"/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</w:pPr>
                    <w:r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  <w:t>+7 495 150 35 50</w:t>
                    </w:r>
                  </w:p>
                  <w:p w:rsidR="0012045D" w:rsidRPr="00653BD2" w:rsidRDefault="0012045D" w:rsidP="0012045D">
                    <w:pPr>
                      <w:pStyle w:val="a3"/>
                      <w:spacing w:line="276" w:lineRule="auto"/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</w:pPr>
                    <w:r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  <w:t>123317, Пресненская наб., 6 стр. 2</w:t>
                    </w:r>
                  </w:p>
                  <w:p w:rsidR="00177367" w:rsidRPr="00653BD2" w:rsidRDefault="00177367" w:rsidP="00D852F6">
                    <w:pPr>
                      <w:pStyle w:val="a3"/>
                      <w:spacing w:line="276" w:lineRule="auto"/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E32CA0" wp14:editId="2933D25D">
              <wp:simplePos x="0" y="0"/>
              <wp:positionH relativeFrom="margin">
                <wp:posOffset>4724400</wp:posOffset>
              </wp:positionH>
              <wp:positionV relativeFrom="paragraph">
                <wp:posOffset>-100355</wp:posOffset>
              </wp:positionV>
              <wp:extent cx="1238250" cy="536575"/>
              <wp:effectExtent l="0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536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77367" w:rsidRPr="00653BD2" w:rsidRDefault="00297E30" w:rsidP="00A64937">
                          <w:pPr>
                            <w:pStyle w:val="a3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lang w:val="en-US"/>
                            </w:rPr>
                            <w:t>pr</w:t>
                          </w:r>
                          <w:proofErr w:type="spellEnd"/>
                          <w:r w:rsidR="00177367"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  <w:t>@</w:t>
                          </w:r>
                          <w:proofErr w:type="spellStart"/>
                          <w:r w:rsidR="00177367"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lang w:val="en-US"/>
                            </w:rPr>
                            <w:t>glorax</w:t>
                          </w:r>
                          <w:proofErr w:type="spellEnd"/>
                          <w:r w:rsidR="00177367"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</w:rPr>
                            <w:t>.</w:t>
                          </w:r>
                          <w:r w:rsidR="00177367" w:rsidRPr="00653BD2">
                            <w:rPr>
                              <w:rFonts w:ascii="Arial" w:hAnsi="Arial" w:cs="Arial"/>
                              <w:color w:val="BFBFBF" w:themeColor="background1" w:themeShade="BF"/>
                              <w:sz w:val="16"/>
                              <w:szCs w:val="16"/>
                              <w:lang w:val="en-US"/>
                            </w:rPr>
                            <w:t>com</w:t>
                          </w:r>
                        </w:p>
                        <w:p w:rsidR="00177367" w:rsidRPr="00177367" w:rsidRDefault="00177367" w:rsidP="00A64937">
                          <w:pPr>
                            <w:pStyle w:val="a3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77367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  <w:lang w:val="en-US"/>
                            </w:rPr>
                            <w:t>glorax</w:t>
                          </w:r>
                          <w:proofErr w:type="spellEnd"/>
                          <w:r w:rsidRPr="00177367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.</w:t>
                          </w:r>
                          <w:proofErr w:type="spellStart"/>
                          <w:r w:rsidRPr="00177367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t>com</w:t>
                          </w:r>
                          <w:proofErr w:type="spellEnd"/>
                        </w:p>
                        <w:p w:rsidR="00177367" w:rsidRPr="00EF12D5" w:rsidRDefault="00177367" w:rsidP="00A64937">
                          <w:pPr>
                            <w:pStyle w:val="a3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E32CA0" id="Поле 10" o:spid="_x0000_s1028" type="#_x0000_t202" style="position:absolute;margin-left:372pt;margin-top:-7.9pt;width:97.5pt;height:4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" filled="f" stroked="f" strokeweight=".5pt">
              <v:path arrowok="t"/>
              <v:textbox>
                <w:txbxContent>
                  <w:p w:rsidR="00177367" w:rsidRPr="00653BD2" w:rsidRDefault="00297E30" w:rsidP="00A64937">
                    <w:pPr>
                      <w:pStyle w:val="a3"/>
                      <w:spacing w:line="276" w:lineRule="auto"/>
                      <w:jc w:val="right"/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lang w:val="en-US"/>
                      </w:rPr>
                      <w:t>pr</w:t>
                    </w:r>
                    <w:proofErr w:type="spellEnd"/>
                    <w:r w:rsidR="00177367"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  <w:t>@</w:t>
                    </w:r>
                    <w:proofErr w:type="spellStart"/>
                    <w:r w:rsidR="00177367"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lang w:val="en-US"/>
                      </w:rPr>
                      <w:t>glorax</w:t>
                    </w:r>
                    <w:proofErr w:type="spellEnd"/>
                    <w:r w:rsidR="00177367"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</w:rPr>
                      <w:t>.</w:t>
                    </w:r>
                    <w:r w:rsidR="00177367" w:rsidRPr="00653BD2">
                      <w:rPr>
                        <w:rFonts w:ascii="Arial" w:hAnsi="Arial" w:cs="Arial"/>
                        <w:color w:val="BFBFBF" w:themeColor="background1" w:themeShade="BF"/>
                        <w:sz w:val="16"/>
                        <w:szCs w:val="16"/>
                        <w:lang w:val="en-US"/>
                      </w:rPr>
                      <w:t>com</w:t>
                    </w:r>
                  </w:p>
                  <w:p w:rsidR="00177367" w:rsidRPr="00177367" w:rsidRDefault="00177367" w:rsidP="00A64937">
                    <w:pPr>
                      <w:pStyle w:val="a3"/>
                      <w:spacing w:line="276" w:lineRule="auto"/>
                      <w:jc w:val="right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proofErr w:type="spellStart"/>
                    <w:r w:rsidRPr="00177367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  <w:lang w:val="en-US"/>
                      </w:rPr>
                      <w:t>glorax</w:t>
                    </w:r>
                    <w:proofErr w:type="spellEnd"/>
                    <w:r w:rsidRPr="00177367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.</w:t>
                    </w:r>
                    <w:proofErr w:type="spellStart"/>
                    <w:r w:rsidRPr="00177367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t>com</w:t>
                    </w:r>
                    <w:proofErr w:type="spellEnd"/>
                  </w:p>
                  <w:p w:rsidR="00177367" w:rsidRPr="00EF12D5" w:rsidRDefault="00177367" w:rsidP="00A64937">
                    <w:pPr>
                      <w:pStyle w:val="a3"/>
                      <w:spacing w:line="276" w:lineRule="aut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E6" w:rsidRDefault="00D371E6" w:rsidP="00685D7A">
      <w:pPr>
        <w:spacing w:after="0" w:line="240" w:lineRule="auto"/>
      </w:pPr>
      <w:r>
        <w:separator/>
      </w:r>
    </w:p>
  </w:footnote>
  <w:footnote w:type="continuationSeparator" w:id="0">
    <w:p w:rsidR="00D371E6" w:rsidRDefault="00D371E6" w:rsidP="0068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7A" w:rsidRDefault="00177367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3D445E7" wp14:editId="718A6F81">
          <wp:simplePos x="0" y="0"/>
          <wp:positionH relativeFrom="column">
            <wp:posOffset>-417195</wp:posOffset>
          </wp:positionH>
          <wp:positionV relativeFrom="paragraph">
            <wp:posOffset>-325120</wp:posOffset>
          </wp:positionV>
          <wp:extent cx="1133475" cy="1133475"/>
          <wp:effectExtent l="0" t="0" r="0" b="0"/>
          <wp:wrapThrough wrapText="bothSides">
            <wp:wrapPolygon edited="0">
              <wp:start x="8350" y="2904"/>
              <wp:lineTo x="6897" y="4356"/>
              <wp:lineTo x="6534" y="6171"/>
              <wp:lineTo x="6897" y="9439"/>
              <wp:lineTo x="2904" y="12706"/>
              <wp:lineTo x="1815" y="14158"/>
              <wp:lineTo x="4356" y="18514"/>
              <wp:lineTo x="17062" y="18514"/>
              <wp:lineTo x="17425" y="17788"/>
              <wp:lineTo x="19966" y="14521"/>
              <wp:lineTo x="18514" y="12343"/>
              <wp:lineTo x="12706" y="5082"/>
              <wp:lineTo x="10528" y="2904"/>
              <wp:lineTo x="8350" y="2904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rax_developm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610"/>
    <w:multiLevelType w:val="hybridMultilevel"/>
    <w:tmpl w:val="7BA6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7B1"/>
    <w:multiLevelType w:val="hybridMultilevel"/>
    <w:tmpl w:val="8318A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98385C">
      <w:start w:val="1"/>
      <w:numFmt w:val="decimal"/>
      <w:lvlText w:val="%2."/>
      <w:lvlJc w:val="left"/>
      <w:pPr>
        <w:ind w:left="0" w:hanging="360"/>
      </w:pPr>
      <w:rPr>
        <w:rFonts w:ascii="Calibri" w:eastAsia="MS Mincho" w:hAnsi="Calibri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55319"/>
    <w:multiLevelType w:val="hybridMultilevel"/>
    <w:tmpl w:val="743A6E32"/>
    <w:lvl w:ilvl="0" w:tplc="EF6803E8">
      <w:start w:val="1"/>
      <w:numFmt w:val="decimal"/>
      <w:lvlText w:val="%1."/>
      <w:lvlJc w:val="left"/>
      <w:pPr>
        <w:ind w:left="720" w:hanging="360"/>
      </w:pPr>
      <w:rPr>
        <w:rFonts w:ascii="Verdana" w:eastAsia="MS Mincho" w:hAnsi="Verdana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04D26"/>
    <w:multiLevelType w:val="hybridMultilevel"/>
    <w:tmpl w:val="C978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509F1"/>
    <w:multiLevelType w:val="hybridMultilevel"/>
    <w:tmpl w:val="48E6F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7A"/>
    <w:rsid w:val="000975D4"/>
    <w:rsid w:val="000E204A"/>
    <w:rsid w:val="00106FA4"/>
    <w:rsid w:val="00112E02"/>
    <w:rsid w:val="00116E9B"/>
    <w:rsid w:val="00120337"/>
    <w:rsid w:val="0012045D"/>
    <w:rsid w:val="00122EA2"/>
    <w:rsid w:val="00124992"/>
    <w:rsid w:val="00142543"/>
    <w:rsid w:val="00145E2E"/>
    <w:rsid w:val="001503BE"/>
    <w:rsid w:val="0017371F"/>
    <w:rsid w:val="00177367"/>
    <w:rsid w:val="00181043"/>
    <w:rsid w:val="001811AA"/>
    <w:rsid w:val="00185849"/>
    <w:rsid w:val="00191634"/>
    <w:rsid w:val="00196DA5"/>
    <w:rsid w:val="001B3C19"/>
    <w:rsid w:val="001D2431"/>
    <w:rsid w:val="001E1763"/>
    <w:rsid w:val="001E56AF"/>
    <w:rsid w:val="002073FD"/>
    <w:rsid w:val="00227663"/>
    <w:rsid w:val="002301CD"/>
    <w:rsid w:val="00247C3C"/>
    <w:rsid w:val="00280BA4"/>
    <w:rsid w:val="002818AA"/>
    <w:rsid w:val="00297E30"/>
    <w:rsid w:val="00306500"/>
    <w:rsid w:val="00327E26"/>
    <w:rsid w:val="00342C10"/>
    <w:rsid w:val="003929CF"/>
    <w:rsid w:val="003B0C7D"/>
    <w:rsid w:val="003B317B"/>
    <w:rsid w:val="003D05FA"/>
    <w:rsid w:val="003E181A"/>
    <w:rsid w:val="00405453"/>
    <w:rsid w:val="004155CF"/>
    <w:rsid w:val="00461C46"/>
    <w:rsid w:val="004709D0"/>
    <w:rsid w:val="00491AA7"/>
    <w:rsid w:val="004948F3"/>
    <w:rsid w:val="004C11A2"/>
    <w:rsid w:val="004D111E"/>
    <w:rsid w:val="004E5EDD"/>
    <w:rsid w:val="0050664A"/>
    <w:rsid w:val="00547B7C"/>
    <w:rsid w:val="00562D55"/>
    <w:rsid w:val="00570329"/>
    <w:rsid w:val="00580433"/>
    <w:rsid w:val="00581656"/>
    <w:rsid w:val="005B4363"/>
    <w:rsid w:val="0060516E"/>
    <w:rsid w:val="0063056E"/>
    <w:rsid w:val="00653BD2"/>
    <w:rsid w:val="0065647C"/>
    <w:rsid w:val="00671BD7"/>
    <w:rsid w:val="00685D7A"/>
    <w:rsid w:val="00690F97"/>
    <w:rsid w:val="006D32F3"/>
    <w:rsid w:val="006F3B8E"/>
    <w:rsid w:val="00730A23"/>
    <w:rsid w:val="00753F60"/>
    <w:rsid w:val="007708D0"/>
    <w:rsid w:val="007B0AFD"/>
    <w:rsid w:val="007C2B12"/>
    <w:rsid w:val="007D2040"/>
    <w:rsid w:val="007F4A60"/>
    <w:rsid w:val="00801FDA"/>
    <w:rsid w:val="00804BB1"/>
    <w:rsid w:val="00815565"/>
    <w:rsid w:val="00815D1F"/>
    <w:rsid w:val="00840068"/>
    <w:rsid w:val="00845E3D"/>
    <w:rsid w:val="00864B99"/>
    <w:rsid w:val="008B0C6E"/>
    <w:rsid w:val="008D4228"/>
    <w:rsid w:val="008E7250"/>
    <w:rsid w:val="00935963"/>
    <w:rsid w:val="0093614D"/>
    <w:rsid w:val="00951297"/>
    <w:rsid w:val="009563DF"/>
    <w:rsid w:val="009C519E"/>
    <w:rsid w:val="009E7325"/>
    <w:rsid w:val="009E78B5"/>
    <w:rsid w:val="00A179A9"/>
    <w:rsid w:val="00A2406E"/>
    <w:rsid w:val="00A54B22"/>
    <w:rsid w:val="00A6746C"/>
    <w:rsid w:val="00A71265"/>
    <w:rsid w:val="00A83468"/>
    <w:rsid w:val="00AA5009"/>
    <w:rsid w:val="00AE03D1"/>
    <w:rsid w:val="00AF704E"/>
    <w:rsid w:val="00B17DDB"/>
    <w:rsid w:val="00B3615F"/>
    <w:rsid w:val="00B40C47"/>
    <w:rsid w:val="00B51F73"/>
    <w:rsid w:val="00B60D54"/>
    <w:rsid w:val="00B65995"/>
    <w:rsid w:val="00B75C7C"/>
    <w:rsid w:val="00B918F3"/>
    <w:rsid w:val="00B95D06"/>
    <w:rsid w:val="00B96C04"/>
    <w:rsid w:val="00BB4E56"/>
    <w:rsid w:val="00BC37BF"/>
    <w:rsid w:val="00C32040"/>
    <w:rsid w:val="00C71362"/>
    <w:rsid w:val="00C834CC"/>
    <w:rsid w:val="00CA723D"/>
    <w:rsid w:val="00CB2CC3"/>
    <w:rsid w:val="00CB5633"/>
    <w:rsid w:val="00CD4445"/>
    <w:rsid w:val="00D217ED"/>
    <w:rsid w:val="00D22FB7"/>
    <w:rsid w:val="00D371E6"/>
    <w:rsid w:val="00D451A3"/>
    <w:rsid w:val="00D67A42"/>
    <w:rsid w:val="00DA3C61"/>
    <w:rsid w:val="00DD58FA"/>
    <w:rsid w:val="00E42D90"/>
    <w:rsid w:val="00E648F0"/>
    <w:rsid w:val="00E67E66"/>
    <w:rsid w:val="00E83E5D"/>
    <w:rsid w:val="00F136FB"/>
    <w:rsid w:val="00F559C7"/>
    <w:rsid w:val="00F66C2A"/>
    <w:rsid w:val="00F97E00"/>
    <w:rsid w:val="00FC4BAC"/>
    <w:rsid w:val="00FD3CC5"/>
    <w:rsid w:val="00FE4E83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483AD99"/>
  <w15:docId w15:val="{DB5B4824-6074-4918-9029-4E6503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A2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D7A"/>
  </w:style>
  <w:style w:type="paragraph" w:styleId="a5">
    <w:name w:val="footer"/>
    <w:basedOn w:val="a"/>
    <w:link w:val="a6"/>
    <w:uiPriority w:val="99"/>
    <w:unhideWhenUsed/>
    <w:rsid w:val="00685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D7A"/>
  </w:style>
  <w:style w:type="paragraph" w:styleId="a7">
    <w:name w:val="Balloon Text"/>
    <w:basedOn w:val="a"/>
    <w:link w:val="a8"/>
    <w:uiPriority w:val="99"/>
    <w:semiHidden/>
    <w:unhideWhenUsed/>
    <w:rsid w:val="0068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D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2040"/>
    <w:pPr>
      <w:ind w:left="720"/>
      <w:contextualSpacing/>
    </w:pPr>
  </w:style>
  <w:style w:type="character" w:customStyle="1" w:styleId="apple-converted-space">
    <w:name w:val="apple-converted-space"/>
    <w:rsid w:val="00177367"/>
  </w:style>
  <w:style w:type="paragraph" w:styleId="aa">
    <w:name w:val="No Spacing"/>
    <w:uiPriority w:val="1"/>
    <w:qFormat/>
    <w:rsid w:val="00327E26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6F3B8E"/>
    <w:pPr>
      <w:spacing w:after="0" w:line="240" w:lineRule="auto"/>
    </w:pPr>
    <w:rPr>
      <w:rFonts w:eastAsiaTheme="minorHAnsi" w:cs="Calibri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6F3B8E"/>
    <w:rPr>
      <w:rFonts w:ascii="Calibri" w:hAnsi="Calibri" w:cs="Calibri"/>
    </w:rPr>
  </w:style>
  <w:style w:type="character" w:styleId="ad">
    <w:name w:val="Hyperlink"/>
    <w:basedOn w:val="a0"/>
    <w:uiPriority w:val="99"/>
    <w:unhideWhenUsed/>
    <w:rsid w:val="00247C3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47C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72CCB-940A-4C04-8A19-70F6B31B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Синолиц Татьяна</dc:creator>
  <cp:lastModifiedBy>Савина Юлия</cp:lastModifiedBy>
  <cp:revision>141</cp:revision>
  <cp:lastPrinted>2017-02-15T13:03:00Z</cp:lastPrinted>
  <dcterms:created xsi:type="dcterms:W3CDTF">2017-12-12T15:17:00Z</dcterms:created>
  <dcterms:modified xsi:type="dcterms:W3CDTF">2019-11-14T15:22:00Z</dcterms:modified>
</cp:coreProperties>
</file>