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7B" w:rsidRPr="008F586D" w:rsidRDefault="008D387B" w:rsidP="008D387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Курганский филиал «Балтийского лизинга» стал участником п</w:t>
      </w:r>
      <w:r w:rsidRPr="008F586D">
        <w:rPr>
          <w:rFonts w:ascii="Times New Roman" w:hAnsi="Times New Roman"/>
          <w:b/>
          <w:sz w:val="24"/>
          <w:szCs w:val="24"/>
        </w:rPr>
        <w:t>резентаци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8F586D">
        <w:rPr>
          <w:rFonts w:ascii="Times New Roman" w:hAnsi="Times New Roman"/>
          <w:b/>
          <w:sz w:val="24"/>
          <w:szCs w:val="24"/>
        </w:rPr>
        <w:t xml:space="preserve"> новой </w:t>
      </w:r>
      <w:proofErr w:type="spellStart"/>
      <w:r w:rsidRPr="008F586D">
        <w:rPr>
          <w:rFonts w:ascii="Times New Roman" w:hAnsi="Times New Roman"/>
          <w:b/>
          <w:sz w:val="24"/>
          <w:szCs w:val="24"/>
        </w:rPr>
        <w:t>Toyota</w:t>
      </w:r>
      <w:proofErr w:type="spellEnd"/>
      <w:r w:rsidRPr="008F586D">
        <w:rPr>
          <w:rFonts w:ascii="Times New Roman" w:hAnsi="Times New Roman"/>
          <w:b/>
          <w:sz w:val="24"/>
          <w:szCs w:val="24"/>
        </w:rPr>
        <w:t xml:space="preserve"> RAV4</w:t>
      </w:r>
    </w:p>
    <w:p w:rsidR="008D387B" w:rsidRPr="008F586D" w:rsidRDefault="00763043" w:rsidP="008D387B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82192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82192E">
        <w:rPr>
          <w:rFonts w:ascii="Times New Roman" w:hAnsi="Times New Roman"/>
          <w:b/>
          <w:sz w:val="24"/>
          <w:szCs w:val="24"/>
        </w:rPr>
        <w:t>2</w:t>
      </w:r>
      <w:r w:rsidR="008D387B">
        <w:rPr>
          <w:rFonts w:ascii="Times New Roman" w:hAnsi="Times New Roman"/>
          <w:b/>
          <w:sz w:val="24"/>
          <w:szCs w:val="24"/>
        </w:rPr>
        <w:t>5</w:t>
      </w:r>
      <w:r w:rsidR="009A2644" w:rsidRPr="0082192E">
        <w:rPr>
          <w:rFonts w:ascii="Times New Roman" w:hAnsi="Times New Roman"/>
          <w:b/>
          <w:sz w:val="24"/>
          <w:szCs w:val="24"/>
        </w:rPr>
        <w:t xml:space="preserve"> ноя</w:t>
      </w:r>
      <w:r w:rsidR="00907F13" w:rsidRPr="0082192E">
        <w:rPr>
          <w:rFonts w:ascii="Times New Roman" w:hAnsi="Times New Roman"/>
          <w:b/>
          <w:sz w:val="24"/>
          <w:szCs w:val="24"/>
        </w:rPr>
        <w:t>бря</w:t>
      </w:r>
      <w:r w:rsidR="000F62C2" w:rsidRPr="0082192E">
        <w:rPr>
          <w:rFonts w:ascii="Times New Roman" w:hAnsi="Times New Roman"/>
          <w:b/>
          <w:sz w:val="24"/>
          <w:szCs w:val="24"/>
        </w:rPr>
        <w:t xml:space="preserve"> </w:t>
      </w:r>
      <w:r w:rsidRPr="0082192E">
        <w:rPr>
          <w:rFonts w:ascii="Times New Roman" w:hAnsi="Times New Roman"/>
          <w:b/>
          <w:sz w:val="24"/>
          <w:szCs w:val="24"/>
        </w:rPr>
        <w:t>2019 года.</w:t>
      </w:r>
      <w:r w:rsidRPr="0082192E">
        <w:rPr>
          <w:rFonts w:ascii="Times New Roman" w:hAnsi="Times New Roman"/>
          <w:sz w:val="24"/>
          <w:szCs w:val="24"/>
        </w:rPr>
        <w:t xml:space="preserve"> </w:t>
      </w:r>
      <w:r w:rsidR="008D387B" w:rsidRPr="008F586D">
        <w:rPr>
          <w:rFonts w:ascii="Times New Roman" w:hAnsi="Times New Roman"/>
          <w:sz w:val="24"/>
          <w:szCs w:val="24"/>
        </w:rPr>
        <w:t xml:space="preserve">Компания «Балтийский лизинг» приняла участие в презентации автомобильной новинки, </w:t>
      </w:r>
      <w:proofErr w:type="spellStart"/>
      <w:r w:rsidR="008D387B" w:rsidRPr="008F586D">
        <w:rPr>
          <w:rFonts w:ascii="Times New Roman" w:hAnsi="Times New Roman"/>
          <w:sz w:val="24"/>
          <w:szCs w:val="24"/>
        </w:rPr>
        <w:t>кроссовера</w:t>
      </w:r>
      <w:proofErr w:type="spellEnd"/>
      <w:r w:rsidR="008D387B" w:rsidRPr="008F586D">
        <w:rPr>
          <w:rFonts w:ascii="Times New Roman" w:hAnsi="Times New Roman"/>
          <w:sz w:val="24"/>
          <w:szCs w:val="24"/>
        </w:rPr>
        <w:t xml:space="preserve"> пятой генерации </w:t>
      </w:r>
      <w:proofErr w:type="spellStart"/>
      <w:r w:rsidR="008D387B" w:rsidRPr="008F586D">
        <w:rPr>
          <w:rFonts w:ascii="Times New Roman" w:hAnsi="Times New Roman"/>
          <w:sz w:val="24"/>
          <w:szCs w:val="24"/>
        </w:rPr>
        <w:t>Toyota</w:t>
      </w:r>
      <w:proofErr w:type="spellEnd"/>
      <w:r w:rsidR="008D387B" w:rsidRPr="008F586D">
        <w:rPr>
          <w:rFonts w:ascii="Times New Roman" w:hAnsi="Times New Roman"/>
          <w:sz w:val="24"/>
          <w:szCs w:val="24"/>
        </w:rPr>
        <w:t xml:space="preserve"> RAV4. Мероприятие состоялась на площадке официального дилера марки – «</w:t>
      </w:r>
      <w:proofErr w:type="spellStart"/>
      <w:r w:rsidR="008D387B" w:rsidRPr="008F586D">
        <w:rPr>
          <w:rFonts w:ascii="Times New Roman" w:hAnsi="Times New Roman"/>
          <w:sz w:val="24"/>
          <w:szCs w:val="24"/>
        </w:rPr>
        <w:t>Тойота</w:t>
      </w:r>
      <w:proofErr w:type="spellEnd"/>
      <w:r w:rsidR="008D387B" w:rsidRPr="008F586D">
        <w:rPr>
          <w:rFonts w:ascii="Times New Roman" w:hAnsi="Times New Roman"/>
          <w:sz w:val="24"/>
          <w:szCs w:val="24"/>
        </w:rPr>
        <w:t xml:space="preserve"> Центр Курган». Менеджеры познакомили гостей с условиями приобретения автомобиля в лизинг.</w:t>
      </w:r>
    </w:p>
    <w:p w:rsidR="008D387B" w:rsidRPr="008F586D" w:rsidRDefault="008D387B" w:rsidP="008D387B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586D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8F586D">
        <w:rPr>
          <w:rFonts w:ascii="Times New Roman" w:hAnsi="Times New Roman"/>
          <w:sz w:val="24"/>
          <w:szCs w:val="24"/>
        </w:rPr>
        <w:t xml:space="preserve"> пятого поколения доступен в четырех версиях: в базовой комплектации «Стандарт», которая уже оснащена светодиодной оптикой, «Комфорт», «Пре</w:t>
      </w:r>
      <w:r>
        <w:rPr>
          <w:rFonts w:ascii="Times New Roman" w:hAnsi="Times New Roman"/>
          <w:sz w:val="24"/>
          <w:szCs w:val="24"/>
        </w:rPr>
        <w:t xml:space="preserve">стиж» и </w:t>
      </w:r>
      <w:proofErr w:type="spellStart"/>
      <w:r>
        <w:rPr>
          <w:rFonts w:ascii="Times New Roman" w:hAnsi="Times New Roman"/>
          <w:sz w:val="24"/>
          <w:szCs w:val="24"/>
        </w:rPr>
        <w:t>топовой</w:t>
      </w:r>
      <w:proofErr w:type="spellEnd"/>
      <w:r w:rsidRPr="008F586D">
        <w:rPr>
          <w:rFonts w:ascii="Times New Roman" w:hAnsi="Times New Roman"/>
          <w:sz w:val="24"/>
          <w:szCs w:val="24"/>
        </w:rPr>
        <w:t xml:space="preserve"> комплектаци</w:t>
      </w:r>
      <w:r>
        <w:rPr>
          <w:rFonts w:ascii="Times New Roman" w:hAnsi="Times New Roman"/>
          <w:sz w:val="24"/>
          <w:szCs w:val="24"/>
        </w:rPr>
        <w:t>и</w:t>
      </w:r>
      <w:r w:rsidRPr="008F586D">
        <w:rPr>
          <w:rFonts w:ascii="Times New Roman" w:hAnsi="Times New Roman"/>
          <w:sz w:val="24"/>
          <w:szCs w:val="24"/>
        </w:rPr>
        <w:t xml:space="preserve"> «Престиж </w:t>
      </w:r>
      <w:proofErr w:type="spellStart"/>
      <w:r w:rsidRPr="008F586D">
        <w:rPr>
          <w:rFonts w:ascii="Times New Roman" w:hAnsi="Times New Roman"/>
          <w:sz w:val="24"/>
          <w:szCs w:val="24"/>
        </w:rPr>
        <w:t>Safety</w:t>
      </w:r>
      <w:proofErr w:type="spellEnd"/>
      <w:r w:rsidRPr="008F586D">
        <w:rPr>
          <w:rFonts w:ascii="Times New Roman" w:hAnsi="Times New Roman"/>
          <w:sz w:val="24"/>
          <w:szCs w:val="24"/>
        </w:rPr>
        <w:t>».</w:t>
      </w:r>
    </w:p>
    <w:p w:rsidR="008D387B" w:rsidRPr="008F586D" w:rsidRDefault="008D387B" w:rsidP="008D387B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8F586D">
        <w:rPr>
          <w:rFonts w:ascii="Times New Roman" w:hAnsi="Times New Roman"/>
          <w:sz w:val="24"/>
          <w:szCs w:val="24"/>
        </w:rPr>
        <w:t xml:space="preserve">По информации японской автомобилестроительной корпорации </w:t>
      </w:r>
      <w:proofErr w:type="spellStart"/>
      <w:r w:rsidRPr="008F586D">
        <w:rPr>
          <w:rFonts w:ascii="Times New Roman" w:hAnsi="Times New Roman"/>
          <w:sz w:val="24"/>
          <w:szCs w:val="24"/>
        </w:rPr>
        <w:t>Toyota</w:t>
      </w:r>
      <w:proofErr w:type="spellEnd"/>
      <w:r w:rsidRPr="008F5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86D">
        <w:rPr>
          <w:rFonts w:ascii="Times New Roman" w:hAnsi="Times New Roman"/>
          <w:sz w:val="24"/>
          <w:szCs w:val="24"/>
        </w:rPr>
        <w:t>Motor</w:t>
      </w:r>
      <w:proofErr w:type="spellEnd"/>
      <w:r w:rsidRPr="008F5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86D">
        <w:rPr>
          <w:rFonts w:ascii="Times New Roman" w:hAnsi="Times New Roman"/>
          <w:sz w:val="24"/>
          <w:szCs w:val="24"/>
        </w:rPr>
        <w:t>Corporation</w:t>
      </w:r>
      <w:proofErr w:type="spellEnd"/>
      <w:r w:rsidRPr="008F586D">
        <w:rPr>
          <w:rFonts w:ascii="Times New Roman" w:hAnsi="Times New Roman"/>
          <w:sz w:val="24"/>
          <w:szCs w:val="24"/>
        </w:rPr>
        <w:t xml:space="preserve">, часть навесных деталей RAV4 теперь производится из алюминия, что позволяет улучшить динамику авто и снизить расход топлива. RAV4 оснащается двумя двигателями </w:t>
      </w:r>
      <w:proofErr w:type="spellStart"/>
      <w:r w:rsidRPr="008F586D">
        <w:rPr>
          <w:rFonts w:ascii="Times New Roman" w:hAnsi="Times New Roman"/>
          <w:sz w:val="24"/>
          <w:szCs w:val="24"/>
        </w:rPr>
        <w:t>Dynamic</w:t>
      </w:r>
      <w:proofErr w:type="spellEnd"/>
      <w:r w:rsidRPr="008F5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86D">
        <w:rPr>
          <w:rFonts w:ascii="Times New Roman" w:hAnsi="Times New Roman"/>
          <w:sz w:val="24"/>
          <w:szCs w:val="24"/>
        </w:rPr>
        <w:t>Force</w:t>
      </w:r>
      <w:proofErr w:type="spellEnd"/>
      <w:r w:rsidRPr="008F586D">
        <w:rPr>
          <w:rFonts w:ascii="Times New Roman" w:hAnsi="Times New Roman"/>
          <w:sz w:val="24"/>
          <w:szCs w:val="24"/>
        </w:rPr>
        <w:t xml:space="preserve"> объемом 2  или 2,5 литра с комбинированным впрыском топлива мощностью 149 л.с. и 199 л.</w:t>
      </w:r>
      <w:proofErr w:type="gramStart"/>
      <w:r w:rsidRPr="008F586D">
        <w:rPr>
          <w:rFonts w:ascii="Times New Roman" w:hAnsi="Times New Roman"/>
          <w:sz w:val="24"/>
          <w:szCs w:val="24"/>
        </w:rPr>
        <w:t>с</w:t>
      </w:r>
      <w:proofErr w:type="gramEnd"/>
      <w:r w:rsidRPr="008F586D">
        <w:rPr>
          <w:rFonts w:ascii="Times New Roman" w:hAnsi="Times New Roman"/>
          <w:sz w:val="24"/>
          <w:szCs w:val="24"/>
        </w:rPr>
        <w:t xml:space="preserve">. соответственно. </w:t>
      </w:r>
    </w:p>
    <w:p w:rsidR="008D387B" w:rsidRPr="008F586D" w:rsidRDefault="008D387B" w:rsidP="008D387B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8F586D">
        <w:rPr>
          <w:rFonts w:ascii="Times New Roman" w:hAnsi="Times New Roman"/>
          <w:sz w:val="24"/>
          <w:szCs w:val="24"/>
        </w:rPr>
        <w:t xml:space="preserve">Для первого предусмотрена механическая коробка передач и вариатор, для второго агрегата – 8-ступенчатый «автомат». Тип привода можно выбрать из трех вариантов: передний – для 2-литрового мотора, подключаемый полный и новый 4х4 с адаптивной системой распределения крутящего момента на задние колеса, для которых впервые в истории </w:t>
      </w:r>
      <w:r w:rsidRPr="008F586D">
        <w:rPr>
          <w:rFonts w:ascii="Times New Roman" w:hAnsi="Times New Roman"/>
          <w:sz w:val="24"/>
          <w:szCs w:val="24"/>
          <w:lang w:val="en-US"/>
        </w:rPr>
        <w:t>RAV</w:t>
      </w:r>
      <w:r w:rsidRPr="008F586D">
        <w:rPr>
          <w:rFonts w:ascii="Times New Roman" w:hAnsi="Times New Roman"/>
          <w:sz w:val="24"/>
          <w:szCs w:val="24"/>
        </w:rPr>
        <w:t xml:space="preserve">4 в России доступны 19-дюймовые диски.  </w:t>
      </w:r>
    </w:p>
    <w:p w:rsidR="008D387B" w:rsidRPr="008D387B" w:rsidRDefault="008D387B" w:rsidP="008D387B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8F586D">
        <w:rPr>
          <w:rFonts w:ascii="Times New Roman" w:hAnsi="Times New Roman"/>
          <w:sz w:val="24"/>
          <w:szCs w:val="24"/>
        </w:rPr>
        <w:t>«</w:t>
      </w:r>
      <w:proofErr w:type="spellStart"/>
      <w:r w:rsidRPr="008F586D">
        <w:rPr>
          <w:rFonts w:ascii="Times New Roman" w:hAnsi="Times New Roman"/>
          <w:sz w:val="24"/>
          <w:szCs w:val="24"/>
        </w:rPr>
        <w:t>Внедорожные</w:t>
      </w:r>
      <w:proofErr w:type="spellEnd"/>
      <w:r w:rsidRPr="008F586D">
        <w:rPr>
          <w:rFonts w:ascii="Times New Roman" w:hAnsi="Times New Roman"/>
          <w:sz w:val="24"/>
          <w:szCs w:val="24"/>
        </w:rPr>
        <w:t xml:space="preserve"> возможности </w:t>
      </w:r>
      <w:proofErr w:type="spellStart"/>
      <w:r w:rsidRPr="008F586D">
        <w:rPr>
          <w:rFonts w:ascii="Times New Roman" w:hAnsi="Times New Roman"/>
          <w:sz w:val="24"/>
          <w:szCs w:val="24"/>
        </w:rPr>
        <w:t>Toyota</w:t>
      </w:r>
      <w:proofErr w:type="spellEnd"/>
      <w:r w:rsidRPr="008F586D">
        <w:rPr>
          <w:rFonts w:ascii="Times New Roman" w:hAnsi="Times New Roman"/>
          <w:sz w:val="24"/>
          <w:szCs w:val="24"/>
        </w:rPr>
        <w:t xml:space="preserve"> RAV4 выходят на новый уровень: теперь он оснащен системой </w:t>
      </w:r>
      <w:proofErr w:type="spellStart"/>
      <w:r w:rsidRPr="008F586D">
        <w:rPr>
          <w:rFonts w:ascii="Times New Roman" w:hAnsi="Times New Roman"/>
          <w:sz w:val="24"/>
          <w:szCs w:val="24"/>
        </w:rPr>
        <w:t>Multi-terrain</w:t>
      </w:r>
      <w:proofErr w:type="spellEnd"/>
      <w:r w:rsidRPr="008F5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86D">
        <w:rPr>
          <w:rFonts w:ascii="Times New Roman" w:hAnsi="Times New Roman"/>
          <w:sz w:val="24"/>
          <w:szCs w:val="24"/>
        </w:rPr>
        <w:t>Select</w:t>
      </w:r>
      <w:proofErr w:type="spellEnd"/>
      <w:r w:rsidRPr="008F586D">
        <w:rPr>
          <w:rFonts w:ascii="Times New Roman" w:hAnsi="Times New Roman"/>
          <w:sz w:val="24"/>
          <w:szCs w:val="24"/>
        </w:rPr>
        <w:t xml:space="preserve">, которая позволяет не зависеть от капризов </w:t>
      </w:r>
      <w:r w:rsidRPr="008D387B">
        <w:rPr>
          <w:rFonts w:ascii="Times New Roman" w:hAnsi="Times New Roman"/>
          <w:sz w:val="24"/>
          <w:szCs w:val="24"/>
        </w:rPr>
        <w:t xml:space="preserve">природы и адаптировать характеристики </w:t>
      </w:r>
      <w:proofErr w:type="spellStart"/>
      <w:r w:rsidRPr="008D387B">
        <w:rPr>
          <w:rFonts w:ascii="Times New Roman" w:hAnsi="Times New Roman"/>
          <w:sz w:val="24"/>
          <w:szCs w:val="24"/>
        </w:rPr>
        <w:t>Toyota</w:t>
      </w:r>
      <w:proofErr w:type="spellEnd"/>
      <w:r w:rsidRPr="008D387B">
        <w:rPr>
          <w:rFonts w:ascii="Times New Roman" w:hAnsi="Times New Roman"/>
          <w:sz w:val="24"/>
          <w:szCs w:val="24"/>
        </w:rPr>
        <w:t xml:space="preserve"> RAV4 под разные типы дорожного покрытия», - говорится в сообщении на официальном сайте компании «</w:t>
      </w:r>
      <w:proofErr w:type="spellStart"/>
      <w:r w:rsidRPr="008D387B">
        <w:rPr>
          <w:rFonts w:ascii="Times New Roman" w:hAnsi="Times New Roman"/>
          <w:sz w:val="24"/>
          <w:szCs w:val="24"/>
        </w:rPr>
        <w:t>Тойота</w:t>
      </w:r>
      <w:proofErr w:type="spellEnd"/>
      <w:r w:rsidRPr="008D387B">
        <w:rPr>
          <w:rFonts w:ascii="Times New Roman" w:hAnsi="Times New Roman"/>
          <w:sz w:val="24"/>
          <w:szCs w:val="24"/>
        </w:rPr>
        <w:t xml:space="preserve"> Мотор».</w:t>
      </w:r>
    </w:p>
    <w:p w:rsidR="008D387B" w:rsidRPr="008D387B" w:rsidRDefault="008D387B" w:rsidP="008D387B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8D387B">
        <w:rPr>
          <w:rFonts w:ascii="Times New Roman" w:hAnsi="Times New Roman"/>
          <w:sz w:val="24"/>
          <w:szCs w:val="24"/>
        </w:rPr>
        <w:t>Для заключения сделки от клиента требуется минимальный пакет документов и авансовый платеж от 0%. Договор лизинга заключается на срок от 12 до 48 месяцев, предварительное решение о финансировании принимается за один день.</w:t>
      </w:r>
    </w:p>
    <w:p w:rsidR="008D387B" w:rsidRPr="008D387B" w:rsidRDefault="008D387B" w:rsidP="008D387B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8D387B">
        <w:rPr>
          <w:rFonts w:ascii="Times New Roman" w:hAnsi="Times New Roman"/>
          <w:sz w:val="24"/>
          <w:szCs w:val="24"/>
        </w:rPr>
        <w:t>Напомним, что «Балтийский лизинг» предлагает своим клиентам воспользоваться</w:t>
      </w:r>
      <w:r w:rsidRPr="00970AAC">
        <w:rPr>
          <w:rFonts w:ascii="Times New Roman" w:hAnsi="Times New Roman"/>
          <w:sz w:val="24"/>
          <w:szCs w:val="24"/>
        </w:rPr>
        <w:t> </w:t>
      </w:r>
      <w:hyperlink r:id="rId8" w:history="1">
        <w:proofErr w:type="gramStart"/>
        <w:r w:rsidRPr="00970AAC">
          <w:rPr>
            <w:rStyle w:val="a9"/>
            <w:rFonts w:ascii="Times New Roman" w:hAnsi="Times New Roman"/>
            <w:sz w:val="24"/>
            <w:szCs w:val="24"/>
          </w:rPr>
          <w:t>новогодней</w:t>
        </w:r>
        <w:proofErr w:type="gramEnd"/>
        <w:r w:rsidRPr="00970AAC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70AAC">
          <w:rPr>
            <w:rStyle w:val="a9"/>
            <w:rFonts w:ascii="Times New Roman" w:hAnsi="Times New Roman"/>
            <w:sz w:val="24"/>
            <w:szCs w:val="24"/>
          </w:rPr>
          <w:t>спецпрограммой</w:t>
        </w:r>
        <w:proofErr w:type="spellEnd"/>
        <w:r w:rsidRPr="00970AAC">
          <w:rPr>
            <w:rStyle w:val="a9"/>
            <w:rFonts w:ascii="Times New Roman" w:hAnsi="Times New Roman"/>
            <w:sz w:val="24"/>
            <w:szCs w:val="24"/>
          </w:rPr>
          <w:t xml:space="preserve"> «Лови момент»</w:t>
        </w:r>
      </w:hyperlink>
      <w:r w:rsidRPr="00970AAC">
        <w:rPr>
          <w:rFonts w:ascii="Times New Roman" w:hAnsi="Times New Roman"/>
          <w:sz w:val="24"/>
          <w:szCs w:val="24"/>
        </w:rPr>
        <w:t xml:space="preserve">. </w:t>
      </w:r>
      <w:r w:rsidRPr="008D387B">
        <w:rPr>
          <w:rFonts w:ascii="Times New Roman" w:hAnsi="Times New Roman"/>
          <w:sz w:val="24"/>
          <w:szCs w:val="24"/>
        </w:rPr>
        <w:t>В рамках предложения компания снизила для своих клиентов авансовые платежи на 5 процентных пункта на все легковые авто и легкий коммерческий транспорт*, тем самым значительно повысив процент машин, доступных для оформления в лизинг с нулевым авансом. Воспользоваться специальной программой можно уже сейчас, действовать она будет до 31 декабря 2019 года.</w:t>
      </w:r>
    </w:p>
    <w:p w:rsidR="008D387B" w:rsidRDefault="008D387B" w:rsidP="008D387B">
      <w:pPr>
        <w:spacing w:before="240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70AAC">
        <w:rPr>
          <w:rFonts w:ascii="Times New Roman" w:hAnsi="Times New Roman"/>
          <w:sz w:val="24"/>
          <w:szCs w:val="24"/>
        </w:rPr>
        <w:t>Кроме того, компания предлагает клиентам авто в </w:t>
      </w:r>
      <w:hyperlink r:id="rId9" w:history="1">
        <w:r w:rsidRPr="00970AAC">
          <w:rPr>
            <w:rStyle w:val="a9"/>
            <w:rFonts w:ascii="Times New Roman" w:hAnsi="Times New Roman"/>
            <w:sz w:val="24"/>
            <w:szCs w:val="24"/>
          </w:rPr>
          <w:t>оперативный лизинг</w:t>
        </w:r>
      </w:hyperlink>
      <w:r w:rsidRPr="00970AAC">
        <w:rPr>
          <w:rFonts w:ascii="Times New Roman" w:hAnsi="Times New Roman"/>
          <w:sz w:val="24"/>
          <w:szCs w:val="24"/>
        </w:rPr>
        <w:t xml:space="preserve">. В этом случае от лизингополучателя также не требуется авансовый платеж, плюс ему предоставляются дополнительные услуги — от регистрации и страхования до шинного сервиса и услуг по </w:t>
      </w:r>
      <w:proofErr w:type="spellStart"/>
      <w:r w:rsidRPr="00970AAC">
        <w:rPr>
          <w:rFonts w:ascii="Times New Roman" w:hAnsi="Times New Roman"/>
          <w:sz w:val="24"/>
          <w:szCs w:val="24"/>
        </w:rPr>
        <w:t>телематике</w:t>
      </w:r>
      <w:proofErr w:type="spellEnd"/>
      <w:r w:rsidRPr="00970AAC">
        <w:rPr>
          <w:rFonts w:ascii="Times New Roman" w:hAnsi="Times New Roman"/>
          <w:sz w:val="24"/>
          <w:szCs w:val="24"/>
        </w:rPr>
        <w:t>.</w:t>
      </w:r>
    </w:p>
    <w:p w:rsidR="008D387B" w:rsidRPr="008D387B" w:rsidRDefault="008D387B" w:rsidP="008D387B">
      <w:pPr>
        <w:spacing w:before="240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387B" w:rsidRDefault="008D387B" w:rsidP="008D387B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970AAC">
        <w:rPr>
          <w:rFonts w:ascii="Times New Roman" w:hAnsi="Times New Roman"/>
          <w:b/>
          <w:sz w:val="24"/>
          <w:szCs w:val="24"/>
        </w:rPr>
        <w:lastRenderedPageBreak/>
        <w:t>Справка:</w:t>
      </w:r>
    </w:p>
    <w:p w:rsidR="008D387B" w:rsidRDefault="008D387B" w:rsidP="008D387B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EB1427">
        <w:rPr>
          <w:rFonts w:ascii="Times New Roman" w:hAnsi="Times New Roman"/>
          <w:sz w:val="20"/>
          <w:szCs w:val="20"/>
        </w:rPr>
        <w:t>* </w:t>
      </w:r>
      <w:r w:rsidRPr="00EB1427">
        <w:rPr>
          <w:rFonts w:ascii="Times New Roman" w:hAnsi="Times New Roman"/>
          <w:sz w:val="20"/>
          <w:szCs w:val="20"/>
          <w:shd w:val="clear" w:color="auto" w:fill="FFFFFF"/>
        </w:rPr>
        <w:t xml:space="preserve"> Предложение распространяется на все новые легковые автомобили стоимостью до 9,5 </w:t>
      </w:r>
      <w:proofErr w:type="spellStart"/>
      <w:proofErr w:type="gramStart"/>
      <w:r w:rsidRPr="00EB1427">
        <w:rPr>
          <w:rFonts w:ascii="Times New Roman" w:hAnsi="Times New Roman"/>
          <w:sz w:val="20"/>
          <w:szCs w:val="20"/>
          <w:shd w:val="clear" w:color="auto" w:fill="FFFFFF"/>
        </w:rPr>
        <w:t>млн</w:t>
      </w:r>
      <w:proofErr w:type="spellEnd"/>
      <w:proofErr w:type="gramEnd"/>
      <w:r w:rsidRPr="00EB1427">
        <w:rPr>
          <w:rFonts w:ascii="Times New Roman" w:hAnsi="Times New Roman"/>
          <w:sz w:val="20"/>
          <w:szCs w:val="20"/>
          <w:shd w:val="clear" w:color="auto" w:fill="FFFFFF"/>
        </w:rPr>
        <w:t xml:space="preserve"> руб., новые легковые автомобили китайского производства (марки </w:t>
      </w:r>
      <w:proofErr w:type="spellStart"/>
      <w:r w:rsidRPr="00EB1427">
        <w:rPr>
          <w:rFonts w:ascii="Times New Roman" w:hAnsi="Times New Roman"/>
          <w:sz w:val="20"/>
          <w:szCs w:val="20"/>
          <w:shd w:val="clear" w:color="auto" w:fill="FFFFFF"/>
        </w:rPr>
        <w:t>Geely</w:t>
      </w:r>
      <w:proofErr w:type="spellEnd"/>
      <w:r w:rsidRPr="00EB1427">
        <w:rPr>
          <w:rFonts w:ascii="Times New Roman" w:hAnsi="Times New Roman"/>
          <w:sz w:val="20"/>
          <w:szCs w:val="20"/>
          <w:shd w:val="clear" w:color="auto" w:fill="FFFFFF"/>
        </w:rPr>
        <w:t xml:space="preserve"> и </w:t>
      </w:r>
      <w:proofErr w:type="spellStart"/>
      <w:r w:rsidRPr="00EB1427">
        <w:rPr>
          <w:rFonts w:ascii="Times New Roman" w:hAnsi="Times New Roman"/>
          <w:sz w:val="20"/>
          <w:szCs w:val="20"/>
          <w:shd w:val="clear" w:color="auto" w:fill="FFFFFF"/>
        </w:rPr>
        <w:t>Haval</w:t>
      </w:r>
      <w:proofErr w:type="spellEnd"/>
      <w:r w:rsidRPr="00EB1427">
        <w:rPr>
          <w:rFonts w:ascii="Times New Roman" w:hAnsi="Times New Roman"/>
          <w:sz w:val="20"/>
          <w:szCs w:val="20"/>
          <w:shd w:val="clear" w:color="auto" w:fill="FFFFFF"/>
        </w:rPr>
        <w:t xml:space="preserve">) стоимостью до 3 </w:t>
      </w:r>
      <w:proofErr w:type="spellStart"/>
      <w:r w:rsidRPr="00EB1427">
        <w:rPr>
          <w:rFonts w:ascii="Times New Roman" w:hAnsi="Times New Roman"/>
          <w:sz w:val="20"/>
          <w:szCs w:val="20"/>
          <w:shd w:val="clear" w:color="auto" w:fill="FFFFFF"/>
        </w:rPr>
        <w:t>млн</w:t>
      </w:r>
      <w:proofErr w:type="spellEnd"/>
      <w:r w:rsidRPr="00EB1427">
        <w:rPr>
          <w:rFonts w:ascii="Times New Roman" w:hAnsi="Times New Roman"/>
          <w:sz w:val="20"/>
          <w:szCs w:val="20"/>
          <w:shd w:val="clear" w:color="auto" w:fill="FFFFFF"/>
        </w:rPr>
        <w:t xml:space="preserve"> руб., а также на легкий коммерческий транспорт стоимостью до 6,5 </w:t>
      </w:r>
      <w:proofErr w:type="spellStart"/>
      <w:r w:rsidRPr="00EB1427">
        <w:rPr>
          <w:rFonts w:ascii="Times New Roman" w:hAnsi="Times New Roman"/>
          <w:sz w:val="20"/>
          <w:szCs w:val="20"/>
          <w:shd w:val="clear" w:color="auto" w:fill="FFFFFF"/>
        </w:rPr>
        <w:t>млн</w:t>
      </w:r>
      <w:proofErr w:type="spellEnd"/>
      <w:r w:rsidRPr="00EB1427">
        <w:rPr>
          <w:rFonts w:ascii="Times New Roman" w:hAnsi="Times New Roman"/>
          <w:sz w:val="20"/>
          <w:szCs w:val="20"/>
          <w:shd w:val="clear" w:color="auto" w:fill="FFFFFF"/>
        </w:rPr>
        <w:t xml:space="preserve"> руб. Срок действия программы: до 31.12.2019.</w:t>
      </w:r>
    </w:p>
    <w:p w:rsidR="008D387B" w:rsidRDefault="008D387B" w:rsidP="008D387B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FA09CA">
        <w:rPr>
          <w:rFonts w:ascii="Times New Roman" w:hAnsi="Times New Roman"/>
          <w:sz w:val="20"/>
          <w:szCs w:val="20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221CB3" w:rsidRDefault="00BC47D2" w:rsidP="008D387B">
      <w:pPr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4C6E08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4C6E08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Контакты </w:t>
      </w:r>
      <w:r w:rsidR="00042ED2" w:rsidRPr="00DA4825">
        <w:rPr>
          <w:rFonts w:ascii="Times New Roman" w:hAnsi="Times New Roman"/>
          <w:b/>
          <w:sz w:val="24"/>
          <w:szCs w:val="24"/>
        </w:rPr>
        <w:t>пресс-службы:</w:t>
      </w:r>
    </w:p>
    <w:p w:rsidR="00042ED2" w:rsidRPr="00DA4825" w:rsidRDefault="004D2DDD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827304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827304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82730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5504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01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04CE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C6E08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6B0A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E94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192E"/>
    <w:rsid w:val="00822144"/>
    <w:rsid w:val="008245FC"/>
    <w:rsid w:val="008248CB"/>
    <w:rsid w:val="008255AE"/>
    <w:rsid w:val="00826E15"/>
    <w:rsid w:val="00827304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387B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lovi-momen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operativni-leas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108DE-537C-4E7E-8FC2-2C93183D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394</cp:revision>
  <dcterms:created xsi:type="dcterms:W3CDTF">2018-07-26T07:30:00Z</dcterms:created>
  <dcterms:modified xsi:type="dcterms:W3CDTF">2019-11-25T13:12:00Z</dcterms:modified>
</cp:coreProperties>
</file>