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7B" w:rsidRPr="00F75816" w:rsidRDefault="00755794" w:rsidP="00166E7B">
      <w:pPr>
        <w:jc w:val="center"/>
        <w:rPr>
          <w:b/>
        </w:rPr>
      </w:pPr>
      <w:r>
        <w:rPr>
          <w:b/>
        </w:rPr>
        <w:t>Бизнес-завтр</w:t>
      </w:r>
      <w:r w:rsidR="00166E7B">
        <w:rPr>
          <w:b/>
        </w:rPr>
        <w:t xml:space="preserve">ак от </w:t>
      </w:r>
      <w:r w:rsidR="00166E7B">
        <w:rPr>
          <w:b/>
          <w:lang w:val="en-US"/>
        </w:rPr>
        <w:t>NEBO</w:t>
      </w:r>
      <w:r w:rsidR="00166E7B" w:rsidRPr="00F75816">
        <w:rPr>
          <w:b/>
        </w:rPr>
        <w:t>.</w:t>
      </w:r>
      <w:r w:rsidR="00166E7B">
        <w:rPr>
          <w:b/>
          <w:lang w:val="en-US"/>
        </w:rPr>
        <w:t>digital</w:t>
      </w:r>
    </w:p>
    <w:p w:rsidR="000219F9" w:rsidRDefault="00311A0C">
      <w:r>
        <w:t xml:space="preserve">4 </w:t>
      </w:r>
      <w:r w:rsidR="00885EF1">
        <w:t xml:space="preserve">и 6 </w:t>
      </w:r>
      <w:r>
        <w:t>декабря</w:t>
      </w:r>
      <w:r w:rsidR="00AF775B">
        <w:t xml:space="preserve"> </w:t>
      </w:r>
      <w:r>
        <w:t>официальный партнер Московского метрополитена</w:t>
      </w:r>
      <w:r w:rsidR="00F75816">
        <w:t xml:space="preserve"> </w:t>
      </w:r>
      <w:r w:rsidR="00F75816">
        <w:rPr>
          <w:lang w:val="en-US"/>
        </w:rPr>
        <w:t>NEBO</w:t>
      </w:r>
      <w:r w:rsidR="00F75816" w:rsidRPr="00F75816">
        <w:t>.</w:t>
      </w:r>
      <w:r w:rsidR="00F75816">
        <w:rPr>
          <w:lang w:val="en-US"/>
        </w:rPr>
        <w:t>digital</w:t>
      </w:r>
      <w:r>
        <w:t xml:space="preserve"> </w:t>
      </w:r>
      <w:r w:rsidR="00885EF1">
        <w:t>провел серию бизнес-</w:t>
      </w:r>
      <w:r>
        <w:t>завтрак</w:t>
      </w:r>
      <w:r w:rsidR="00885EF1">
        <w:t>ов</w:t>
      </w:r>
      <w:r>
        <w:t xml:space="preserve"> для </w:t>
      </w:r>
      <w:r w:rsidR="005B76C2">
        <w:t xml:space="preserve">прямых </w:t>
      </w:r>
      <w:r>
        <w:t>клиентов</w:t>
      </w:r>
      <w:r w:rsidR="00885EF1">
        <w:t xml:space="preserve"> и рекламных агентств</w:t>
      </w:r>
      <w:r w:rsidR="00207153">
        <w:t xml:space="preserve"> в </w:t>
      </w:r>
      <w:proofErr w:type="spellStart"/>
      <w:r w:rsidR="00207153" w:rsidRPr="00207153">
        <w:t>Swissotel</w:t>
      </w:r>
      <w:proofErr w:type="spellEnd"/>
      <w:r w:rsidR="00207153" w:rsidRPr="00207153">
        <w:t xml:space="preserve"> Красные Холмы</w:t>
      </w:r>
      <w:r>
        <w:t xml:space="preserve">. </w:t>
      </w:r>
    </w:p>
    <w:p w:rsidR="00652FD0" w:rsidRPr="00C20209" w:rsidRDefault="00652FD0" w:rsidP="00652FD0">
      <w:r>
        <w:t xml:space="preserve">Среди клиентов </w:t>
      </w:r>
      <w:r w:rsidR="00C20209">
        <w:t xml:space="preserve">на завтраке </w:t>
      </w:r>
      <w:proofErr w:type="spellStart"/>
      <w:r w:rsidR="005B76C2">
        <w:t>присутствали</w:t>
      </w:r>
      <w:proofErr w:type="spellEnd"/>
      <w:r>
        <w:t xml:space="preserve"> </w:t>
      </w:r>
      <w:r w:rsidR="00FA6B2C" w:rsidRPr="00FA6B2C">
        <w:t>INGRAD</w:t>
      </w:r>
      <w:r>
        <w:t xml:space="preserve">, </w:t>
      </w:r>
      <w:bookmarkStart w:id="0" w:name="_GoBack"/>
      <w:bookmarkEnd w:id="0"/>
      <w:r w:rsidR="00FA6B2C">
        <w:t>М.В</w:t>
      </w:r>
      <w:r>
        <w:t>идео, Рос</w:t>
      </w:r>
      <w:r w:rsidR="003B3258">
        <w:t xml:space="preserve">телеком, </w:t>
      </w:r>
      <w:r w:rsidR="00FA6B2C">
        <w:t>ПАО «</w:t>
      </w:r>
      <w:r w:rsidR="003B3258">
        <w:t>МТС</w:t>
      </w:r>
      <w:r w:rsidR="00FA6B2C">
        <w:t>»</w:t>
      </w:r>
      <w:r w:rsidR="003B3258">
        <w:t xml:space="preserve">, </w:t>
      </w:r>
      <w:r w:rsidR="00FA6B2C">
        <w:t>ПАО «ВымпелКом»</w:t>
      </w:r>
      <w:r w:rsidR="003B3258">
        <w:t>, Мегафон, П</w:t>
      </w:r>
      <w:r>
        <w:t xml:space="preserve">очта </w:t>
      </w:r>
      <w:r w:rsidR="003B3258">
        <w:t>Б</w:t>
      </w:r>
      <w:r>
        <w:t xml:space="preserve">анк, ПИК, Спасибо от Сбербанка, </w:t>
      </w:r>
      <w:r>
        <w:rPr>
          <w:lang w:val="en-US"/>
        </w:rPr>
        <w:t>Seven</w:t>
      </w:r>
      <w:r w:rsidRPr="00D311C7">
        <w:t xml:space="preserve"> </w:t>
      </w:r>
      <w:r>
        <w:rPr>
          <w:lang w:val="en-US"/>
        </w:rPr>
        <w:t>Suns</w:t>
      </w:r>
      <w:r w:rsidRPr="00D311C7">
        <w:t xml:space="preserve"> </w:t>
      </w:r>
      <w:r>
        <w:rPr>
          <w:lang w:val="en-US"/>
        </w:rPr>
        <w:t>Development</w:t>
      </w:r>
      <w:r w:rsidR="00FD359E">
        <w:t xml:space="preserve">, </w:t>
      </w:r>
      <w:r w:rsidR="00FD359E">
        <w:rPr>
          <w:lang w:val="en-US"/>
        </w:rPr>
        <w:t>English</w:t>
      </w:r>
      <w:r w:rsidR="00FD359E" w:rsidRPr="00FD359E">
        <w:t xml:space="preserve"> </w:t>
      </w:r>
      <w:r w:rsidR="00FD359E">
        <w:rPr>
          <w:lang w:val="en-US"/>
        </w:rPr>
        <w:t>First</w:t>
      </w:r>
      <w:r w:rsidR="00FD359E">
        <w:t xml:space="preserve">, </w:t>
      </w:r>
      <w:r w:rsidR="00FD359E">
        <w:rPr>
          <w:lang w:val="en-US"/>
        </w:rPr>
        <w:t>Mail</w:t>
      </w:r>
      <w:r w:rsidR="00FD359E" w:rsidRPr="00FD359E">
        <w:t xml:space="preserve"> </w:t>
      </w:r>
      <w:r w:rsidR="00FD359E">
        <w:rPr>
          <w:lang w:val="en-US"/>
        </w:rPr>
        <w:t>Group</w:t>
      </w:r>
      <w:r w:rsidR="00C20209">
        <w:t>,</w:t>
      </w:r>
      <w:r w:rsidR="00FD359E" w:rsidRPr="00FD359E">
        <w:t xml:space="preserve"> </w:t>
      </w:r>
      <w:proofErr w:type="spellStart"/>
      <w:r w:rsidR="00FD359E">
        <w:t>Инвитро</w:t>
      </w:r>
      <w:proofErr w:type="spellEnd"/>
      <w:r w:rsidR="00FD359E">
        <w:t>,</w:t>
      </w:r>
      <w:r w:rsidR="00C20209">
        <w:t xml:space="preserve"> а также представители рекламных агентств</w:t>
      </w:r>
      <w:r w:rsidR="00FD359E" w:rsidRPr="00FD359E">
        <w:t xml:space="preserve"> </w:t>
      </w:r>
      <w:r w:rsidR="006521AA">
        <w:rPr>
          <w:lang w:val="en-US"/>
        </w:rPr>
        <w:t>OMD</w:t>
      </w:r>
      <w:r w:rsidR="006521AA" w:rsidRPr="006521AA">
        <w:t xml:space="preserve"> </w:t>
      </w:r>
      <w:r w:rsidR="006521AA">
        <w:rPr>
          <w:lang w:val="en-US"/>
        </w:rPr>
        <w:t>OM</w:t>
      </w:r>
      <w:r w:rsidR="006521AA" w:rsidRPr="006521AA">
        <w:t xml:space="preserve"> </w:t>
      </w:r>
      <w:r w:rsidR="006521AA">
        <w:rPr>
          <w:lang w:val="en-US"/>
        </w:rPr>
        <w:t>Group</w:t>
      </w:r>
      <w:r w:rsidR="006521AA">
        <w:t xml:space="preserve">, </w:t>
      </w:r>
      <w:proofErr w:type="spellStart"/>
      <w:r w:rsidR="00664128" w:rsidRPr="00664128">
        <w:rPr>
          <w:lang w:val="en-US"/>
        </w:rPr>
        <w:t>Publicis</w:t>
      </w:r>
      <w:proofErr w:type="spellEnd"/>
      <w:r w:rsidR="00664128" w:rsidRPr="00664128">
        <w:t xml:space="preserve"> </w:t>
      </w:r>
      <w:r w:rsidR="00664128" w:rsidRPr="00664128">
        <w:rPr>
          <w:lang w:val="en-US"/>
        </w:rPr>
        <w:t>Media</w:t>
      </w:r>
      <w:r w:rsidR="006521AA">
        <w:t xml:space="preserve">, </w:t>
      </w:r>
      <w:proofErr w:type="spellStart"/>
      <w:r w:rsidR="00664128" w:rsidRPr="00664128">
        <w:rPr>
          <w:lang w:val="en-US"/>
        </w:rPr>
        <w:t>Posterscope</w:t>
      </w:r>
      <w:proofErr w:type="spellEnd"/>
      <w:r w:rsidR="00664128" w:rsidRPr="0073757A">
        <w:t xml:space="preserve"> </w:t>
      </w:r>
      <w:r w:rsidR="00664128" w:rsidRPr="00664128">
        <w:rPr>
          <w:lang w:val="en-US"/>
        </w:rPr>
        <w:t>Russia</w:t>
      </w:r>
      <w:r w:rsidR="006521AA">
        <w:t>,</w:t>
      </w:r>
      <w:r w:rsidR="006521AA" w:rsidRPr="006521AA">
        <w:t xml:space="preserve"> </w:t>
      </w:r>
      <w:r w:rsidR="006521AA">
        <w:rPr>
          <w:lang w:val="en-US"/>
        </w:rPr>
        <w:t>Code</w:t>
      </w:r>
      <w:r w:rsidR="006521AA" w:rsidRPr="006521AA">
        <w:t xml:space="preserve"> </w:t>
      </w:r>
      <w:r w:rsidR="006521AA">
        <w:rPr>
          <w:lang w:val="en-US"/>
        </w:rPr>
        <w:t>of</w:t>
      </w:r>
      <w:r w:rsidR="006521AA" w:rsidRPr="006521AA">
        <w:t xml:space="preserve"> </w:t>
      </w:r>
      <w:r w:rsidR="006521AA">
        <w:rPr>
          <w:lang w:val="en-US"/>
        </w:rPr>
        <w:t>Trade</w:t>
      </w:r>
      <w:r w:rsidR="006521AA">
        <w:t xml:space="preserve">, </w:t>
      </w:r>
      <w:r w:rsidR="006521AA">
        <w:rPr>
          <w:lang w:val="en-US"/>
        </w:rPr>
        <w:t>ADV</w:t>
      </w:r>
      <w:r w:rsidR="006521AA">
        <w:t xml:space="preserve">, </w:t>
      </w:r>
      <w:r w:rsidR="006521AA">
        <w:rPr>
          <w:lang w:val="en-US"/>
        </w:rPr>
        <w:t>TMG</w:t>
      </w:r>
      <w:r w:rsidR="00025F03">
        <w:t xml:space="preserve">, </w:t>
      </w:r>
      <w:r w:rsidR="00664128">
        <w:rPr>
          <w:lang w:val="en-US"/>
        </w:rPr>
        <w:t>SA</w:t>
      </w:r>
      <w:r w:rsidR="00664128" w:rsidRPr="00664128">
        <w:t xml:space="preserve"> </w:t>
      </w:r>
      <w:r w:rsidR="00664128">
        <w:rPr>
          <w:lang w:val="en-US"/>
        </w:rPr>
        <w:t>Media</w:t>
      </w:r>
      <w:r w:rsidR="0073757A" w:rsidRPr="0073757A">
        <w:t xml:space="preserve"> </w:t>
      </w:r>
      <w:r w:rsidR="0073757A">
        <w:rPr>
          <w:lang w:val="en-US"/>
        </w:rPr>
        <w:t>Group</w:t>
      </w:r>
      <w:r w:rsidR="00664128">
        <w:t xml:space="preserve">, </w:t>
      </w:r>
      <w:hyperlink r:id="rId4" w:history="1">
        <w:r w:rsidR="00664128" w:rsidRPr="00664128">
          <w:rPr>
            <w:lang w:val="en-US"/>
          </w:rPr>
          <w:t>PPL</w:t>
        </w:r>
        <w:r w:rsidR="00664128" w:rsidRPr="00664128">
          <w:t>-</w:t>
        </w:r>
        <w:r w:rsidR="00664128" w:rsidRPr="00664128">
          <w:rPr>
            <w:lang w:val="en-US"/>
          </w:rPr>
          <w:t>MEDIA</w:t>
        </w:r>
      </w:hyperlink>
      <w:r w:rsidR="00664128" w:rsidRPr="00664128">
        <w:t xml:space="preserve"> </w:t>
      </w:r>
      <w:r w:rsidR="006521AA">
        <w:t>и другие</w:t>
      </w:r>
      <w:r w:rsidR="00C20209">
        <w:t xml:space="preserve">. </w:t>
      </w:r>
    </w:p>
    <w:p w:rsidR="003B3258" w:rsidRPr="00712CC3" w:rsidRDefault="00207153">
      <w:r>
        <w:t>Бизнес-</w:t>
      </w:r>
      <w:r w:rsidR="00AF775B">
        <w:t xml:space="preserve">завтрак начался с выступления коммерческого директора компании Вероники </w:t>
      </w:r>
      <w:proofErr w:type="spellStart"/>
      <w:r w:rsidR="00AF775B">
        <w:t>Бордуновой</w:t>
      </w:r>
      <w:proofErr w:type="spellEnd"/>
      <w:r>
        <w:t>.</w:t>
      </w:r>
      <w:r w:rsidR="00AF775B">
        <w:t xml:space="preserve"> </w:t>
      </w:r>
      <w:r w:rsidR="00762862">
        <w:t xml:space="preserve">2019 год был обозначен </w:t>
      </w:r>
      <w:r w:rsidR="00092A4B">
        <w:t>год</w:t>
      </w:r>
      <w:r w:rsidR="00762862">
        <w:t>ом</w:t>
      </w:r>
      <w:r w:rsidR="00092A4B">
        <w:t xml:space="preserve"> появления новых форматов в метро, </w:t>
      </w:r>
      <w:r w:rsidR="00092A4B" w:rsidRPr="00712CC3">
        <w:t xml:space="preserve">таких как </w:t>
      </w:r>
      <w:r w:rsidR="00960902" w:rsidRPr="00712CC3">
        <w:t>видео</w:t>
      </w:r>
      <w:r w:rsidR="00817556" w:rsidRPr="00712CC3">
        <w:t>экраны в вагонах</w:t>
      </w:r>
      <w:r w:rsidR="00960902" w:rsidRPr="00712CC3">
        <w:t xml:space="preserve"> и </w:t>
      </w:r>
      <w:proofErr w:type="spellStart"/>
      <w:r w:rsidR="00960902" w:rsidRPr="00712CC3">
        <w:t>лайтбоксы</w:t>
      </w:r>
      <w:proofErr w:type="spellEnd"/>
      <w:r w:rsidR="00817556" w:rsidRPr="00712CC3">
        <w:t>, а также</w:t>
      </w:r>
      <w:r w:rsidR="00092A4B" w:rsidRPr="00712CC3">
        <w:t xml:space="preserve"> </w:t>
      </w:r>
      <w:r w:rsidR="00341ADC" w:rsidRPr="00712CC3">
        <w:t>увеличение</w:t>
      </w:r>
      <w:r w:rsidR="00762862" w:rsidRPr="00712CC3">
        <w:t>м</w:t>
      </w:r>
      <w:r w:rsidR="00341ADC" w:rsidRPr="00712CC3">
        <w:t xml:space="preserve"> частоты показ</w:t>
      </w:r>
      <w:r w:rsidR="003B3258" w:rsidRPr="00712CC3">
        <w:t>ов</w:t>
      </w:r>
      <w:r w:rsidR="00341ADC" w:rsidRPr="00712CC3">
        <w:t xml:space="preserve"> рекламы на экранах</w:t>
      </w:r>
      <w:r w:rsidRPr="00712CC3">
        <w:t xml:space="preserve"> – теперь рекламный блок транслируется</w:t>
      </w:r>
      <w:r w:rsidR="00341ADC" w:rsidRPr="00712CC3">
        <w:t xml:space="preserve"> каждые 10 минут. </w:t>
      </w:r>
    </w:p>
    <w:p w:rsidR="005B76C2" w:rsidRPr="00712CC3" w:rsidRDefault="003B3258" w:rsidP="005B76C2">
      <w:r w:rsidRPr="00712CC3">
        <w:t xml:space="preserve">Генеральный директор исследовательского агентства </w:t>
      </w:r>
      <w:r w:rsidRPr="00712CC3">
        <w:rPr>
          <w:lang w:val="en-US"/>
        </w:rPr>
        <w:t>VISION</w:t>
      </w:r>
      <w:r w:rsidRPr="00712CC3">
        <w:t xml:space="preserve"> </w:t>
      </w:r>
      <w:r w:rsidR="00207153" w:rsidRPr="00712CC3">
        <w:t xml:space="preserve">Валерия Ткач рассказала </w:t>
      </w:r>
      <w:r w:rsidR="00BF6FEB" w:rsidRPr="00712CC3">
        <w:t>почему рекламная стратегия — это искусство компромиссов, об охватных форматах</w:t>
      </w:r>
      <w:r w:rsidRPr="00712CC3">
        <w:t xml:space="preserve">, </w:t>
      </w:r>
      <w:r w:rsidR="00BF6FEB" w:rsidRPr="00712CC3">
        <w:t xml:space="preserve">их восприятии и </w:t>
      </w:r>
      <w:r w:rsidR="00207153" w:rsidRPr="00712CC3">
        <w:t xml:space="preserve">об эффективности затрат на </w:t>
      </w:r>
      <w:r w:rsidR="00207153" w:rsidRPr="00712CC3">
        <w:rPr>
          <w:lang w:val="en-US"/>
        </w:rPr>
        <w:t>OOH</w:t>
      </w:r>
      <w:r w:rsidR="00BF6FEB" w:rsidRPr="00712CC3">
        <w:t>.</w:t>
      </w:r>
      <w:r w:rsidR="005B76C2" w:rsidRPr="00712CC3">
        <w:t xml:space="preserve"> </w:t>
      </w:r>
      <w:r w:rsidR="00717506" w:rsidRPr="00712CC3">
        <w:rPr>
          <w:b/>
        </w:rPr>
        <w:t xml:space="preserve">«До начала рекламной кампании нужно точно сформулировать, каких KPI мы хотим достичь, нужно ли нам строить знание, увеличивать атрибуцию с брендом или нам нужно, прежде всего, работать на имидж. И под эти задачи подобрать наиболее эффективные форматы. Далее провести размещение и сделать замер по вашему бренду, из которого будет видно, какой из </w:t>
      </w:r>
      <w:proofErr w:type="spellStart"/>
      <w:r w:rsidR="00717506" w:rsidRPr="00712CC3">
        <w:rPr>
          <w:b/>
        </w:rPr>
        <w:t>медианосителей</w:t>
      </w:r>
      <w:proofErr w:type="spellEnd"/>
      <w:r w:rsidR="00717506" w:rsidRPr="00712CC3">
        <w:rPr>
          <w:b/>
        </w:rPr>
        <w:t xml:space="preserve"> работают максимально эффективно на построение KPI, а затем если есть необходимость оптимизировать </w:t>
      </w:r>
      <w:proofErr w:type="spellStart"/>
      <w:r w:rsidR="00717506" w:rsidRPr="00712CC3">
        <w:rPr>
          <w:b/>
        </w:rPr>
        <w:t>медиасплит</w:t>
      </w:r>
      <w:proofErr w:type="spellEnd"/>
      <w:r w:rsidR="00717506" w:rsidRPr="00712CC3">
        <w:rPr>
          <w:b/>
        </w:rPr>
        <w:t xml:space="preserve"> и следующую кампанию проводить еще более эффективно», - рассказала Валерия Ткач. </w:t>
      </w:r>
    </w:p>
    <w:p w:rsidR="00193676" w:rsidRPr="00712CC3" w:rsidRDefault="00193676" w:rsidP="00193676">
      <w:pPr>
        <w:rPr>
          <w:i/>
        </w:rPr>
      </w:pPr>
      <w:r w:rsidRPr="00712CC3">
        <w:t xml:space="preserve">Галина Волкова менеджер по </w:t>
      </w:r>
      <w:proofErr w:type="spellStart"/>
      <w:r w:rsidRPr="00712CC3">
        <w:t>медиапланированию</w:t>
      </w:r>
      <w:proofErr w:type="spellEnd"/>
      <w:r w:rsidRPr="00712CC3">
        <w:t xml:space="preserve"> и размещению рекламы «Мегафон» выступила с кейсом </w:t>
      </w:r>
      <w:r w:rsidR="00960902" w:rsidRPr="00712CC3">
        <w:t>об эффективности в Московском метрополитене</w:t>
      </w:r>
      <w:r w:rsidRPr="00712CC3">
        <w:t xml:space="preserve">. За весь период размещения рекламной кампании с </w:t>
      </w:r>
      <w:r w:rsidRPr="00712CC3">
        <w:rPr>
          <w:lang w:val="en-US"/>
        </w:rPr>
        <w:t>OR</w:t>
      </w:r>
      <w:r w:rsidRPr="00712CC3">
        <w:t xml:space="preserve">-кодами с 7 по 31 октября кампания получила 2397 сканирований. </w:t>
      </w:r>
      <w:r w:rsidR="00C403FD" w:rsidRPr="00712CC3">
        <w:t xml:space="preserve">47% - перешли в </w:t>
      </w:r>
      <w:proofErr w:type="spellStart"/>
      <w:r w:rsidR="00C403FD" w:rsidRPr="00712CC3">
        <w:t>Tinder</w:t>
      </w:r>
      <w:proofErr w:type="spellEnd"/>
      <w:r w:rsidR="00C403FD" w:rsidRPr="00712CC3">
        <w:t xml:space="preserve">, 14% - читали журналы, 8% читали электронную книгу, </w:t>
      </w:r>
      <w:r w:rsidRPr="00712CC3">
        <w:t>6</w:t>
      </w:r>
      <w:r w:rsidR="00C403FD" w:rsidRPr="00712CC3">
        <w:t xml:space="preserve"> % смотрели фильм или сериал</w:t>
      </w:r>
      <w:r w:rsidRPr="00712CC3">
        <w:rPr>
          <w:b/>
        </w:rPr>
        <w:t xml:space="preserve">.  «Учитывая, что срок рекламной кампании был непродолжительный, а пакет </w:t>
      </w:r>
      <w:proofErr w:type="spellStart"/>
      <w:r w:rsidRPr="00712CC3">
        <w:rPr>
          <w:b/>
        </w:rPr>
        <w:t>стикеров</w:t>
      </w:r>
      <w:proofErr w:type="spellEnd"/>
      <w:r w:rsidRPr="00712CC3">
        <w:rPr>
          <w:b/>
        </w:rPr>
        <w:t xml:space="preserve"> минимальный, считаем, что показатели достаточно хорошие и мы достигли своих целей, увеличив на 15% рост пользователей мобильным интернетом», - отметила Галина Волкова.</w:t>
      </w:r>
    </w:p>
    <w:p w:rsidR="009A3F2D" w:rsidRPr="00712CC3" w:rsidRDefault="00762862" w:rsidP="005B76C2">
      <w:pPr>
        <w:rPr>
          <w:b/>
        </w:rPr>
      </w:pPr>
      <w:r w:rsidRPr="00712CC3">
        <w:t xml:space="preserve">Как воспринимает рекламу </w:t>
      </w:r>
      <w:r w:rsidR="006A07DA" w:rsidRPr="00712CC3">
        <w:t>в</w:t>
      </w:r>
      <w:r w:rsidRPr="00712CC3">
        <w:t xml:space="preserve"> метро поколение</w:t>
      </w:r>
      <w:r w:rsidR="006A07DA" w:rsidRPr="00712CC3">
        <w:t xml:space="preserve"> </w:t>
      </w:r>
      <w:r w:rsidR="006A07DA" w:rsidRPr="00712CC3">
        <w:rPr>
          <w:lang w:val="en-US"/>
        </w:rPr>
        <w:t>Z</w:t>
      </w:r>
      <w:r w:rsidR="006A07DA" w:rsidRPr="00712CC3">
        <w:t xml:space="preserve"> </w:t>
      </w:r>
      <w:r w:rsidR="00E138FC" w:rsidRPr="00712CC3">
        <w:t>рассказала медиа</w:t>
      </w:r>
      <w:r w:rsidR="00817556" w:rsidRPr="00712CC3">
        <w:t>-</w:t>
      </w:r>
      <w:r w:rsidR="00E138FC" w:rsidRPr="00712CC3">
        <w:t xml:space="preserve">менеджер объединенной сети Кино </w:t>
      </w:r>
      <w:proofErr w:type="spellStart"/>
      <w:r w:rsidR="00E138FC" w:rsidRPr="00712CC3">
        <w:t>Окко</w:t>
      </w:r>
      <w:proofErr w:type="spellEnd"/>
      <w:r w:rsidR="00E138FC" w:rsidRPr="00712CC3">
        <w:t xml:space="preserve"> Дина Тарасова. Она</w:t>
      </w:r>
      <w:r w:rsidR="006A07DA" w:rsidRPr="00712CC3">
        <w:t xml:space="preserve"> </w:t>
      </w:r>
      <w:r w:rsidR="00E138FC" w:rsidRPr="00712CC3">
        <w:t>поделилась результатами исследования рекламной кампании в Московском ме</w:t>
      </w:r>
      <w:r w:rsidRPr="00712CC3">
        <w:t>трополитене на экранах в вагонах</w:t>
      </w:r>
      <w:r w:rsidR="00E138FC" w:rsidRPr="00712CC3">
        <w:t>.</w:t>
      </w:r>
      <w:r w:rsidRPr="00712CC3">
        <w:t xml:space="preserve"> </w:t>
      </w:r>
      <w:r w:rsidR="009A3F2D" w:rsidRPr="00712CC3">
        <w:rPr>
          <w:b/>
        </w:rPr>
        <w:t xml:space="preserve">«Цели, которые мы ставили перед собой, разрабатывая данную кампанию были достигнуты в полной мере. Отдельно хотелось бы отметить, что мы продолжаем наблюдать рост нашей целевой аудитории даже после завершения кампании, что говорит о том, что она имеет продолжительный эффект и хороший «сарафан». Чтобы более детально изучить итоги кампании мы провели онлайн-опрос на 300 респондентов среди нашей целевой аудитории. 89% опрошенных узнали о кампании из информационного контента, который транслировался на видеомониторах, </w:t>
      </w:r>
      <w:proofErr w:type="spellStart"/>
      <w:r w:rsidR="009A3F2D" w:rsidRPr="00712CC3">
        <w:rPr>
          <w:b/>
        </w:rPr>
        <w:t>добрендированный</w:t>
      </w:r>
      <w:proofErr w:type="spellEnd"/>
      <w:r w:rsidR="009A3F2D" w:rsidRPr="00712CC3">
        <w:rPr>
          <w:b/>
        </w:rPr>
        <w:t xml:space="preserve"> ролик с молодежным предложением видели 14% пользователей, а </w:t>
      </w:r>
      <w:proofErr w:type="spellStart"/>
      <w:r w:rsidR="009A3F2D" w:rsidRPr="00712CC3">
        <w:rPr>
          <w:b/>
        </w:rPr>
        <w:t>брендированный</w:t>
      </w:r>
      <w:proofErr w:type="spellEnd"/>
      <w:r w:rsidR="009A3F2D" w:rsidRPr="00712CC3">
        <w:rPr>
          <w:b/>
        </w:rPr>
        <w:t xml:space="preserve"> - 26%, что говорит о том, что нам удалось донести до аудитории преимущество нашего предложения с помощью актуального визуального креатива и правильно настроенного </w:t>
      </w:r>
      <w:proofErr w:type="spellStart"/>
      <w:r w:rsidR="009A3F2D" w:rsidRPr="00712CC3">
        <w:rPr>
          <w:b/>
        </w:rPr>
        <w:t>таргетинга</w:t>
      </w:r>
      <w:proofErr w:type="spellEnd"/>
      <w:r w:rsidR="009A3F2D" w:rsidRPr="00712CC3">
        <w:rPr>
          <w:b/>
        </w:rPr>
        <w:t xml:space="preserve">», - отметила медиа-менеджер объединенной сети Кино </w:t>
      </w:r>
      <w:proofErr w:type="spellStart"/>
      <w:r w:rsidR="009A3F2D" w:rsidRPr="00712CC3">
        <w:rPr>
          <w:b/>
        </w:rPr>
        <w:t>Окко</w:t>
      </w:r>
      <w:proofErr w:type="spellEnd"/>
      <w:r w:rsidR="009A3F2D" w:rsidRPr="00712CC3">
        <w:rPr>
          <w:b/>
        </w:rPr>
        <w:t xml:space="preserve"> Дина Тарасова</w:t>
      </w:r>
    </w:p>
    <w:p w:rsidR="006204B9" w:rsidRPr="00712CC3" w:rsidRDefault="006A07DA">
      <w:r w:rsidRPr="00712CC3">
        <w:t>Дмитрий Шевцов</w:t>
      </w:r>
      <w:r w:rsidR="00817556" w:rsidRPr="00712CC3">
        <w:t xml:space="preserve">, директор по маркетингу и рекламе ТК «Савеловский» рассказал о том, как </w:t>
      </w:r>
      <w:r w:rsidR="005A606D" w:rsidRPr="00712CC3">
        <w:t>доказать</w:t>
      </w:r>
      <w:r w:rsidR="00817556" w:rsidRPr="00712CC3">
        <w:t xml:space="preserve"> эффекти</w:t>
      </w:r>
      <w:r w:rsidR="005A606D" w:rsidRPr="00712CC3">
        <w:t xml:space="preserve">вность всего рекламного </w:t>
      </w:r>
      <w:proofErr w:type="spellStart"/>
      <w:r w:rsidR="005A606D" w:rsidRPr="00712CC3">
        <w:t>микса</w:t>
      </w:r>
      <w:proofErr w:type="spellEnd"/>
      <w:r w:rsidR="005A606D" w:rsidRPr="00712CC3">
        <w:t xml:space="preserve"> и почему метро</w:t>
      </w:r>
      <w:r w:rsidR="00817556" w:rsidRPr="00712CC3">
        <w:t xml:space="preserve"> </w:t>
      </w:r>
      <w:r w:rsidR="005A606D" w:rsidRPr="00712CC3">
        <w:t xml:space="preserve">является </w:t>
      </w:r>
      <w:r w:rsidR="007F14D2" w:rsidRPr="00712CC3">
        <w:t>фундаментальным</w:t>
      </w:r>
      <w:r w:rsidR="00817556" w:rsidRPr="00712CC3">
        <w:t xml:space="preserve"> каналом медиа-</w:t>
      </w:r>
      <w:proofErr w:type="spellStart"/>
      <w:r w:rsidR="00817556" w:rsidRPr="00712CC3">
        <w:t>микса</w:t>
      </w:r>
      <w:proofErr w:type="spellEnd"/>
      <w:r w:rsidR="00B10F15" w:rsidRPr="00712CC3">
        <w:t xml:space="preserve"> ТК «Савеловский»</w:t>
      </w:r>
      <w:r w:rsidR="00817556" w:rsidRPr="00712CC3">
        <w:t>.</w:t>
      </w:r>
      <w:r w:rsidR="00C20209" w:rsidRPr="00712CC3">
        <w:t xml:space="preserve"> </w:t>
      </w:r>
    </w:p>
    <w:p w:rsidR="00311A0C" w:rsidRDefault="005B76C2">
      <w:r w:rsidRPr="00712CC3">
        <w:t xml:space="preserve">В заключении </w:t>
      </w:r>
      <w:r w:rsidR="00885EF1" w:rsidRPr="00712CC3">
        <w:t xml:space="preserve">Олег </w:t>
      </w:r>
      <w:proofErr w:type="spellStart"/>
      <w:r w:rsidR="00885EF1" w:rsidRPr="00712CC3">
        <w:t>Браташов</w:t>
      </w:r>
      <w:proofErr w:type="spellEnd"/>
      <w:r w:rsidR="00885EF1" w:rsidRPr="00712CC3">
        <w:t xml:space="preserve"> рассказал о</w:t>
      </w:r>
      <w:r w:rsidR="00F21190" w:rsidRPr="00712CC3">
        <w:t xml:space="preserve"> возможности </w:t>
      </w:r>
      <w:proofErr w:type="spellStart"/>
      <w:r w:rsidR="00F21190" w:rsidRPr="00712CC3">
        <w:t>брендирования</w:t>
      </w:r>
      <w:proofErr w:type="spellEnd"/>
      <w:r w:rsidR="00F21190" w:rsidRPr="00712CC3">
        <w:t xml:space="preserve"> эскалаторных ступеней</w:t>
      </w:r>
      <w:r w:rsidRPr="00712CC3">
        <w:t>, об особенностях креатива и возможностях реализации рекламной кампании на нестандартном носителе</w:t>
      </w:r>
      <w:r w:rsidR="00F21190" w:rsidRPr="00712CC3">
        <w:t>.</w:t>
      </w:r>
      <w:r w:rsidR="00F21190">
        <w:t xml:space="preserve"> </w:t>
      </w:r>
    </w:p>
    <w:p w:rsidR="006204B9" w:rsidRDefault="006204B9" w:rsidP="006204B9"/>
    <w:p w:rsidR="006204B9" w:rsidRDefault="006204B9" w:rsidP="006204B9"/>
    <w:p w:rsidR="006204B9" w:rsidRDefault="006204B9" w:rsidP="006204B9"/>
    <w:p w:rsidR="006204B9" w:rsidRPr="00311A0C" w:rsidRDefault="006204B9"/>
    <w:sectPr w:rsidR="006204B9" w:rsidRPr="00311A0C" w:rsidSect="005B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C"/>
    <w:rsid w:val="000219F9"/>
    <w:rsid w:val="00025F03"/>
    <w:rsid w:val="00092A4B"/>
    <w:rsid w:val="00166E7B"/>
    <w:rsid w:val="00193676"/>
    <w:rsid w:val="00207153"/>
    <w:rsid w:val="00311A0C"/>
    <w:rsid w:val="00341ADC"/>
    <w:rsid w:val="003B3258"/>
    <w:rsid w:val="00405145"/>
    <w:rsid w:val="00440283"/>
    <w:rsid w:val="004F5781"/>
    <w:rsid w:val="00597B47"/>
    <w:rsid w:val="005A606D"/>
    <w:rsid w:val="005B76C2"/>
    <w:rsid w:val="005D782C"/>
    <w:rsid w:val="006204B9"/>
    <w:rsid w:val="006521AA"/>
    <w:rsid w:val="00652FD0"/>
    <w:rsid w:val="00664128"/>
    <w:rsid w:val="006A07DA"/>
    <w:rsid w:val="00712CC3"/>
    <w:rsid w:val="00717506"/>
    <w:rsid w:val="0073757A"/>
    <w:rsid w:val="00755794"/>
    <w:rsid w:val="00762862"/>
    <w:rsid w:val="007F14D2"/>
    <w:rsid w:val="00817556"/>
    <w:rsid w:val="00875302"/>
    <w:rsid w:val="00885EF1"/>
    <w:rsid w:val="00960902"/>
    <w:rsid w:val="009A3F2D"/>
    <w:rsid w:val="00AF775B"/>
    <w:rsid w:val="00B10F15"/>
    <w:rsid w:val="00B44659"/>
    <w:rsid w:val="00BF6FEB"/>
    <w:rsid w:val="00C20209"/>
    <w:rsid w:val="00C403FD"/>
    <w:rsid w:val="00D311C7"/>
    <w:rsid w:val="00E13819"/>
    <w:rsid w:val="00E138FC"/>
    <w:rsid w:val="00E57A54"/>
    <w:rsid w:val="00F21190"/>
    <w:rsid w:val="00F75816"/>
    <w:rsid w:val="00FA6B2C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E0CD"/>
  <w15:chartTrackingRefBased/>
  <w15:docId w15:val="{B8E73528-F70E-4C15-98EA-DADE0578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64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-p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Булгаков</dc:creator>
  <cp:keywords/>
  <dc:description/>
  <cp:lastModifiedBy>Александра Хилько</cp:lastModifiedBy>
  <cp:revision>42</cp:revision>
  <cp:lastPrinted>2019-12-09T15:13:00Z</cp:lastPrinted>
  <dcterms:created xsi:type="dcterms:W3CDTF">2019-12-03T08:27:00Z</dcterms:created>
  <dcterms:modified xsi:type="dcterms:W3CDTF">2019-12-10T10:24:00Z</dcterms:modified>
</cp:coreProperties>
</file>