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8287EC" w14:textId="5F8DDF17" w:rsidR="00BA6601" w:rsidRPr="006070C2" w:rsidRDefault="0063528C" w:rsidP="007C45A6">
      <w:pPr>
        <w:spacing w:after="160" w:line="240" w:lineRule="auto"/>
        <w:jc w:val="center"/>
        <w:rPr>
          <w:rFonts w:ascii="Calibri" w:hAnsi="Calibri" w:cs="Calibri"/>
          <w:b/>
          <w:sz w:val="28"/>
          <w:szCs w:val="28"/>
        </w:rPr>
      </w:pPr>
      <w:bookmarkStart w:id="0" w:name="_GoBack"/>
      <w:bookmarkEnd w:id="0"/>
      <w:r w:rsidRPr="006070C2">
        <w:rPr>
          <w:rFonts w:ascii="Calibri" w:hAnsi="Calibri" w:cs="Calibri"/>
          <w:b/>
          <w:sz w:val="28"/>
          <w:szCs w:val="28"/>
        </w:rPr>
        <w:t>«Боржоми»</w:t>
      </w:r>
      <w:r w:rsidR="002F2F78" w:rsidRPr="006070C2">
        <w:rPr>
          <w:rFonts w:ascii="Calibri" w:hAnsi="Calibri" w:cs="Calibri"/>
          <w:b/>
          <w:sz w:val="28"/>
          <w:szCs w:val="28"/>
        </w:rPr>
        <w:t xml:space="preserve"> </w:t>
      </w:r>
      <w:r w:rsidR="00BA6601" w:rsidRPr="006070C2">
        <w:rPr>
          <w:rFonts w:ascii="Calibri" w:hAnsi="Calibri" w:cs="Calibri"/>
          <w:b/>
          <w:sz w:val="28"/>
          <w:szCs w:val="28"/>
        </w:rPr>
        <w:t>запустил обратный отсчет до Нового года!</w:t>
      </w:r>
    </w:p>
    <w:p w14:paraId="1C183F02" w14:textId="77E29BE6" w:rsidR="00BA6601" w:rsidRPr="006070C2" w:rsidRDefault="00BA6601" w:rsidP="006070C2">
      <w:pPr>
        <w:spacing w:after="160" w:line="240" w:lineRule="auto"/>
        <w:jc w:val="both"/>
        <w:rPr>
          <w:rFonts w:ascii="Calibri" w:hAnsi="Calibri" w:cs="Calibri"/>
          <w:i/>
          <w:highlight w:val="yellow"/>
        </w:rPr>
      </w:pPr>
      <w:r w:rsidRPr="006070C2">
        <w:rPr>
          <w:rFonts w:ascii="Calibri" w:hAnsi="Calibri" w:cs="Calibri"/>
          <w:i/>
        </w:rPr>
        <w:t xml:space="preserve">Самый новогодний бренд </w:t>
      </w:r>
      <w:r w:rsidR="0057591A" w:rsidRPr="006070C2">
        <w:rPr>
          <w:rFonts w:ascii="Calibri" w:hAnsi="Calibri" w:cs="Calibri"/>
          <w:i/>
        </w:rPr>
        <w:t>по традиции запустил масштабную праздничную кампанию.</w:t>
      </w:r>
    </w:p>
    <w:p w14:paraId="02AE2D4A" w14:textId="65F1A39F" w:rsidR="004B59EE" w:rsidRPr="006070C2" w:rsidRDefault="008A00E4" w:rsidP="006070C2">
      <w:pPr>
        <w:spacing w:after="160" w:line="240" w:lineRule="auto"/>
        <w:jc w:val="both"/>
        <w:rPr>
          <w:rFonts w:ascii="Calibri" w:hAnsi="Calibri" w:cs="Calibri"/>
        </w:rPr>
      </w:pPr>
      <w:r w:rsidRPr="006070C2">
        <w:rPr>
          <w:rFonts w:ascii="Calibri" w:hAnsi="Calibri" w:cs="Calibri"/>
        </w:rPr>
        <w:t xml:space="preserve">Для того, чтобы вдохновить аудиторию и создать по-настоящему праздничную атмосферу, «Боржоми» ежегодно создает креативные рекламные активации. Появление </w:t>
      </w:r>
      <w:r w:rsidR="00494D66">
        <w:rPr>
          <w:rFonts w:ascii="Calibri" w:hAnsi="Calibri" w:cs="Calibri"/>
        </w:rPr>
        <w:t xml:space="preserve">новогодней лимитированной серии </w:t>
      </w:r>
      <w:r w:rsidR="00842390" w:rsidRPr="006070C2">
        <w:rPr>
          <w:rFonts w:ascii="Calibri" w:hAnsi="Calibri" w:cs="Calibri"/>
        </w:rPr>
        <w:t>от «Боржоми»</w:t>
      </w:r>
      <w:r w:rsidRPr="006070C2">
        <w:rPr>
          <w:rFonts w:ascii="Calibri" w:hAnsi="Calibri" w:cs="Calibri"/>
        </w:rPr>
        <w:t xml:space="preserve"> - всегда первый знак</w:t>
      </w:r>
      <w:r w:rsidR="00B70908" w:rsidRPr="006070C2">
        <w:rPr>
          <w:rFonts w:ascii="Calibri" w:hAnsi="Calibri" w:cs="Calibri"/>
        </w:rPr>
        <w:t xml:space="preserve"> </w:t>
      </w:r>
      <w:r w:rsidRPr="006070C2">
        <w:rPr>
          <w:rFonts w:ascii="Calibri" w:hAnsi="Calibri" w:cs="Calibri"/>
        </w:rPr>
        <w:t>скорого</w:t>
      </w:r>
      <w:r w:rsidR="00475450" w:rsidRPr="006070C2">
        <w:rPr>
          <w:rFonts w:ascii="Calibri" w:hAnsi="Calibri" w:cs="Calibri"/>
        </w:rPr>
        <w:t xml:space="preserve"> </w:t>
      </w:r>
      <w:r w:rsidRPr="006070C2">
        <w:rPr>
          <w:rFonts w:ascii="Calibri" w:hAnsi="Calibri" w:cs="Calibri"/>
        </w:rPr>
        <w:t>приближения Нового года</w:t>
      </w:r>
      <w:r w:rsidR="00B70908" w:rsidRPr="006070C2">
        <w:rPr>
          <w:rFonts w:ascii="Calibri" w:hAnsi="Calibri" w:cs="Calibri"/>
        </w:rPr>
        <w:t>!</w:t>
      </w:r>
    </w:p>
    <w:p w14:paraId="5F000686" w14:textId="29748DCE" w:rsidR="008A00E4" w:rsidRDefault="008A00E4" w:rsidP="006070C2">
      <w:pPr>
        <w:spacing w:after="160" w:line="240" w:lineRule="auto"/>
        <w:jc w:val="both"/>
        <w:rPr>
          <w:rFonts w:ascii="Calibri" w:hAnsi="Calibri" w:cs="Calibri"/>
        </w:rPr>
      </w:pPr>
      <w:r w:rsidRPr="006070C2">
        <w:rPr>
          <w:rFonts w:ascii="Calibri" w:hAnsi="Calibri" w:cs="Calibri"/>
        </w:rPr>
        <w:t>Так и в этом году, легендарный бренд минеральной воды представ</w:t>
      </w:r>
      <w:r w:rsidR="00E77922" w:rsidRPr="006070C2">
        <w:rPr>
          <w:rFonts w:ascii="Calibri" w:hAnsi="Calibri" w:cs="Calibri"/>
        </w:rPr>
        <w:t>ил</w:t>
      </w:r>
      <w:r w:rsidRPr="006070C2">
        <w:rPr>
          <w:rFonts w:ascii="Calibri" w:hAnsi="Calibri" w:cs="Calibri"/>
        </w:rPr>
        <w:t xml:space="preserve"> уникальную </w:t>
      </w:r>
      <w:r w:rsidR="00E77922" w:rsidRPr="006070C2">
        <w:rPr>
          <w:rFonts w:ascii="Calibri" w:hAnsi="Calibri" w:cs="Calibri"/>
        </w:rPr>
        <w:t>праздничную упаковку</w:t>
      </w:r>
      <w:r w:rsidRPr="006070C2">
        <w:rPr>
          <w:rFonts w:ascii="Calibri" w:hAnsi="Calibri" w:cs="Calibri"/>
        </w:rPr>
        <w:t xml:space="preserve"> к главному празднику </w:t>
      </w:r>
      <w:r w:rsidR="00494D66">
        <w:rPr>
          <w:rFonts w:ascii="Calibri" w:hAnsi="Calibri" w:cs="Calibri"/>
        </w:rPr>
        <w:t>страны</w:t>
      </w:r>
      <w:r w:rsidRPr="006070C2">
        <w:rPr>
          <w:rFonts w:ascii="Calibri" w:hAnsi="Calibri" w:cs="Calibri"/>
        </w:rPr>
        <w:t xml:space="preserve">. В основу </w:t>
      </w:r>
      <w:r w:rsidR="00494D66">
        <w:rPr>
          <w:rFonts w:ascii="Calibri" w:hAnsi="Calibri" w:cs="Calibri"/>
        </w:rPr>
        <w:t>ее дизайна</w:t>
      </w:r>
      <w:r w:rsidRPr="006070C2">
        <w:rPr>
          <w:rFonts w:ascii="Calibri" w:hAnsi="Calibri" w:cs="Calibri"/>
        </w:rPr>
        <w:t xml:space="preserve"> заложена идея коммуникации бренда – характер личности. В центре композиции</w:t>
      </w:r>
      <w:r w:rsidR="00494D66">
        <w:rPr>
          <w:rFonts w:ascii="Calibri" w:hAnsi="Calibri" w:cs="Calibri"/>
        </w:rPr>
        <w:t xml:space="preserve"> </w:t>
      </w:r>
      <w:r w:rsidRPr="006070C2">
        <w:rPr>
          <w:rFonts w:ascii="Calibri" w:hAnsi="Calibri" w:cs="Calibri"/>
        </w:rPr>
        <w:t>объединение двух образов</w:t>
      </w:r>
      <w:r w:rsidR="00494D66">
        <w:rPr>
          <w:rFonts w:ascii="Calibri" w:hAnsi="Calibri" w:cs="Calibri"/>
        </w:rPr>
        <w:t>:</w:t>
      </w:r>
      <w:r w:rsidRPr="006070C2">
        <w:rPr>
          <w:rFonts w:ascii="Calibri" w:hAnsi="Calibri" w:cs="Calibri"/>
        </w:rPr>
        <w:t xml:space="preserve"> оленя (неизменного </w:t>
      </w:r>
      <w:r w:rsidR="00494D66">
        <w:rPr>
          <w:rFonts w:ascii="Calibri" w:hAnsi="Calibri" w:cs="Calibri"/>
        </w:rPr>
        <w:t>героя</w:t>
      </w:r>
      <w:r w:rsidRPr="006070C2">
        <w:rPr>
          <w:rFonts w:ascii="Calibri" w:hAnsi="Calibri" w:cs="Calibri"/>
        </w:rPr>
        <w:t xml:space="preserve"> бренда) и человека. </w:t>
      </w:r>
      <w:r w:rsidR="00497668" w:rsidRPr="006070C2">
        <w:rPr>
          <w:rFonts w:ascii="Calibri" w:hAnsi="Calibri" w:cs="Calibri"/>
        </w:rPr>
        <w:t>Сама г</w:t>
      </w:r>
      <w:r w:rsidRPr="006070C2">
        <w:rPr>
          <w:rFonts w:ascii="Calibri" w:hAnsi="Calibri" w:cs="Calibri"/>
        </w:rPr>
        <w:t>ероин</w:t>
      </w:r>
      <w:r w:rsidR="00497668" w:rsidRPr="006070C2">
        <w:rPr>
          <w:rFonts w:ascii="Calibri" w:hAnsi="Calibri" w:cs="Calibri"/>
        </w:rPr>
        <w:t>я</w:t>
      </w:r>
      <w:r w:rsidRPr="006070C2">
        <w:rPr>
          <w:rFonts w:ascii="Calibri" w:hAnsi="Calibri" w:cs="Calibri"/>
        </w:rPr>
        <w:t xml:space="preserve"> </w:t>
      </w:r>
      <w:r w:rsidR="00497668" w:rsidRPr="006070C2">
        <w:rPr>
          <w:rFonts w:ascii="Calibri" w:hAnsi="Calibri" w:cs="Calibri"/>
        </w:rPr>
        <w:t>окружена</w:t>
      </w:r>
      <w:r w:rsidRPr="006070C2">
        <w:rPr>
          <w:rFonts w:ascii="Calibri" w:hAnsi="Calibri" w:cs="Calibri"/>
        </w:rPr>
        <w:t xml:space="preserve"> </w:t>
      </w:r>
      <w:r w:rsidR="00494D66">
        <w:rPr>
          <w:rFonts w:ascii="Calibri" w:hAnsi="Calibri" w:cs="Calibri"/>
        </w:rPr>
        <w:t>яркими символами</w:t>
      </w:r>
      <w:r w:rsidRPr="006070C2">
        <w:rPr>
          <w:rFonts w:ascii="Calibri" w:hAnsi="Calibri" w:cs="Calibri"/>
        </w:rPr>
        <w:t xml:space="preserve"> праздника и веселья. </w:t>
      </w:r>
    </w:p>
    <w:p w14:paraId="7E371435" w14:textId="77777777" w:rsidR="00B543E5" w:rsidRDefault="00B543E5" w:rsidP="006070C2">
      <w:pPr>
        <w:spacing w:after="160" w:line="240" w:lineRule="auto"/>
        <w:jc w:val="both"/>
        <w:rPr>
          <w:rFonts w:ascii="Calibri" w:hAnsi="Calibri" w:cs="Calibri"/>
        </w:rPr>
      </w:pPr>
    </w:p>
    <w:p w14:paraId="021F0593" w14:textId="35AE53B8" w:rsidR="007E48DF" w:rsidRDefault="007E48DF" w:rsidP="00073297">
      <w:pPr>
        <w:spacing w:after="160" w:line="240" w:lineRule="auto"/>
        <w:jc w:val="center"/>
        <w:rPr>
          <w:rFonts w:ascii="Calibri" w:hAnsi="Calibri" w:cs="Calibri"/>
        </w:rPr>
      </w:pPr>
      <w:r w:rsidRPr="007E48DF">
        <w:rPr>
          <w:rFonts w:ascii="Calibri" w:hAnsi="Calibri" w:cs="Calibri"/>
          <w:noProof/>
          <w:lang w:eastAsia="ru-RU"/>
        </w:rPr>
        <w:drawing>
          <wp:inline distT="0" distB="0" distL="0" distR="0" wp14:anchorId="2CB6AAD8" wp14:editId="661134A7">
            <wp:extent cx="5648325" cy="2918229"/>
            <wp:effectExtent l="0" t="0" r="0" b="0"/>
            <wp:docPr id="1" name="Рисунок 1" descr="\\data-01\CNFD\PR\2019\2019_Projects\2019_BORJOMI_NY\ОТ КЛИЕНТА\APPROVED\BJM_KV_Board_GirlsProduct__6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ata-01\CNFD\PR\2019\2019_Projects\2019_BORJOMI_NY\ОТ КЛИЕНТА\APPROVED\BJM_KV_Board_GirlsProduct__600x3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322" cy="292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21D9E" w14:textId="77777777" w:rsidR="00B543E5" w:rsidRPr="006070C2" w:rsidRDefault="00B543E5" w:rsidP="00073297">
      <w:pPr>
        <w:spacing w:after="160" w:line="240" w:lineRule="auto"/>
        <w:jc w:val="center"/>
        <w:rPr>
          <w:rFonts w:ascii="Calibri" w:hAnsi="Calibri" w:cs="Calibri"/>
        </w:rPr>
      </w:pPr>
    </w:p>
    <w:p w14:paraId="18578280" w14:textId="1C6C82FC" w:rsidR="00CF26CD" w:rsidRDefault="00E77922" w:rsidP="006070C2">
      <w:pPr>
        <w:spacing w:after="160" w:line="240" w:lineRule="auto"/>
        <w:jc w:val="both"/>
        <w:rPr>
          <w:rFonts w:ascii="Calibri" w:hAnsi="Calibri" w:cs="Calibri"/>
        </w:rPr>
      </w:pPr>
      <w:r w:rsidRPr="006070C2">
        <w:rPr>
          <w:rFonts w:ascii="Calibri" w:hAnsi="Calibri" w:cs="Calibri"/>
        </w:rPr>
        <w:t xml:space="preserve">Следом за </w:t>
      </w:r>
      <w:proofErr w:type="spellStart"/>
      <w:r w:rsidRPr="006070C2">
        <w:rPr>
          <w:rFonts w:ascii="Calibri" w:hAnsi="Calibri" w:cs="Calibri"/>
        </w:rPr>
        <w:t>лончем</w:t>
      </w:r>
      <w:proofErr w:type="spellEnd"/>
      <w:r w:rsidRPr="006070C2">
        <w:rPr>
          <w:rFonts w:ascii="Calibri" w:hAnsi="Calibri" w:cs="Calibri"/>
        </w:rPr>
        <w:t xml:space="preserve"> </w:t>
      </w:r>
      <w:r w:rsidR="00497668" w:rsidRPr="006070C2">
        <w:rPr>
          <w:rFonts w:ascii="Calibri" w:hAnsi="Calibri" w:cs="Calibri"/>
        </w:rPr>
        <w:t>новогодней</w:t>
      </w:r>
      <w:r w:rsidRPr="006070C2">
        <w:rPr>
          <w:rFonts w:ascii="Calibri" w:hAnsi="Calibri" w:cs="Calibri"/>
        </w:rPr>
        <w:t xml:space="preserve"> серии, стартовала масштабная кампания</w:t>
      </w:r>
      <w:r w:rsidR="00C1448D" w:rsidRPr="00C1448D">
        <w:rPr>
          <w:rFonts w:ascii="Calibri" w:hAnsi="Calibri" w:cs="Calibri"/>
        </w:rPr>
        <w:t>, в</w:t>
      </w:r>
      <w:r w:rsidR="00B70908" w:rsidRPr="006070C2">
        <w:rPr>
          <w:rFonts w:ascii="Calibri" w:hAnsi="Calibri" w:cs="Calibri"/>
        </w:rPr>
        <w:t xml:space="preserve"> основу </w:t>
      </w:r>
      <w:r w:rsidRPr="006070C2">
        <w:rPr>
          <w:rFonts w:ascii="Calibri" w:hAnsi="Calibri" w:cs="Calibri"/>
        </w:rPr>
        <w:t>которой</w:t>
      </w:r>
      <w:r w:rsidR="00B70908" w:rsidRPr="006070C2">
        <w:rPr>
          <w:rFonts w:ascii="Calibri" w:hAnsi="Calibri" w:cs="Calibri"/>
        </w:rPr>
        <w:t xml:space="preserve"> легла концепция обратного отсчета</w:t>
      </w:r>
      <w:r w:rsidR="00DF1FEE">
        <w:rPr>
          <w:rFonts w:ascii="Calibri" w:hAnsi="Calibri" w:cs="Calibri"/>
        </w:rPr>
        <w:t>. Н</w:t>
      </w:r>
      <w:r w:rsidR="00B70908" w:rsidRPr="006070C2">
        <w:rPr>
          <w:rFonts w:ascii="Calibri" w:hAnsi="Calibri" w:cs="Calibri"/>
        </w:rPr>
        <w:t xml:space="preserve">а </w:t>
      </w:r>
      <w:r w:rsidR="00763744">
        <w:rPr>
          <w:rFonts w:ascii="Calibri" w:hAnsi="Calibri" w:cs="Calibri"/>
        </w:rPr>
        <w:t xml:space="preserve">огромных </w:t>
      </w:r>
      <w:r w:rsidR="00B543E5">
        <w:rPr>
          <w:rFonts w:ascii="Calibri" w:hAnsi="Calibri" w:cs="Calibri"/>
        </w:rPr>
        <w:t>медиа фасадах</w:t>
      </w:r>
      <w:r w:rsidR="00763744">
        <w:rPr>
          <w:rFonts w:ascii="Calibri" w:hAnsi="Calibri" w:cs="Calibri"/>
        </w:rPr>
        <w:t xml:space="preserve"> </w:t>
      </w:r>
      <w:r w:rsidR="00DF1FEE">
        <w:rPr>
          <w:rFonts w:ascii="Calibri" w:hAnsi="Calibri" w:cs="Calibri"/>
        </w:rPr>
        <w:t>по всей стране:</w:t>
      </w:r>
      <w:r w:rsidR="00B70908" w:rsidRPr="006070C2">
        <w:rPr>
          <w:rFonts w:ascii="Calibri" w:hAnsi="Calibri" w:cs="Calibri"/>
        </w:rPr>
        <w:t xml:space="preserve"> в Москве, Санкт-Петербурге, Сочи, Нижнем Новгороде, Новосибирске и Екатеринбурге</w:t>
      </w:r>
      <w:r w:rsidR="00DF1FEE">
        <w:rPr>
          <w:rFonts w:ascii="Calibri" w:hAnsi="Calibri" w:cs="Calibri"/>
        </w:rPr>
        <w:t>, -</w:t>
      </w:r>
      <w:r w:rsidRPr="006070C2">
        <w:rPr>
          <w:rFonts w:ascii="Calibri" w:hAnsi="Calibri" w:cs="Calibri"/>
        </w:rPr>
        <w:t xml:space="preserve"> появились забавные</w:t>
      </w:r>
      <w:r w:rsidR="0056731B" w:rsidRPr="006070C2">
        <w:rPr>
          <w:rFonts w:ascii="Calibri" w:hAnsi="Calibri" w:cs="Calibri"/>
        </w:rPr>
        <w:t xml:space="preserve"> </w:t>
      </w:r>
      <w:r w:rsidR="00D477C2">
        <w:rPr>
          <w:rFonts w:ascii="Calibri" w:hAnsi="Calibri" w:cs="Calibri"/>
        </w:rPr>
        <w:t xml:space="preserve">анимированные </w:t>
      </w:r>
      <w:r w:rsidR="0056731B" w:rsidRPr="006070C2">
        <w:rPr>
          <w:rFonts w:ascii="Calibri" w:hAnsi="Calibri" w:cs="Calibri"/>
        </w:rPr>
        <w:t>надписи</w:t>
      </w:r>
      <w:r w:rsidR="004F10F8">
        <w:rPr>
          <w:rFonts w:ascii="Calibri" w:hAnsi="Calibri" w:cs="Calibri"/>
        </w:rPr>
        <w:t xml:space="preserve"> в стилистике «Боржоми»</w:t>
      </w:r>
      <w:r w:rsidR="00B70908" w:rsidRPr="006070C2">
        <w:rPr>
          <w:rFonts w:ascii="Calibri" w:hAnsi="Calibri" w:cs="Calibri"/>
        </w:rPr>
        <w:t>,</w:t>
      </w:r>
      <w:r w:rsidRPr="006070C2">
        <w:rPr>
          <w:rFonts w:ascii="Calibri" w:hAnsi="Calibri" w:cs="Calibri"/>
        </w:rPr>
        <w:t xml:space="preserve"> </w:t>
      </w:r>
      <w:r w:rsidR="0056731B" w:rsidRPr="006070C2">
        <w:rPr>
          <w:rFonts w:ascii="Calibri" w:hAnsi="Calibri" w:cs="Calibri"/>
        </w:rPr>
        <w:t xml:space="preserve">отражающие мысли и ситуации, близкие каждому жителю страны в </w:t>
      </w:r>
      <w:r w:rsidR="004F10F8">
        <w:rPr>
          <w:rFonts w:ascii="Calibri" w:hAnsi="Calibri" w:cs="Calibri"/>
        </w:rPr>
        <w:t>период</w:t>
      </w:r>
      <w:r w:rsidR="0056731B" w:rsidRPr="006070C2">
        <w:rPr>
          <w:rFonts w:ascii="Calibri" w:hAnsi="Calibri" w:cs="Calibri"/>
        </w:rPr>
        <w:t xml:space="preserve"> предновогодней сует</w:t>
      </w:r>
      <w:r w:rsidR="004F10F8">
        <w:rPr>
          <w:rFonts w:ascii="Calibri" w:hAnsi="Calibri" w:cs="Calibri"/>
        </w:rPr>
        <w:t>ы</w:t>
      </w:r>
      <w:r w:rsidRPr="006070C2">
        <w:rPr>
          <w:rFonts w:ascii="Calibri" w:hAnsi="Calibri" w:cs="Calibri"/>
        </w:rPr>
        <w:t>.</w:t>
      </w:r>
      <w:r w:rsidR="00CF26CD" w:rsidRPr="006070C2">
        <w:rPr>
          <w:rFonts w:ascii="Calibri" w:hAnsi="Calibri" w:cs="Calibri"/>
        </w:rPr>
        <w:t xml:space="preserve"> </w:t>
      </w:r>
    </w:p>
    <w:p w14:paraId="6048968C" w14:textId="661629A4" w:rsidR="007E48DF" w:rsidRDefault="006D1111" w:rsidP="00073297">
      <w:pPr>
        <w:spacing w:after="160" w:line="240" w:lineRule="auto"/>
        <w:jc w:val="center"/>
        <w:rPr>
          <w:rFonts w:ascii="Calibri" w:hAnsi="Calibri" w:cs="Calibri"/>
        </w:rPr>
      </w:pPr>
      <w:r>
        <w:rPr>
          <w:noProof/>
          <w:lang w:eastAsia="ru-RU"/>
        </w:rPr>
        <w:lastRenderedPageBreak/>
        <w:drawing>
          <wp:inline distT="0" distB="0" distL="0" distR="0" wp14:anchorId="7B485A22" wp14:editId="6CDA0EC6">
            <wp:extent cx="5857875" cy="240643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91771" cy="242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4AE0E" w14:textId="77777777" w:rsidR="00073297" w:rsidRPr="006070C2" w:rsidRDefault="00073297" w:rsidP="006070C2">
      <w:pPr>
        <w:spacing w:after="160" w:line="240" w:lineRule="auto"/>
        <w:jc w:val="both"/>
        <w:rPr>
          <w:rFonts w:ascii="Calibri" w:hAnsi="Calibri" w:cs="Calibri"/>
        </w:rPr>
      </w:pPr>
    </w:p>
    <w:p w14:paraId="17975FCB" w14:textId="0BFA95DD" w:rsidR="008207A4" w:rsidRDefault="00CF26CD" w:rsidP="006070C2">
      <w:pPr>
        <w:spacing w:after="160" w:line="240" w:lineRule="auto"/>
        <w:jc w:val="both"/>
        <w:rPr>
          <w:rFonts w:ascii="Calibri" w:hAnsi="Calibri" w:cs="Calibri"/>
        </w:rPr>
      </w:pPr>
      <w:r w:rsidRPr="006070C2">
        <w:rPr>
          <w:rFonts w:ascii="Calibri" w:hAnsi="Calibri" w:cs="Calibri"/>
        </w:rPr>
        <w:t xml:space="preserve">Концепция обратного отсчета </w:t>
      </w:r>
      <w:r w:rsidR="004F10F8">
        <w:rPr>
          <w:rFonts w:ascii="Calibri" w:hAnsi="Calibri" w:cs="Calibri"/>
        </w:rPr>
        <w:t>находит свое отражение</w:t>
      </w:r>
      <w:r w:rsidRPr="006070C2">
        <w:rPr>
          <w:rFonts w:ascii="Calibri" w:hAnsi="Calibri" w:cs="Calibri"/>
        </w:rPr>
        <w:t xml:space="preserve"> на</w:t>
      </w:r>
      <w:r w:rsidR="006070C2" w:rsidRPr="006070C2">
        <w:rPr>
          <w:rFonts w:ascii="Calibri" w:hAnsi="Calibri" w:cs="Calibri"/>
        </w:rPr>
        <w:t xml:space="preserve"> </w:t>
      </w:r>
      <w:r w:rsidRPr="006070C2">
        <w:rPr>
          <w:rFonts w:ascii="Calibri" w:hAnsi="Calibri" w:cs="Calibri"/>
        </w:rPr>
        <w:t>ТВ</w:t>
      </w:r>
      <w:r w:rsidR="004F10F8">
        <w:rPr>
          <w:rFonts w:ascii="Calibri" w:hAnsi="Calibri" w:cs="Calibri"/>
        </w:rPr>
        <w:t xml:space="preserve"> </w:t>
      </w:r>
      <w:r w:rsidRPr="006070C2">
        <w:rPr>
          <w:rFonts w:ascii="Calibri" w:hAnsi="Calibri" w:cs="Calibri"/>
        </w:rPr>
        <w:t xml:space="preserve">и в </w:t>
      </w:r>
      <w:r w:rsidRPr="006070C2">
        <w:rPr>
          <w:rFonts w:ascii="Calibri" w:hAnsi="Calibri" w:cs="Calibri"/>
          <w:lang w:val="en-US"/>
        </w:rPr>
        <w:t>OLV</w:t>
      </w:r>
      <w:r w:rsidRPr="006070C2">
        <w:rPr>
          <w:rFonts w:ascii="Calibri" w:hAnsi="Calibri" w:cs="Calibri"/>
        </w:rPr>
        <w:t xml:space="preserve"> </w:t>
      </w:r>
      <w:r w:rsidR="004F10F8">
        <w:rPr>
          <w:rFonts w:ascii="Calibri" w:hAnsi="Calibri" w:cs="Calibri"/>
        </w:rPr>
        <w:t xml:space="preserve">в виде </w:t>
      </w:r>
      <w:r w:rsidRPr="006070C2">
        <w:rPr>
          <w:rFonts w:ascii="Calibri" w:hAnsi="Calibri" w:cs="Calibri"/>
        </w:rPr>
        <w:t>ролик</w:t>
      </w:r>
      <w:r w:rsidR="00497668" w:rsidRPr="006070C2">
        <w:rPr>
          <w:rFonts w:ascii="Calibri" w:hAnsi="Calibri" w:cs="Calibri"/>
        </w:rPr>
        <w:t>ов</w:t>
      </w:r>
      <w:r w:rsidRPr="006070C2">
        <w:rPr>
          <w:rFonts w:ascii="Calibri" w:hAnsi="Calibri" w:cs="Calibri"/>
        </w:rPr>
        <w:t xml:space="preserve"> с необычным звуковым рядом, невероятными персонажами и </w:t>
      </w:r>
      <w:proofErr w:type="spellStart"/>
      <w:r w:rsidRPr="006070C2">
        <w:rPr>
          <w:rFonts w:ascii="Calibri" w:hAnsi="Calibri" w:cs="Calibri"/>
        </w:rPr>
        <w:t>драйвовым</w:t>
      </w:r>
      <w:proofErr w:type="spellEnd"/>
      <w:r w:rsidRPr="006070C2">
        <w:rPr>
          <w:rFonts w:ascii="Calibri" w:hAnsi="Calibri" w:cs="Calibri"/>
        </w:rPr>
        <w:t xml:space="preserve"> настроением. </w:t>
      </w:r>
      <w:r w:rsidR="00EC736C" w:rsidRPr="006070C2">
        <w:rPr>
          <w:rFonts w:ascii="Calibri" w:hAnsi="Calibri" w:cs="Calibri"/>
        </w:rPr>
        <w:t xml:space="preserve">Ощущение праздника передается </w:t>
      </w:r>
      <w:r w:rsidR="008207A4">
        <w:rPr>
          <w:rFonts w:ascii="Calibri" w:hAnsi="Calibri" w:cs="Calibri"/>
        </w:rPr>
        <w:t>и</w:t>
      </w:r>
      <w:r w:rsidR="00CB2076" w:rsidRPr="006070C2">
        <w:rPr>
          <w:rFonts w:ascii="Calibri" w:hAnsi="Calibri" w:cs="Calibri"/>
        </w:rPr>
        <w:t xml:space="preserve"> </w:t>
      </w:r>
      <w:r w:rsidR="004F10F8">
        <w:rPr>
          <w:rFonts w:ascii="Calibri" w:hAnsi="Calibri" w:cs="Calibri"/>
        </w:rPr>
        <w:t>через поздравления от бренда на</w:t>
      </w:r>
      <w:r w:rsidR="00CB2076" w:rsidRPr="006070C2">
        <w:rPr>
          <w:rFonts w:ascii="Calibri" w:hAnsi="Calibri" w:cs="Calibri"/>
        </w:rPr>
        <w:t xml:space="preserve"> популярных радиостанциях</w:t>
      </w:r>
      <w:r w:rsidR="004F10F8">
        <w:rPr>
          <w:rFonts w:ascii="Calibri" w:hAnsi="Calibri" w:cs="Calibri"/>
        </w:rPr>
        <w:t xml:space="preserve"> страны</w:t>
      </w:r>
      <w:r w:rsidR="008207A4">
        <w:rPr>
          <w:rFonts w:ascii="Calibri" w:hAnsi="Calibri" w:cs="Calibri"/>
        </w:rPr>
        <w:t>, а также че</w:t>
      </w:r>
      <w:r w:rsidR="00B543E5">
        <w:rPr>
          <w:rFonts w:ascii="Calibri" w:hAnsi="Calibri" w:cs="Calibri"/>
        </w:rPr>
        <w:t xml:space="preserve">рез сотни </w:t>
      </w:r>
      <w:proofErr w:type="spellStart"/>
      <w:r w:rsidR="00B543E5">
        <w:rPr>
          <w:rFonts w:ascii="Calibri" w:hAnsi="Calibri" w:cs="Calibri"/>
        </w:rPr>
        <w:t>билбордов</w:t>
      </w:r>
      <w:proofErr w:type="spellEnd"/>
      <w:r w:rsidR="00B543E5">
        <w:rPr>
          <w:rFonts w:ascii="Calibri" w:hAnsi="Calibri" w:cs="Calibri"/>
        </w:rPr>
        <w:t xml:space="preserve"> </w:t>
      </w:r>
      <w:r w:rsidR="008207A4" w:rsidRPr="006070C2">
        <w:rPr>
          <w:rFonts w:ascii="Calibri" w:hAnsi="Calibri" w:cs="Calibri"/>
        </w:rPr>
        <w:t>в 10 крупнейших российских городах</w:t>
      </w:r>
      <w:r w:rsidR="00CB2076" w:rsidRPr="006070C2">
        <w:rPr>
          <w:rFonts w:ascii="Calibri" w:hAnsi="Calibri" w:cs="Calibri"/>
        </w:rPr>
        <w:t>.</w:t>
      </w:r>
      <w:r w:rsidR="00497668" w:rsidRPr="006070C2">
        <w:rPr>
          <w:rFonts w:ascii="Calibri" w:hAnsi="Calibri" w:cs="Calibri"/>
        </w:rPr>
        <w:t xml:space="preserve"> </w:t>
      </w:r>
      <w:r w:rsidR="004F10F8">
        <w:rPr>
          <w:rFonts w:ascii="Calibri" w:hAnsi="Calibri" w:cs="Calibri"/>
        </w:rPr>
        <w:t>Праздничный настрой «Боржоми»</w:t>
      </w:r>
      <w:r w:rsidR="000036D5">
        <w:rPr>
          <w:rFonts w:ascii="Calibri" w:hAnsi="Calibri" w:cs="Calibri"/>
        </w:rPr>
        <w:t xml:space="preserve"> чувствуется</w:t>
      </w:r>
      <w:r w:rsidR="00CB2076" w:rsidRPr="006070C2">
        <w:rPr>
          <w:rFonts w:ascii="Calibri" w:hAnsi="Calibri" w:cs="Calibri"/>
        </w:rPr>
        <w:t xml:space="preserve"> и в </w:t>
      </w:r>
      <w:proofErr w:type="spellStart"/>
      <w:r w:rsidR="00CB2076" w:rsidRPr="006070C2">
        <w:rPr>
          <w:rFonts w:ascii="Calibri" w:hAnsi="Calibri" w:cs="Calibri"/>
        </w:rPr>
        <w:t>Яндекс.Навигаторе</w:t>
      </w:r>
      <w:proofErr w:type="spellEnd"/>
      <w:r w:rsidR="00CB2076" w:rsidRPr="006070C2">
        <w:rPr>
          <w:rFonts w:ascii="Calibri" w:hAnsi="Calibri" w:cs="Calibri"/>
        </w:rPr>
        <w:t>, приложении, без которого не обходится ни одна поездка в предновогодний период.</w:t>
      </w:r>
    </w:p>
    <w:p w14:paraId="28DEEA46" w14:textId="38AC614F" w:rsidR="00073297" w:rsidRDefault="00B543E5" w:rsidP="006070C2">
      <w:pPr>
        <w:spacing w:after="160" w:line="240" w:lineRule="auto"/>
        <w:jc w:val="both"/>
        <w:rPr>
          <w:rFonts w:ascii="Calibri" w:hAnsi="Calibri" w:cs="Calibri"/>
        </w:rPr>
      </w:pPr>
      <w:r>
        <w:rPr>
          <w:noProof/>
          <w:lang w:eastAsia="ru-RU"/>
        </w:rPr>
        <w:drawing>
          <wp:inline distT="0" distB="0" distL="0" distR="0" wp14:anchorId="481DD9D5" wp14:editId="22588051">
            <wp:extent cx="6336030" cy="4224020"/>
            <wp:effectExtent l="0" t="0" r="762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3603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BDC85" w14:textId="3D1DE39A" w:rsidR="00073297" w:rsidRPr="006070C2" w:rsidRDefault="00E458A0" w:rsidP="006070C2">
      <w:pPr>
        <w:spacing w:after="160" w:line="240" w:lineRule="auto"/>
        <w:jc w:val="both"/>
        <w:rPr>
          <w:rFonts w:ascii="Calibri" w:hAnsi="Calibri" w:cs="Calibri"/>
        </w:rPr>
      </w:pPr>
      <w:hyperlink r:id="rId14" w:history="1">
        <w:r w:rsidR="00DF1FEE" w:rsidRPr="00E67FDD">
          <w:rPr>
            <w:rStyle w:val="ae"/>
            <w:rFonts w:ascii="Calibri" w:hAnsi="Calibri" w:cs="Calibri"/>
          </w:rPr>
          <w:t>https://www.youtube.com/watch?v=bcYifMCe8z4</w:t>
        </w:r>
      </w:hyperlink>
    </w:p>
    <w:p w14:paraId="3AA046BD" w14:textId="77777777" w:rsidR="00073297" w:rsidRDefault="00CB2076" w:rsidP="006070C2">
      <w:pPr>
        <w:spacing w:after="160" w:line="240" w:lineRule="auto"/>
        <w:jc w:val="both"/>
        <w:rPr>
          <w:rFonts w:ascii="Calibri" w:hAnsi="Calibri" w:cs="Calibri"/>
        </w:rPr>
      </w:pPr>
      <w:r w:rsidRPr="006070C2">
        <w:rPr>
          <w:rFonts w:ascii="Calibri" w:hAnsi="Calibri" w:cs="Calibri"/>
        </w:rPr>
        <w:t>Вся 360°-кампания бренда объединена слоганом «</w:t>
      </w:r>
      <w:r w:rsidRPr="00DF1FEE">
        <w:rPr>
          <w:rFonts w:ascii="Calibri" w:hAnsi="Calibri" w:cs="Calibri"/>
        </w:rPr>
        <w:t>Праздник, чтобы #</w:t>
      </w:r>
      <w:proofErr w:type="spellStart"/>
      <w:r w:rsidRPr="00DF1FEE">
        <w:rPr>
          <w:rFonts w:ascii="Calibri" w:hAnsi="Calibri" w:cs="Calibri"/>
        </w:rPr>
        <w:t>боржомить</w:t>
      </w:r>
      <w:proofErr w:type="spellEnd"/>
      <w:r w:rsidRPr="006070C2">
        <w:rPr>
          <w:rFonts w:ascii="Calibri" w:hAnsi="Calibri" w:cs="Calibri"/>
        </w:rPr>
        <w:t xml:space="preserve">», что означает – волшебно проводить время: с друзьями и близкими или наедине с собой, на улице или в помещении, на коньках или пешком, танцуя на вечеринке или собравшись дома. </w:t>
      </w:r>
    </w:p>
    <w:p w14:paraId="37081917" w14:textId="4A850F0F" w:rsidR="00CB2076" w:rsidRDefault="00073297" w:rsidP="006070C2">
      <w:pPr>
        <w:spacing w:after="160" w:line="240" w:lineRule="auto"/>
        <w:jc w:val="both"/>
        <w:rPr>
          <w:rFonts w:ascii="Calibri" w:hAnsi="Calibri" w:cs="Calibri"/>
        </w:rPr>
      </w:pPr>
      <w:r w:rsidRPr="007E48DF">
        <w:rPr>
          <w:rFonts w:ascii="Calibri" w:hAnsi="Calibri" w:cs="Calibri"/>
          <w:noProof/>
          <w:lang w:eastAsia="ru-RU"/>
        </w:rPr>
        <w:drawing>
          <wp:inline distT="0" distB="0" distL="0" distR="0" wp14:anchorId="77B10D85" wp14:editId="5E60977C">
            <wp:extent cx="6257925" cy="2085975"/>
            <wp:effectExtent l="0" t="0" r="9525" b="9525"/>
            <wp:docPr id="3" name="Рисунок 3" descr="\\data-01\CNFD\PR\2019\2019_Projects\2019_BORJOMI_NY\ОТ КЛИЕНТА\APPROVED\Borjomi_navigato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ata-01\CNFD\PR\2019\2019_Projects\2019_BORJOMI_NY\ОТ КЛИЕНТА\APPROVED\Borjomi_navigator 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63B0E" w14:textId="77777777" w:rsidR="00073297" w:rsidRPr="006070C2" w:rsidRDefault="00073297" w:rsidP="006070C2">
      <w:pPr>
        <w:spacing w:after="160" w:line="240" w:lineRule="auto"/>
        <w:jc w:val="both"/>
        <w:rPr>
          <w:rFonts w:ascii="Calibri" w:hAnsi="Calibri" w:cs="Calibri"/>
        </w:rPr>
      </w:pPr>
    </w:p>
    <w:p w14:paraId="41EF01C6" w14:textId="7916BC9B" w:rsidR="007E48DF" w:rsidRDefault="00587F46" w:rsidP="006F5538">
      <w:pPr>
        <w:spacing w:after="160"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П</w:t>
      </w:r>
      <w:r w:rsidR="00CB2076" w:rsidRPr="006070C2">
        <w:rPr>
          <w:rFonts w:ascii="Calibri" w:hAnsi="Calibri" w:cs="Calibri"/>
        </w:rPr>
        <w:t>онятие #</w:t>
      </w:r>
      <w:proofErr w:type="spellStart"/>
      <w:r w:rsidR="00CB2076" w:rsidRPr="006070C2">
        <w:rPr>
          <w:rFonts w:ascii="Calibri" w:hAnsi="Calibri" w:cs="Calibri"/>
        </w:rPr>
        <w:t>боржомить</w:t>
      </w:r>
      <w:proofErr w:type="spellEnd"/>
      <w:r>
        <w:rPr>
          <w:rFonts w:ascii="Calibri" w:hAnsi="Calibri" w:cs="Calibri"/>
        </w:rPr>
        <w:t xml:space="preserve"> у каждого свое</w:t>
      </w:r>
      <w:r w:rsidR="00CB2076" w:rsidRPr="006070C2">
        <w:rPr>
          <w:rFonts w:ascii="Calibri" w:hAnsi="Calibri" w:cs="Calibri"/>
        </w:rPr>
        <w:t xml:space="preserve">, </w:t>
      </w:r>
      <w:r>
        <w:rPr>
          <w:rFonts w:ascii="Calibri" w:hAnsi="Calibri" w:cs="Calibri"/>
        </w:rPr>
        <w:t xml:space="preserve">поэтому </w:t>
      </w:r>
      <w:r w:rsidR="00CB2076" w:rsidRPr="006070C2">
        <w:rPr>
          <w:rFonts w:ascii="Calibri" w:hAnsi="Calibri" w:cs="Calibri"/>
        </w:rPr>
        <w:t xml:space="preserve">бренд дает возможность </w:t>
      </w:r>
      <w:r>
        <w:rPr>
          <w:rFonts w:ascii="Calibri" w:hAnsi="Calibri" w:cs="Calibri"/>
        </w:rPr>
        <w:t xml:space="preserve">потребителям </w:t>
      </w:r>
      <w:r w:rsidR="00CB2076" w:rsidRPr="006070C2">
        <w:rPr>
          <w:rFonts w:ascii="Calibri" w:hAnsi="Calibri" w:cs="Calibri"/>
        </w:rPr>
        <w:t>рассказать</w:t>
      </w:r>
      <w:r w:rsidR="00B42E70" w:rsidRPr="00B42E70">
        <w:rPr>
          <w:rFonts w:ascii="Calibri" w:hAnsi="Calibri" w:cs="Calibri"/>
        </w:rPr>
        <w:t xml:space="preserve"> </w:t>
      </w:r>
      <w:r w:rsidR="00B42E70" w:rsidRPr="006070C2">
        <w:rPr>
          <w:rFonts w:ascii="Calibri" w:hAnsi="Calibri" w:cs="Calibri"/>
        </w:rPr>
        <w:t xml:space="preserve">с помощью </w:t>
      </w:r>
      <w:r w:rsidR="00B42E70">
        <w:rPr>
          <w:rFonts w:ascii="Calibri" w:hAnsi="Calibri" w:cs="Calibri"/>
        </w:rPr>
        <w:t xml:space="preserve">конкурса в </w:t>
      </w:r>
      <w:r w:rsidR="00B42E70">
        <w:rPr>
          <w:rFonts w:ascii="Calibri" w:hAnsi="Calibri" w:cs="Calibri"/>
          <w:lang w:val="en-US"/>
        </w:rPr>
        <w:t>Instagram</w:t>
      </w:r>
      <w:r w:rsidR="00CB2076" w:rsidRPr="006070C2">
        <w:rPr>
          <w:rFonts w:ascii="Calibri" w:hAnsi="Calibri" w:cs="Calibri"/>
        </w:rPr>
        <w:t>, что</w:t>
      </w:r>
      <w:r w:rsidR="00497668" w:rsidRPr="006070C2">
        <w:rPr>
          <w:rFonts w:ascii="Calibri" w:hAnsi="Calibri" w:cs="Calibri"/>
        </w:rPr>
        <w:t xml:space="preserve"> оно</w:t>
      </w:r>
      <w:r w:rsidR="00CB2076" w:rsidRPr="006070C2">
        <w:rPr>
          <w:rFonts w:ascii="Calibri" w:hAnsi="Calibri" w:cs="Calibri"/>
        </w:rPr>
        <w:t xml:space="preserve"> означает для н</w:t>
      </w:r>
      <w:r>
        <w:rPr>
          <w:rFonts w:ascii="Calibri" w:hAnsi="Calibri" w:cs="Calibri"/>
        </w:rPr>
        <w:t>их</w:t>
      </w:r>
      <w:r w:rsidR="00B42E70">
        <w:rPr>
          <w:rFonts w:ascii="Calibri" w:hAnsi="Calibri" w:cs="Calibri"/>
        </w:rPr>
        <w:t>,</w:t>
      </w:r>
      <w:r w:rsidR="00CB2076" w:rsidRPr="006070C2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и </w:t>
      </w:r>
      <w:r w:rsidR="00CB2076" w:rsidRPr="006070C2">
        <w:rPr>
          <w:rFonts w:ascii="Calibri" w:hAnsi="Calibri" w:cs="Calibri"/>
        </w:rPr>
        <w:t xml:space="preserve">получить шанс выиграть классные </w:t>
      </w:r>
      <w:r w:rsidR="00F60506" w:rsidRPr="006070C2">
        <w:rPr>
          <w:rFonts w:ascii="Calibri" w:hAnsi="Calibri" w:cs="Calibri"/>
        </w:rPr>
        <w:t xml:space="preserve">призы: </w:t>
      </w:r>
      <w:proofErr w:type="spellStart"/>
      <w:r w:rsidR="00F60506" w:rsidRPr="006070C2">
        <w:rPr>
          <w:rFonts w:ascii="Calibri" w:hAnsi="Calibri" w:cs="Calibri"/>
        </w:rPr>
        <w:t>Iphone</w:t>
      </w:r>
      <w:proofErr w:type="spellEnd"/>
      <w:r w:rsidR="00F60506" w:rsidRPr="006070C2">
        <w:rPr>
          <w:rFonts w:ascii="Calibri" w:hAnsi="Calibri" w:cs="Calibri"/>
        </w:rPr>
        <w:t xml:space="preserve"> 11 </w:t>
      </w:r>
      <w:proofErr w:type="spellStart"/>
      <w:r w:rsidR="00F60506" w:rsidRPr="006070C2">
        <w:rPr>
          <w:rFonts w:ascii="Calibri" w:hAnsi="Calibri" w:cs="Calibri"/>
        </w:rPr>
        <w:t>Pro</w:t>
      </w:r>
      <w:proofErr w:type="spellEnd"/>
      <w:r w:rsidR="00F60506" w:rsidRPr="006070C2">
        <w:rPr>
          <w:rFonts w:ascii="Calibri" w:hAnsi="Calibri" w:cs="Calibri"/>
        </w:rPr>
        <w:t xml:space="preserve">, умную колонку, запас минеральной воды на месяц. </w:t>
      </w:r>
      <w:proofErr w:type="spellStart"/>
      <w:r w:rsidR="00F60506" w:rsidRPr="006070C2">
        <w:rPr>
          <w:rFonts w:ascii="Calibri" w:hAnsi="Calibri" w:cs="Calibri"/>
        </w:rPr>
        <w:t>Сториз</w:t>
      </w:r>
      <w:proofErr w:type="spellEnd"/>
      <w:r w:rsidR="00F60506" w:rsidRPr="006070C2">
        <w:rPr>
          <w:rFonts w:ascii="Calibri" w:hAnsi="Calibri" w:cs="Calibri"/>
        </w:rPr>
        <w:t xml:space="preserve"> самого креативного автора попадет на медиа</w:t>
      </w:r>
      <w:r w:rsidR="00BB36A5" w:rsidRPr="00BB36A5">
        <w:rPr>
          <w:rFonts w:ascii="Calibri" w:hAnsi="Calibri" w:cs="Calibri"/>
        </w:rPr>
        <w:t xml:space="preserve"> </w:t>
      </w:r>
      <w:r w:rsidR="00F60506" w:rsidRPr="006070C2">
        <w:rPr>
          <w:rFonts w:ascii="Calibri" w:hAnsi="Calibri" w:cs="Calibri"/>
        </w:rPr>
        <w:t>фасады, которые увидят миллионы.</w:t>
      </w:r>
    </w:p>
    <w:p w14:paraId="56B62FCD" w14:textId="7E901D8C" w:rsidR="00D8270C" w:rsidRPr="006070C2" w:rsidRDefault="00D8270C" w:rsidP="00D8270C">
      <w:pPr>
        <w:spacing w:after="160" w:line="240" w:lineRule="auto"/>
        <w:jc w:val="center"/>
        <w:rPr>
          <w:rFonts w:ascii="Calibri" w:hAnsi="Calibri" w:cs="Calibri"/>
        </w:rPr>
      </w:pPr>
      <w:r w:rsidRPr="00D8270C">
        <w:rPr>
          <w:rFonts w:ascii="Calibri" w:hAnsi="Calibri" w:cs="Calibri"/>
          <w:noProof/>
          <w:lang w:eastAsia="ru-RU"/>
        </w:rPr>
        <w:drawing>
          <wp:inline distT="0" distB="0" distL="0" distR="0" wp14:anchorId="38A4AF53" wp14:editId="3704B10C">
            <wp:extent cx="2018824" cy="3589018"/>
            <wp:effectExtent l="0" t="0" r="635" b="0"/>
            <wp:docPr id="2" name="Рисунок 2" descr="\\data-01\CNFD\PR\2019\2019_Projects\2019_BORJOMI_NY\ОТ КЛИЕНТА\APPROVED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ata-01\CNFD\PR\2019\2019_Projects\2019_BORJOMI_NY\ОТ КЛИЕНТА\APPROVED\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642" cy="362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eastAsia="ru-RU"/>
        </w:rPr>
        <w:t xml:space="preserve">   </w:t>
      </w:r>
      <w:r w:rsidRPr="00D8270C">
        <w:rPr>
          <w:rFonts w:ascii="Calibri" w:hAnsi="Calibri" w:cs="Calibri"/>
          <w:noProof/>
          <w:lang w:eastAsia="ru-RU"/>
        </w:rPr>
        <w:drawing>
          <wp:inline distT="0" distB="0" distL="0" distR="0" wp14:anchorId="79CA7260" wp14:editId="7C84434C">
            <wp:extent cx="2011680" cy="3576321"/>
            <wp:effectExtent l="0" t="0" r="7620" b="5080"/>
            <wp:docPr id="4" name="Рисунок 4" descr="\\data-01\CNFD\PR\2019\2019_Projects\2019_BORJOMI_NY\ОТ КЛИЕНТА\APPROVED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ata-01\CNFD\PR\2019\2019_Projects\2019_BORJOMI_NY\ОТ КЛИЕНТА\APPROVED\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388" cy="360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6EB8B" w14:textId="05A03AAC" w:rsidR="00497668" w:rsidRPr="006070C2" w:rsidRDefault="00B42E70" w:rsidP="006070C2">
      <w:pPr>
        <w:spacing w:after="160"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Несмотря на то, что к</w:t>
      </w:r>
      <w:r w:rsidR="00F60506" w:rsidRPr="006070C2">
        <w:rPr>
          <w:rFonts w:ascii="Calibri" w:hAnsi="Calibri" w:cs="Calibri"/>
        </w:rPr>
        <w:t>ампания</w:t>
      </w:r>
      <w:r w:rsidR="00497668" w:rsidRPr="006070C2">
        <w:rPr>
          <w:rFonts w:ascii="Calibri" w:hAnsi="Calibri" w:cs="Calibri"/>
        </w:rPr>
        <w:t xml:space="preserve"> стартовала в начале декабря и продлится </w:t>
      </w:r>
      <w:r>
        <w:rPr>
          <w:rFonts w:ascii="Calibri" w:hAnsi="Calibri" w:cs="Calibri"/>
        </w:rPr>
        <w:t xml:space="preserve">немного </w:t>
      </w:r>
      <w:r w:rsidR="00497668" w:rsidRPr="006070C2">
        <w:rPr>
          <w:rFonts w:ascii="Calibri" w:hAnsi="Calibri" w:cs="Calibri"/>
        </w:rPr>
        <w:t>больше месяца</w:t>
      </w:r>
      <w:r>
        <w:rPr>
          <w:rFonts w:ascii="Calibri" w:hAnsi="Calibri" w:cs="Calibri"/>
        </w:rPr>
        <w:t xml:space="preserve"> до конца новогодних праздников, масштаб активностей и количество задействованных каналов коммуникации не оставит не вовлечённым ни одного жителя России!</w:t>
      </w:r>
    </w:p>
    <w:p w14:paraId="06AFAC45" w14:textId="77777777" w:rsidR="006070C2" w:rsidRDefault="006070C2" w:rsidP="006070C2">
      <w:pPr>
        <w:spacing w:after="160" w:line="240" w:lineRule="auto"/>
        <w:rPr>
          <w:rFonts w:asciiTheme="minorHAnsi" w:eastAsiaTheme="minorHAnsi" w:hAnsiTheme="minorHAnsi" w:cstheme="minorBidi"/>
          <w:b/>
        </w:rPr>
      </w:pPr>
    </w:p>
    <w:p w14:paraId="6C428EA4" w14:textId="5863C5FF" w:rsidR="006070C2" w:rsidRPr="006070C2" w:rsidRDefault="006070C2" w:rsidP="006070C2">
      <w:pPr>
        <w:spacing w:after="160" w:line="240" w:lineRule="auto"/>
        <w:rPr>
          <w:rFonts w:asciiTheme="minorHAnsi" w:eastAsiaTheme="minorHAnsi" w:hAnsiTheme="minorHAnsi" w:cstheme="minorBidi"/>
          <w:b/>
        </w:rPr>
      </w:pPr>
      <w:r w:rsidRPr="006070C2">
        <w:rPr>
          <w:rFonts w:asciiTheme="minorHAnsi" w:eastAsiaTheme="minorHAnsi" w:hAnsiTheme="minorHAnsi" w:cstheme="minorBidi"/>
          <w:b/>
        </w:rPr>
        <w:t xml:space="preserve">О IDS </w:t>
      </w:r>
      <w:proofErr w:type="spellStart"/>
      <w:r w:rsidRPr="006070C2">
        <w:rPr>
          <w:rFonts w:asciiTheme="minorHAnsi" w:eastAsiaTheme="minorHAnsi" w:hAnsiTheme="minorHAnsi" w:cstheme="minorBidi"/>
          <w:b/>
        </w:rPr>
        <w:t>Borjomi</w:t>
      </w:r>
      <w:proofErr w:type="spellEnd"/>
      <w:r w:rsidRPr="006070C2">
        <w:rPr>
          <w:rFonts w:asciiTheme="minorHAnsi" w:eastAsiaTheme="minorHAnsi" w:hAnsiTheme="minorHAnsi" w:cstheme="minorBidi"/>
          <w:b/>
        </w:rPr>
        <w:t xml:space="preserve"> </w:t>
      </w:r>
      <w:proofErr w:type="spellStart"/>
      <w:r w:rsidRPr="006070C2">
        <w:rPr>
          <w:rFonts w:asciiTheme="minorHAnsi" w:eastAsiaTheme="minorHAnsi" w:hAnsiTheme="minorHAnsi" w:cstheme="minorBidi"/>
          <w:b/>
        </w:rPr>
        <w:t>Russia</w:t>
      </w:r>
      <w:proofErr w:type="spellEnd"/>
      <w:r w:rsidRPr="006070C2">
        <w:rPr>
          <w:rFonts w:asciiTheme="minorHAnsi" w:eastAsiaTheme="minorHAnsi" w:hAnsiTheme="minorHAnsi" w:cstheme="minorBidi"/>
          <w:b/>
        </w:rPr>
        <w:t xml:space="preserve">: </w:t>
      </w:r>
    </w:p>
    <w:p w14:paraId="506708F6" w14:textId="77777777" w:rsidR="006070C2" w:rsidRPr="006070C2" w:rsidRDefault="006070C2" w:rsidP="006070C2">
      <w:pPr>
        <w:spacing w:after="160" w:line="240" w:lineRule="auto"/>
        <w:rPr>
          <w:rFonts w:asciiTheme="minorHAnsi" w:eastAsiaTheme="minorHAnsi" w:hAnsiTheme="minorHAnsi" w:cstheme="minorBidi"/>
        </w:rPr>
      </w:pPr>
      <w:r w:rsidRPr="006070C2">
        <w:rPr>
          <w:rFonts w:asciiTheme="minorHAnsi" w:eastAsiaTheme="minorHAnsi" w:hAnsiTheme="minorHAnsi" w:cstheme="minorBidi"/>
        </w:rPr>
        <w:t xml:space="preserve">IDS </w:t>
      </w:r>
      <w:proofErr w:type="spellStart"/>
      <w:r w:rsidRPr="006070C2">
        <w:rPr>
          <w:rFonts w:asciiTheme="minorHAnsi" w:eastAsiaTheme="minorHAnsi" w:hAnsiTheme="minorHAnsi" w:cstheme="minorBidi"/>
        </w:rPr>
        <w:t>Borjomi</w:t>
      </w:r>
      <w:proofErr w:type="spellEnd"/>
      <w:r w:rsidRPr="006070C2">
        <w:rPr>
          <w:rFonts w:asciiTheme="minorHAnsi" w:eastAsiaTheme="minorHAnsi" w:hAnsiTheme="minorHAnsi" w:cstheme="minorBidi"/>
        </w:rPr>
        <w:t xml:space="preserve"> </w:t>
      </w:r>
      <w:proofErr w:type="spellStart"/>
      <w:r w:rsidRPr="006070C2">
        <w:rPr>
          <w:rFonts w:asciiTheme="minorHAnsi" w:eastAsiaTheme="minorHAnsi" w:hAnsiTheme="minorHAnsi" w:cstheme="minorBidi"/>
        </w:rPr>
        <w:t>Russia</w:t>
      </w:r>
      <w:proofErr w:type="spellEnd"/>
      <w:r w:rsidRPr="006070C2">
        <w:rPr>
          <w:rFonts w:asciiTheme="minorHAnsi" w:eastAsiaTheme="minorHAnsi" w:hAnsiTheme="minorHAnsi" w:cstheme="minorBidi"/>
        </w:rPr>
        <w:t xml:space="preserve">, лидер рынка бутилированной воды России, является частью международной компании IDS </w:t>
      </w:r>
      <w:proofErr w:type="spellStart"/>
      <w:r w:rsidRPr="006070C2">
        <w:rPr>
          <w:rFonts w:asciiTheme="minorHAnsi" w:eastAsiaTheme="minorHAnsi" w:hAnsiTheme="minorHAnsi" w:cstheme="minorBidi"/>
        </w:rPr>
        <w:t>Borjomi</w:t>
      </w:r>
      <w:proofErr w:type="spellEnd"/>
      <w:r w:rsidRPr="006070C2">
        <w:rPr>
          <w:rFonts w:asciiTheme="minorHAnsi" w:eastAsiaTheme="minorHAnsi" w:hAnsiTheme="minorHAnsi" w:cstheme="minorBidi"/>
        </w:rPr>
        <w:t xml:space="preserve"> </w:t>
      </w:r>
      <w:proofErr w:type="spellStart"/>
      <w:r w:rsidRPr="006070C2">
        <w:rPr>
          <w:rFonts w:asciiTheme="minorHAnsi" w:eastAsiaTheme="minorHAnsi" w:hAnsiTheme="minorHAnsi" w:cstheme="minorBidi"/>
        </w:rPr>
        <w:t>International</w:t>
      </w:r>
      <w:proofErr w:type="spellEnd"/>
      <w:r w:rsidRPr="006070C2">
        <w:rPr>
          <w:rFonts w:asciiTheme="minorHAnsi" w:eastAsiaTheme="minorHAnsi" w:hAnsiTheme="minorHAnsi" w:cstheme="minorBidi"/>
        </w:rPr>
        <w:t xml:space="preserve"> – крупнейшего производителя природных бутилированных вод в СНГ и странах Балтии. В портфель IDS </w:t>
      </w:r>
      <w:proofErr w:type="spellStart"/>
      <w:r w:rsidRPr="006070C2">
        <w:rPr>
          <w:rFonts w:asciiTheme="minorHAnsi" w:eastAsiaTheme="minorHAnsi" w:hAnsiTheme="minorHAnsi" w:cstheme="minorBidi"/>
        </w:rPr>
        <w:t>Borjomi</w:t>
      </w:r>
      <w:proofErr w:type="spellEnd"/>
      <w:r w:rsidRPr="006070C2">
        <w:rPr>
          <w:rFonts w:asciiTheme="minorHAnsi" w:eastAsiaTheme="minorHAnsi" w:hAnsiTheme="minorHAnsi" w:cstheme="minorBidi"/>
        </w:rPr>
        <w:t xml:space="preserve"> </w:t>
      </w:r>
      <w:proofErr w:type="spellStart"/>
      <w:r w:rsidRPr="006070C2">
        <w:rPr>
          <w:rFonts w:asciiTheme="minorHAnsi" w:eastAsiaTheme="minorHAnsi" w:hAnsiTheme="minorHAnsi" w:cstheme="minorBidi"/>
        </w:rPr>
        <w:t>Russia</w:t>
      </w:r>
      <w:proofErr w:type="spellEnd"/>
      <w:r w:rsidRPr="006070C2">
        <w:rPr>
          <w:rFonts w:asciiTheme="minorHAnsi" w:eastAsiaTheme="minorHAnsi" w:hAnsiTheme="minorHAnsi" w:cstheme="minorBidi"/>
        </w:rPr>
        <w:t xml:space="preserve"> входят такие известные бренды, как «Боржоми», «Святой Источник» и «Эдельвейс».</w:t>
      </w:r>
    </w:p>
    <w:p w14:paraId="1BCFA80D" w14:textId="77777777" w:rsidR="006070C2" w:rsidRPr="006070C2" w:rsidRDefault="006070C2" w:rsidP="006070C2">
      <w:pPr>
        <w:spacing w:after="160" w:line="240" w:lineRule="auto"/>
        <w:rPr>
          <w:rFonts w:asciiTheme="minorHAnsi" w:eastAsiaTheme="minorHAnsi" w:hAnsiTheme="minorHAnsi" w:cstheme="minorBidi"/>
          <w:b/>
        </w:rPr>
      </w:pPr>
      <w:r w:rsidRPr="006070C2">
        <w:rPr>
          <w:rFonts w:asciiTheme="minorHAnsi" w:eastAsiaTheme="minorHAnsi" w:hAnsiTheme="minorHAnsi" w:cstheme="minorBidi"/>
          <w:b/>
        </w:rPr>
        <w:t xml:space="preserve">О «Боржоми»: </w:t>
      </w:r>
    </w:p>
    <w:p w14:paraId="32E576BF" w14:textId="7B7BAA55" w:rsidR="00F60506" w:rsidRPr="00B42E70" w:rsidRDefault="006070C2" w:rsidP="00B42E70">
      <w:pPr>
        <w:spacing w:after="160" w:line="240" w:lineRule="auto"/>
        <w:rPr>
          <w:rFonts w:asciiTheme="minorHAnsi" w:eastAsiaTheme="minorHAnsi" w:hAnsiTheme="minorHAnsi" w:cstheme="minorBidi"/>
        </w:rPr>
      </w:pPr>
      <w:r w:rsidRPr="006070C2">
        <w:rPr>
          <w:rFonts w:asciiTheme="minorHAnsi" w:eastAsiaTheme="minorHAnsi" w:hAnsiTheme="minorHAnsi" w:cstheme="minorBidi"/>
        </w:rPr>
        <w:t xml:space="preserve">«Боржоми» – знаменитая грузинская минеральная вода вулканического происхождения. Добывается и разливается в Грузии. Импортируется в Россию компанией IDS </w:t>
      </w:r>
      <w:proofErr w:type="spellStart"/>
      <w:r w:rsidRPr="006070C2">
        <w:rPr>
          <w:rFonts w:asciiTheme="minorHAnsi" w:eastAsiaTheme="minorHAnsi" w:hAnsiTheme="minorHAnsi" w:cstheme="minorBidi"/>
        </w:rPr>
        <w:t>Borjomi</w:t>
      </w:r>
      <w:proofErr w:type="spellEnd"/>
      <w:r w:rsidRPr="006070C2">
        <w:rPr>
          <w:rFonts w:asciiTheme="minorHAnsi" w:eastAsiaTheme="minorHAnsi" w:hAnsiTheme="minorHAnsi" w:cstheme="minorBidi"/>
        </w:rPr>
        <w:t xml:space="preserve"> </w:t>
      </w:r>
      <w:proofErr w:type="spellStart"/>
      <w:r w:rsidRPr="006070C2">
        <w:rPr>
          <w:rFonts w:asciiTheme="minorHAnsi" w:eastAsiaTheme="minorHAnsi" w:hAnsiTheme="minorHAnsi" w:cstheme="minorBidi"/>
        </w:rPr>
        <w:t>Russia</w:t>
      </w:r>
      <w:proofErr w:type="spellEnd"/>
      <w:r w:rsidRPr="006070C2">
        <w:rPr>
          <w:rFonts w:asciiTheme="minorHAnsi" w:eastAsiaTheme="minorHAnsi" w:hAnsiTheme="minorHAnsi" w:cstheme="minorBidi"/>
        </w:rPr>
        <w:t>. Выпускается в стеклянной бутылке 0.33 и 0.5 л, ПЭТ-бутылке 0.5 и 0.75 л, в алюминиевой банке 0.33 л., а с 2019 г.  – и объемом 1.0 и 1.25 л. в ПЭТ-упаковке.</w:t>
      </w:r>
    </w:p>
    <w:sectPr w:rsidR="00F60506" w:rsidRPr="00B42E70" w:rsidSect="001601E2">
      <w:headerReference w:type="even" r:id="rId18"/>
      <w:headerReference w:type="default" r:id="rId19"/>
      <w:footerReference w:type="default" r:id="rId20"/>
      <w:headerReference w:type="first" r:id="rId21"/>
      <w:pgSz w:w="11906" w:h="16838" w:code="9"/>
      <w:pgMar w:top="284" w:right="1077" w:bottom="45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2ECDD0E" w14:textId="77777777" w:rsidR="00E458A0" w:rsidRDefault="00E458A0" w:rsidP="000D400D">
      <w:r>
        <w:separator/>
      </w:r>
    </w:p>
  </w:endnote>
  <w:endnote w:type="continuationSeparator" w:id="0">
    <w:p w14:paraId="2D07685B" w14:textId="77777777" w:rsidR="00E458A0" w:rsidRDefault="00E458A0" w:rsidP="000D40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C">
    <w:altName w:val="Gabriola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F3349D" w14:textId="77777777" w:rsidR="00C46F2F" w:rsidRPr="005F1418" w:rsidRDefault="00C46F2F" w:rsidP="00C06096">
    <w:pPr>
      <w:pStyle w:val="a5"/>
      <w:tabs>
        <w:tab w:val="clear" w:pos="4677"/>
        <w:tab w:val="clear" w:pos="9355"/>
        <w:tab w:val="center" w:pos="4111"/>
        <w:tab w:val="right" w:pos="9923"/>
      </w:tabs>
      <w:ind w:left="-1985" w:right="-1077"/>
      <w:jc w:val="center"/>
      <w:rPr>
        <w:rFonts w:ascii="Myriad Pro" w:hAnsi="Myriad Pro" w:cs="Arial"/>
        <w:color w:val="404040"/>
        <w:sz w:val="16"/>
        <w:szCs w:val="16"/>
      </w:rPr>
    </w:pPr>
    <w:r w:rsidRPr="005F1418">
      <w:rPr>
        <w:rFonts w:ascii="Myriad Pro" w:hAnsi="Myriad Pro" w:cs="Arial"/>
        <w:color w:val="404040"/>
        <w:sz w:val="16"/>
        <w:szCs w:val="16"/>
      </w:rPr>
      <w:t>115114, Россия, Москва, БЦ “</w:t>
    </w:r>
    <w:proofErr w:type="spellStart"/>
    <w:r w:rsidRPr="005F1418">
      <w:rPr>
        <w:rFonts w:ascii="Myriad Pro" w:hAnsi="Myriad Pro" w:cs="Arial"/>
        <w:color w:val="404040"/>
        <w:sz w:val="16"/>
        <w:szCs w:val="16"/>
      </w:rPr>
      <w:t>Дербеневская</w:t>
    </w:r>
    <w:proofErr w:type="spellEnd"/>
    <w:r w:rsidRPr="005F1418">
      <w:rPr>
        <w:rFonts w:ascii="Myriad Pro" w:hAnsi="Myriad Pro" w:cs="Arial"/>
        <w:color w:val="404040"/>
        <w:sz w:val="16"/>
        <w:szCs w:val="16"/>
      </w:rPr>
      <w:t xml:space="preserve"> Плаза”</w:t>
    </w:r>
  </w:p>
  <w:p w14:paraId="3E366984" w14:textId="77777777" w:rsidR="00C46F2F" w:rsidRPr="005F1418" w:rsidRDefault="00C46F2F" w:rsidP="00C06096">
    <w:pPr>
      <w:pStyle w:val="a5"/>
      <w:tabs>
        <w:tab w:val="clear" w:pos="4677"/>
        <w:tab w:val="clear" w:pos="9355"/>
        <w:tab w:val="center" w:pos="4111"/>
        <w:tab w:val="right" w:pos="9923"/>
      </w:tabs>
      <w:ind w:left="-1985" w:right="-1077"/>
      <w:jc w:val="center"/>
      <w:rPr>
        <w:rFonts w:ascii="Myriad Pro" w:hAnsi="Myriad Pro" w:cs="Arial"/>
        <w:color w:val="404040"/>
        <w:sz w:val="16"/>
        <w:szCs w:val="16"/>
      </w:rPr>
    </w:pPr>
    <w:r w:rsidRPr="005F1418">
      <w:rPr>
        <w:rFonts w:ascii="Myriad Pro" w:hAnsi="Myriad Pro" w:cs="Arial"/>
        <w:color w:val="404040"/>
        <w:sz w:val="16"/>
        <w:szCs w:val="16"/>
      </w:rPr>
      <w:t xml:space="preserve">1-й </w:t>
    </w:r>
    <w:proofErr w:type="spellStart"/>
    <w:r w:rsidRPr="005F1418">
      <w:rPr>
        <w:rFonts w:ascii="Myriad Pro" w:hAnsi="Myriad Pro" w:cs="Arial"/>
        <w:color w:val="404040"/>
        <w:sz w:val="16"/>
        <w:szCs w:val="16"/>
      </w:rPr>
      <w:t>Дербеневский</w:t>
    </w:r>
    <w:proofErr w:type="spellEnd"/>
    <w:r w:rsidRPr="005F1418">
      <w:rPr>
        <w:rFonts w:ascii="Myriad Pro" w:hAnsi="Myriad Pro" w:cs="Arial"/>
        <w:color w:val="404040"/>
        <w:sz w:val="16"/>
        <w:szCs w:val="16"/>
      </w:rPr>
      <w:t xml:space="preserve"> пер., д.</w:t>
    </w:r>
    <w:proofErr w:type="gramStart"/>
    <w:r w:rsidRPr="005F1418">
      <w:rPr>
        <w:rFonts w:ascii="Myriad Pro" w:hAnsi="Myriad Pro" w:cs="Arial"/>
        <w:color w:val="404040"/>
        <w:sz w:val="16"/>
        <w:szCs w:val="16"/>
      </w:rPr>
      <w:t>5.,</w:t>
    </w:r>
    <w:proofErr w:type="gramEnd"/>
    <w:r w:rsidRPr="005F1418">
      <w:rPr>
        <w:rFonts w:ascii="Myriad Pro" w:hAnsi="Myriad Pro" w:cs="Arial"/>
        <w:color w:val="404040"/>
        <w:sz w:val="16"/>
        <w:szCs w:val="16"/>
      </w:rPr>
      <w:t xml:space="preserve"> стр.2, подъезд 3, офис 301-302</w:t>
    </w:r>
  </w:p>
  <w:p w14:paraId="487AB7CE" w14:textId="77777777" w:rsidR="00C46F2F" w:rsidRPr="005F1418" w:rsidRDefault="00C46F2F" w:rsidP="00C06096">
    <w:pPr>
      <w:pStyle w:val="a5"/>
      <w:tabs>
        <w:tab w:val="clear" w:pos="4677"/>
        <w:tab w:val="clear" w:pos="9355"/>
        <w:tab w:val="center" w:pos="4111"/>
        <w:tab w:val="right" w:pos="9923"/>
      </w:tabs>
      <w:ind w:left="-1985" w:right="-1077"/>
      <w:jc w:val="center"/>
      <w:rPr>
        <w:rFonts w:ascii="Myriad Pro" w:hAnsi="Myriad Pro" w:cs="Arial"/>
        <w:color w:val="404040"/>
        <w:sz w:val="16"/>
        <w:szCs w:val="16"/>
      </w:rPr>
    </w:pPr>
    <w:r w:rsidRPr="005F1418">
      <w:rPr>
        <w:rFonts w:ascii="Myriad Pro" w:hAnsi="Myriad Pro" w:cs="Arial"/>
        <w:color w:val="404040"/>
        <w:sz w:val="16"/>
        <w:szCs w:val="16"/>
      </w:rPr>
      <w:t>Тел.: +7 (495) 660-73-11, факс: +7 (495) 660-73-12</w:t>
    </w:r>
  </w:p>
  <w:p w14:paraId="26EA4549" w14:textId="77777777" w:rsidR="00C46F2F" w:rsidRPr="00C4703A" w:rsidRDefault="00C46F2F" w:rsidP="00C06096">
    <w:pPr>
      <w:pStyle w:val="a5"/>
      <w:tabs>
        <w:tab w:val="clear" w:pos="4677"/>
        <w:tab w:val="clear" w:pos="9355"/>
        <w:tab w:val="center" w:pos="4111"/>
        <w:tab w:val="right" w:pos="9923"/>
      </w:tabs>
      <w:ind w:left="-1985" w:right="-1077"/>
      <w:jc w:val="center"/>
    </w:pPr>
    <w:r w:rsidRPr="005F1418">
      <w:rPr>
        <w:rFonts w:ascii="Myriad Pro" w:hAnsi="Myriad Pro" w:cs="Arial"/>
        <w:color w:val="404040"/>
        <w:sz w:val="16"/>
        <w:szCs w:val="16"/>
      </w:rPr>
      <w:t>www.ids-borjomi.</w:t>
    </w:r>
    <w:proofErr w:type="spellStart"/>
    <w:r>
      <w:rPr>
        <w:rFonts w:ascii="Myriad Pro" w:hAnsi="Myriad Pro" w:cs="Arial"/>
        <w:color w:val="404040"/>
        <w:sz w:val="16"/>
        <w:szCs w:val="16"/>
        <w:lang w:val="en-US"/>
      </w:rPr>
      <w:t>ru</w:t>
    </w:r>
    <w:proofErr w:type="spellEnd"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A6C027" w14:textId="77777777" w:rsidR="00E458A0" w:rsidRDefault="00E458A0" w:rsidP="000D400D">
      <w:r>
        <w:separator/>
      </w:r>
    </w:p>
  </w:footnote>
  <w:footnote w:type="continuationSeparator" w:id="0">
    <w:p w14:paraId="09EB76B3" w14:textId="77777777" w:rsidR="00E458A0" w:rsidRDefault="00E458A0" w:rsidP="000D400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477ABC" w14:textId="77777777" w:rsidR="00C46F2F" w:rsidRDefault="00E458A0" w:rsidP="000D400D">
    <w:pPr>
      <w:pStyle w:val="a3"/>
    </w:pPr>
    <w:r>
      <w:rPr>
        <w:noProof/>
        <w:lang w:eastAsia="ru-RU"/>
      </w:rPr>
      <w:pict w14:anchorId="6499230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849610" o:spid="_x0000_s2049" type="#_x0000_t75" style="position:absolute;margin-left:0;margin-top:0;width:612.25pt;height:859pt;z-index:-251658752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AEAA21" w14:textId="3292626D" w:rsidR="00C46F2F" w:rsidRDefault="00E458A0" w:rsidP="00C4703A">
    <w:pPr>
      <w:pStyle w:val="a3"/>
      <w:tabs>
        <w:tab w:val="clear" w:pos="4677"/>
        <w:tab w:val="clear" w:pos="9355"/>
        <w:tab w:val="left" w:pos="1367"/>
        <w:tab w:val="center" w:pos="4111"/>
      </w:tabs>
      <w:jc w:val="center"/>
      <w:rPr>
        <w:noProof/>
        <w:vertAlign w:val="subscript"/>
        <w:lang w:val="en-US" w:eastAsia="ru-RU"/>
      </w:rPr>
    </w:pPr>
    <w:r>
      <w:rPr>
        <w:noProof/>
        <w:lang w:eastAsia="ru-RU"/>
      </w:rPr>
      <w:pict w14:anchorId="61E272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849611" o:spid="_x0000_s2050" type="#_x0000_t75" style="position:absolute;left:0;text-align:left;margin-left:-82.5pt;margin-top:-131.1pt;width:612.2pt;height:858.9pt;z-index:-251657728;mso-position-horizontal-relative:margin;mso-position-vertical-relative:margin">
          <v:imagedata r:id="rId1" o:title=""/>
          <w10:wrap anchorx="margin" anchory="margin"/>
        </v:shape>
      </w:pict>
    </w:r>
    <w:r w:rsidR="00C46F2F">
      <w:rPr>
        <w:noProof/>
        <w:lang w:eastAsia="ru-RU"/>
      </w:rPr>
      <w:drawing>
        <wp:inline distT="0" distB="0" distL="0" distR="0" wp14:anchorId="4748DABB" wp14:editId="50FC0615">
          <wp:extent cx="1066800" cy="1076325"/>
          <wp:effectExtent l="0" t="0" r="0" b="0"/>
          <wp:docPr id="21" name="Рисунок 21" descr="IDS-RU_logo-color-b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IDS-RU_logo-color-bl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6800" cy="10763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FC161C5" w14:textId="77777777" w:rsidR="00C46F2F" w:rsidRDefault="00C46F2F" w:rsidP="00C4703A">
    <w:pPr>
      <w:pStyle w:val="a3"/>
      <w:tabs>
        <w:tab w:val="clear" w:pos="4677"/>
        <w:tab w:val="clear" w:pos="9355"/>
        <w:tab w:val="left" w:pos="1367"/>
        <w:tab w:val="center" w:pos="4111"/>
      </w:tabs>
      <w:ind w:left="-1985"/>
    </w:pPr>
    <w:r>
      <w:rPr>
        <w:noProof/>
        <w:vertAlign w:val="subscript"/>
        <w:lang w:eastAsia="ru-RU"/>
      </w:rP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940D02" w14:textId="77777777" w:rsidR="00C46F2F" w:rsidRDefault="00E458A0" w:rsidP="000D400D">
    <w:pPr>
      <w:pStyle w:val="a3"/>
    </w:pPr>
    <w:r>
      <w:rPr>
        <w:noProof/>
        <w:lang w:eastAsia="ru-RU"/>
      </w:rPr>
      <w:pict w14:anchorId="6F823EC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849609" o:spid="_x0000_s2051" type="#_x0000_t75" style="position:absolute;margin-left:0;margin-top:0;width:612.25pt;height:859pt;z-index:-251659776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B66A9E5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FA8A0A4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307A461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EB500CE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469E97F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D74E45B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FEABF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6CC4129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87C58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817839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245A5868"/>
    <w:multiLevelType w:val="hybridMultilevel"/>
    <w:tmpl w:val="1CA441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2F76F3"/>
    <w:multiLevelType w:val="hybridMultilevel"/>
    <w:tmpl w:val="48101CDA"/>
    <w:lvl w:ilvl="0" w:tplc="31D06C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0024D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F7222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AE4A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2C6F1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0C54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76EC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C9A62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41C73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3DF4047A"/>
    <w:multiLevelType w:val="hybridMultilevel"/>
    <w:tmpl w:val="D17656C4"/>
    <w:lvl w:ilvl="0" w:tplc="1A72D4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DCA5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D5440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7BE14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32D9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49457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9E1A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F63F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21A99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3E6D1DC6"/>
    <w:multiLevelType w:val="hybridMultilevel"/>
    <w:tmpl w:val="B2BE925E"/>
    <w:lvl w:ilvl="0" w:tplc="B8A04D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F7EF0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3221D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442A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CA23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C0E3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0DA97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C06B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F4438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4B490206"/>
    <w:multiLevelType w:val="hybridMultilevel"/>
    <w:tmpl w:val="976C97EE"/>
    <w:lvl w:ilvl="0" w:tplc="F8661B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22E80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0E3F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8EB0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DC7B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1661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54BA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1C24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1676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>
    <w:nsid w:val="4EEC7BEC"/>
    <w:multiLevelType w:val="hybridMultilevel"/>
    <w:tmpl w:val="AF9A39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41B5B8E"/>
    <w:multiLevelType w:val="multilevel"/>
    <w:tmpl w:val="1E144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3"/>
  </w:num>
  <w:num w:numId="12">
    <w:abstractNumId w:val="11"/>
  </w:num>
  <w:num w:numId="13">
    <w:abstractNumId w:val="12"/>
  </w:num>
  <w:num w:numId="14">
    <w:abstractNumId w:val="14"/>
  </w:num>
  <w:num w:numId="15">
    <w:abstractNumId w:val="16"/>
  </w:num>
  <w:num w:numId="16">
    <w:abstractNumId w:val="15"/>
  </w:num>
  <w:num w:numId="1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2082"/>
    <w:rsid w:val="000036D5"/>
    <w:rsid w:val="00015201"/>
    <w:rsid w:val="0001583C"/>
    <w:rsid w:val="0002721F"/>
    <w:rsid w:val="00036160"/>
    <w:rsid w:val="00056E79"/>
    <w:rsid w:val="000617D9"/>
    <w:rsid w:val="00062B7B"/>
    <w:rsid w:val="0006307E"/>
    <w:rsid w:val="0006387D"/>
    <w:rsid w:val="00070146"/>
    <w:rsid w:val="00073297"/>
    <w:rsid w:val="00085F52"/>
    <w:rsid w:val="0008603A"/>
    <w:rsid w:val="000901D0"/>
    <w:rsid w:val="0009387C"/>
    <w:rsid w:val="000A6758"/>
    <w:rsid w:val="000B1D2F"/>
    <w:rsid w:val="000C4CB2"/>
    <w:rsid w:val="000C54C8"/>
    <w:rsid w:val="000D400D"/>
    <w:rsid w:val="000D47FC"/>
    <w:rsid w:val="000E4C3B"/>
    <w:rsid w:val="000F0854"/>
    <w:rsid w:val="000F5B51"/>
    <w:rsid w:val="00100E17"/>
    <w:rsid w:val="00107437"/>
    <w:rsid w:val="00110C26"/>
    <w:rsid w:val="00110FAF"/>
    <w:rsid w:val="001124BF"/>
    <w:rsid w:val="00126ADF"/>
    <w:rsid w:val="00131850"/>
    <w:rsid w:val="001337EF"/>
    <w:rsid w:val="00136695"/>
    <w:rsid w:val="001471E0"/>
    <w:rsid w:val="001521AA"/>
    <w:rsid w:val="0015534A"/>
    <w:rsid w:val="001555C9"/>
    <w:rsid w:val="001563D7"/>
    <w:rsid w:val="001601E2"/>
    <w:rsid w:val="001820C5"/>
    <w:rsid w:val="00193E3F"/>
    <w:rsid w:val="00196DF7"/>
    <w:rsid w:val="001A77D7"/>
    <w:rsid w:val="001B010A"/>
    <w:rsid w:val="001B6B29"/>
    <w:rsid w:val="001B6C59"/>
    <w:rsid w:val="001B6D9B"/>
    <w:rsid w:val="001C633E"/>
    <w:rsid w:val="001D4229"/>
    <w:rsid w:val="001D5C34"/>
    <w:rsid w:val="001D710D"/>
    <w:rsid w:val="001F6C7E"/>
    <w:rsid w:val="00206E2B"/>
    <w:rsid w:val="00215327"/>
    <w:rsid w:val="00221ED3"/>
    <w:rsid w:val="002301CC"/>
    <w:rsid w:val="0023035D"/>
    <w:rsid w:val="00232A58"/>
    <w:rsid w:val="00267538"/>
    <w:rsid w:val="00274F59"/>
    <w:rsid w:val="002937AB"/>
    <w:rsid w:val="00297FB4"/>
    <w:rsid w:val="002C57C3"/>
    <w:rsid w:val="002D2E76"/>
    <w:rsid w:val="002E50C7"/>
    <w:rsid w:val="002F2F78"/>
    <w:rsid w:val="002F42F2"/>
    <w:rsid w:val="002F5B86"/>
    <w:rsid w:val="00305E1B"/>
    <w:rsid w:val="00306D3B"/>
    <w:rsid w:val="003253CF"/>
    <w:rsid w:val="003259FC"/>
    <w:rsid w:val="00327213"/>
    <w:rsid w:val="00341697"/>
    <w:rsid w:val="00347A20"/>
    <w:rsid w:val="00375EAB"/>
    <w:rsid w:val="00392785"/>
    <w:rsid w:val="00392B9A"/>
    <w:rsid w:val="003A0D84"/>
    <w:rsid w:val="003C0FD8"/>
    <w:rsid w:val="003C42B6"/>
    <w:rsid w:val="003D3BF5"/>
    <w:rsid w:val="003E5195"/>
    <w:rsid w:val="003F1106"/>
    <w:rsid w:val="003F1B18"/>
    <w:rsid w:val="003F657B"/>
    <w:rsid w:val="00403EEC"/>
    <w:rsid w:val="00406846"/>
    <w:rsid w:val="004321B3"/>
    <w:rsid w:val="0043795D"/>
    <w:rsid w:val="00443256"/>
    <w:rsid w:val="004520E9"/>
    <w:rsid w:val="00454470"/>
    <w:rsid w:val="0046393E"/>
    <w:rsid w:val="00475450"/>
    <w:rsid w:val="004804E9"/>
    <w:rsid w:val="00494D66"/>
    <w:rsid w:val="0049763C"/>
    <w:rsid w:val="00497668"/>
    <w:rsid w:val="004B3A1C"/>
    <w:rsid w:val="004B59EE"/>
    <w:rsid w:val="004E31EA"/>
    <w:rsid w:val="004E5290"/>
    <w:rsid w:val="004F10F8"/>
    <w:rsid w:val="00500BC4"/>
    <w:rsid w:val="005136C2"/>
    <w:rsid w:val="00513E44"/>
    <w:rsid w:val="00517475"/>
    <w:rsid w:val="00536DD7"/>
    <w:rsid w:val="00542F43"/>
    <w:rsid w:val="00543034"/>
    <w:rsid w:val="005454FC"/>
    <w:rsid w:val="005608F7"/>
    <w:rsid w:val="00561CBA"/>
    <w:rsid w:val="00563A92"/>
    <w:rsid w:val="0056731B"/>
    <w:rsid w:val="0057591A"/>
    <w:rsid w:val="00587F46"/>
    <w:rsid w:val="005923E9"/>
    <w:rsid w:val="00596956"/>
    <w:rsid w:val="005A2E74"/>
    <w:rsid w:val="005A309F"/>
    <w:rsid w:val="005B1A2E"/>
    <w:rsid w:val="005B3DE6"/>
    <w:rsid w:val="005B72D5"/>
    <w:rsid w:val="005B7F90"/>
    <w:rsid w:val="005C1E1A"/>
    <w:rsid w:val="005F1418"/>
    <w:rsid w:val="005F3EAD"/>
    <w:rsid w:val="00605D6C"/>
    <w:rsid w:val="00606B7A"/>
    <w:rsid w:val="00606BF7"/>
    <w:rsid w:val="006070C2"/>
    <w:rsid w:val="0061152A"/>
    <w:rsid w:val="0062618A"/>
    <w:rsid w:val="006304DC"/>
    <w:rsid w:val="00630925"/>
    <w:rsid w:val="00634A7A"/>
    <w:rsid w:val="0063528C"/>
    <w:rsid w:val="00650493"/>
    <w:rsid w:val="00650CAF"/>
    <w:rsid w:val="0067668C"/>
    <w:rsid w:val="00682D55"/>
    <w:rsid w:val="006A4422"/>
    <w:rsid w:val="006B6893"/>
    <w:rsid w:val="006D1111"/>
    <w:rsid w:val="006D7A63"/>
    <w:rsid w:val="006E46C3"/>
    <w:rsid w:val="006F1A77"/>
    <w:rsid w:val="006F5538"/>
    <w:rsid w:val="00704EBD"/>
    <w:rsid w:val="007206C6"/>
    <w:rsid w:val="00723998"/>
    <w:rsid w:val="00724FF3"/>
    <w:rsid w:val="00730DF8"/>
    <w:rsid w:val="007341B7"/>
    <w:rsid w:val="007517CE"/>
    <w:rsid w:val="00760BD0"/>
    <w:rsid w:val="00763744"/>
    <w:rsid w:val="00777398"/>
    <w:rsid w:val="00786B2E"/>
    <w:rsid w:val="00787F5F"/>
    <w:rsid w:val="007A41A1"/>
    <w:rsid w:val="007A4E5F"/>
    <w:rsid w:val="007A5151"/>
    <w:rsid w:val="007B4B8A"/>
    <w:rsid w:val="007C45A6"/>
    <w:rsid w:val="007C5DF7"/>
    <w:rsid w:val="007D7A67"/>
    <w:rsid w:val="007D7F9B"/>
    <w:rsid w:val="007E48DF"/>
    <w:rsid w:val="007F7272"/>
    <w:rsid w:val="007F763C"/>
    <w:rsid w:val="0080325B"/>
    <w:rsid w:val="00805DD6"/>
    <w:rsid w:val="00806B53"/>
    <w:rsid w:val="00815FC2"/>
    <w:rsid w:val="008207A4"/>
    <w:rsid w:val="00830801"/>
    <w:rsid w:val="00833F79"/>
    <w:rsid w:val="00835928"/>
    <w:rsid w:val="00842390"/>
    <w:rsid w:val="008571EC"/>
    <w:rsid w:val="00860834"/>
    <w:rsid w:val="00867E19"/>
    <w:rsid w:val="008A00E4"/>
    <w:rsid w:val="008B36CE"/>
    <w:rsid w:val="008B674B"/>
    <w:rsid w:val="008D3639"/>
    <w:rsid w:val="008D5A38"/>
    <w:rsid w:val="008D62EE"/>
    <w:rsid w:val="008D69DD"/>
    <w:rsid w:val="008D7B7F"/>
    <w:rsid w:val="008E1AB7"/>
    <w:rsid w:val="008E7C0E"/>
    <w:rsid w:val="008F6074"/>
    <w:rsid w:val="008F6AED"/>
    <w:rsid w:val="00911CBC"/>
    <w:rsid w:val="00911E28"/>
    <w:rsid w:val="00924FF2"/>
    <w:rsid w:val="0095746D"/>
    <w:rsid w:val="009603CE"/>
    <w:rsid w:val="00963419"/>
    <w:rsid w:val="009658DE"/>
    <w:rsid w:val="0097069C"/>
    <w:rsid w:val="00980076"/>
    <w:rsid w:val="009A1320"/>
    <w:rsid w:val="009A4EE6"/>
    <w:rsid w:val="009B045D"/>
    <w:rsid w:val="009D1D64"/>
    <w:rsid w:val="009D669D"/>
    <w:rsid w:val="009E2673"/>
    <w:rsid w:val="009E357B"/>
    <w:rsid w:val="009F5A4F"/>
    <w:rsid w:val="00A0460B"/>
    <w:rsid w:val="00A05EFB"/>
    <w:rsid w:val="00A22A49"/>
    <w:rsid w:val="00A45DEA"/>
    <w:rsid w:val="00A50554"/>
    <w:rsid w:val="00A57D29"/>
    <w:rsid w:val="00A61626"/>
    <w:rsid w:val="00A7092D"/>
    <w:rsid w:val="00A750C4"/>
    <w:rsid w:val="00AA0B50"/>
    <w:rsid w:val="00AB4DA1"/>
    <w:rsid w:val="00AB7501"/>
    <w:rsid w:val="00AB7B39"/>
    <w:rsid w:val="00AC2D79"/>
    <w:rsid w:val="00AD1804"/>
    <w:rsid w:val="00AD410C"/>
    <w:rsid w:val="00AE12E5"/>
    <w:rsid w:val="00AE2207"/>
    <w:rsid w:val="00AE2758"/>
    <w:rsid w:val="00AE2A98"/>
    <w:rsid w:val="00B146E4"/>
    <w:rsid w:val="00B26E3A"/>
    <w:rsid w:val="00B278F3"/>
    <w:rsid w:val="00B344D7"/>
    <w:rsid w:val="00B42E70"/>
    <w:rsid w:val="00B5386B"/>
    <w:rsid w:val="00B543E5"/>
    <w:rsid w:val="00B5766A"/>
    <w:rsid w:val="00B665BF"/>
    <w:rsid w:val="00B70908"/>
    <w:rsid w:val="00B7380D"/>
    <w:rsid w:val="00B741AC"/>
    <w:rsid w:val="00B74AE7"/>
    <w:rsid w:val="00B94A2D"/>
    <w:rsid w:val="00B95D83"/>
    <w:rsid w:val="00BA5C33"/>
    <w:rsid w:val="00BA61DF"/>
    <w:rsid w:val="00BA6601"/>
    <w:rsid w:val="00BB36A5"/>
    <w:rsid w:val="00BB483E"/>
    <w:rsid w:val="00BB5D27"/>
    <w:rsid w:val="00BB7F0B"/>
    <w:rsid w:val="00BC256A"/>
    <w:rsid w:val="00BC4895"/>
    <w:rsid w:val="00BC7D2C"/>
    <w:rsid w:val="00BD166F"/>
    <w:rsid w:val="00BE5D65"/>
    <w:rsid w:val="00BF6EAC"/>
    <w:rsid w:val="00BF7C35"/>
    <w:rsid w:val="00C06096"/>
    <w:rsid w:val="00C1448D"/>
    <w:rsid w:val="00C238F4"/>
    <w:rsid w:val="00C26A31"/>
    <w:rsid w:val="00C3556A"/>
    <w:rsid w:val="00C40A62"/>
    <w:rsid w:val="00C46F2F"/>
    <w:rsid w:val="00C4703A"/>
    <w:rsid w:val="00C6612F"/>
    <w:rsid w:val="00C75D26"/>
    <w:rsid w:val="00C847AC"/>
    <w:rsid w:val="00C91E5E"/>
    <w:rsid w:val="00C96D4E"/>
    <w:rsid w:val="00CA411F"/>
    <w:rsid w:val="00CB0A89"/>
    <w:rsid w:val="00CB2076"/>
    <w:rsid w:val="00CB69DF"/>
    <w:rsid w:val="00CD1D78"/>
    <w:rsid w:val="00CD3C0C"/>
    <w:rsid w:val="00CD7ECD"/>
    <w:rsid w:val="00CE160F"/>
    <w:rsid w:val="00CF26CD"/>
    <w:rsid w:val="00D10D5A"/>
    <w:rsid w:val="00D15978"/>
    <w:rsid w:val="00D26453"/>
    <w:rsid w:val="00D302B9"/>
    <w:rsid w:val="00D34A7A"/>
    <w:rsid w:val="00D40D8F"/>
    <w:rsid w:val="00D477C2"/>
    <w:rsid w:val="00D63760"/>
    <w:rsid w:val="00D70908"/>
    <w:rsid w:val="00D72082"/>
    <w:rsid w:val="00D7608B"/>
    <w:rsid w:val="00D8270C"/>
    <w:rsid w:val="00DB423E"/>
    <w:rsid w:val="00DB5C5C"/>
    <w:rsid w:val="00DD329A"/>
    <w:rsid w:val="00DD423F"/>
    <w:rsid w:val="00DE14A9"/>
    <w:rsid w:val="00DF0368"/>
    <w:rsid w:val="00DF12D7"/>
    <w:rsid w:val="00DF1FEE"/>
    <w:rsid w:val="00DF30AB"/>
    <w:rsid w:val="00DF7350"/>
    <w:rsid w:val="00E02F26"/>
    <w:rsid w:val="00E03D47"/>
    <w:rsid w:val="00E24DD6"/>
    <w:rsid w:val="00E257FF"/>
    <w:rsid w:val="00E42F51"/>
    <w:rsid w:val="00E458A0"/>
    <w:rsid w:val="00E47733"/>
    <w:rsid w:val="00E556BE"/>
    <w:rsid w:val="00E6737F"/>
    <w:rsid w:val="00E7379C"/>
    <w:rsid w:val="00E77922"/>
    <w:rsid w:val="00EA0B7F"/>
    <w:rsid w:val="00EA5144"/>
    <w:rsid w:val="00EB431E"/>
    <w:rsid w:val="00EB65BC"/>
    <w:rsid w:val="00EC736C"/>
    <w:rsid w:val="00EE0D93"/>
    <w:rsid w:val="00EF1589"/>
    <w:rsid w:val="00EF7225"/>
    <w:rsid w:val="00F01506"/>
    <w:rsid w:val="00F04E7B"/>
    <w:rsid w:val="00F20466"/>
    <w:rsid w:val="00F226C7"/>
    <w:rsid w:val="00F2790A"/>
    <w:rsid w:val="00F34DA3"/>
    <w:rsid w:val="00F356CC"/>
    <w:rsid w:val="00F36F0A"/>
    <w:rsid w:val="00F52237"/>
    <w:rsid w:val="00F60506"/>
    <w:rsid w:val="00F60D71"/>
    <w:rsid w:val="00F62B54"/>
    <w:rsid w:val="00F805A1"/>
    <w:rsid w:val="00F835C3"/>
    <w:rsid w:val="00F8429E"/>
    <w:rsid w:val="00F941DE"/>
    <w:rsid w:val="00FC5BBB"/>
    <w:rsid w:val="00FC5C07"/>
    <w:rsid w:val="00FC7503"/>
    <w:rsid w:val="00FC758A"/>
    <w:rsid w:val="00FD04B1"/>
    <w:rsid w:val="00FD4BDE"/>
    <w:rsid w:val="00FD6658"/>
    <w:rsid w:val="00FF3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,"/>
  <w:listSeparator w:val=";"/>
  <w14:docId w14:val="44AD64E9"/>
  <w15:chartTrackingRefBased/>
  <w15:docId w15:val="{16F3816F-25EB-4E3E-98B3-3DD051984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0908"/>
    <w:pPr>
      <w:spacing w:after="200" w:line="276" w:lineRule="auto"/>
    </w:pPr>
    <w:rPr>
      <w:rFonts w:ascii="Arial" w:hAnsi="Arial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100E17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aliases w:val="data_IDS"/>
    <w:basedOn w:val="a"/>
    <w:next w:val="a"/>
    <w:link w:val="20"/>
    <w:autoRedefine/>
    <w:uiPriority w:val="99"/>
    <w:qFormat/>
    <w:rsid w:val="005A2E74"/>
    <w:pPr>
      <w:keepNext/>
      <w:keepLines/>
      <w:spacing w:before="200" w:after="0" w:line="240" w:lineRule="auto"/>
      <w:outlineLvl w:val="1"/>
    </w:pPr>
    <w:rPr>
      <w:rFonts w:ascii="Myriad Pro" w:eastAsia="Times New Roman" w:hAnsi="Myriad Pro"/>
      <w:b/>
      <w:bCs/>
      <w:color w:val="4040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aliases w:val="data_IDS Знак"/>
    <w:link w:val="2"/>
    <w:uiPriority w:val="99"/>
    <w:semiHidden/>
    <w:locked/>
    <w:rsid w:val="005A2E74"/>
    <w:rPr>
      <w:rFonts w:ascii="Myriad Pro" w:hAnsi="Myriad Pro"/>
      <w:b/>
      <w:bCs/>
      <w:color w:val="404040"/>
      <w:sz w:val="22"/>
      <w:szCs w:val="22"/>
      <w:lang w:val="ru-RU" w:eastAsia="en-US" w:bidi="ar-SA"/>
    </w:rPr>
  </w:style>
  <w:style w:type="paragraph" w:styleId="a3">
    <w:name w:val="header"/>
    <w:basedOn w:val="a"/>
    <w:link w:val="a4"/>
    <w:uiPriority w:val="99"/>
    <w:rsid w:val="00D720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D72082"/>
    <w:rPr>
      <w:rFonts w:cs="Times New Roman"/>
    </w:rPr>
  </w:style>
  <w:style w:type="paragraph" w:styleId="a5">
    <w:name w:val="footer"/>
    <w:basedOn w:val="a"/>
    <w:link w:val="a6"/>
    <w:uiPriority w:val="99"/>
    <w:semiHidden/>
    <w:rsid w:val="00D720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semiHidden/>
    <w:locked/>
    <w:rsid w:val="00D72082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D720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D72082"/>
    <w:rPr>
      <w:rFonts w:ascii="Tahoma" w:hAnsi="Tahoma" w:cs="Tahoma"/>
      <w:sz w:val="16"/>
      <w:szCs w:val="16"/>
    </w:rPr>
  </w:style>
  <w:style w:type="paragraph" w:customStyle="1" w:styleId="adresids">
    <w:name w:val="adres_ids"/>
    <w:basedOn w:val="a5"/>
    <w:link w:val="adresids0"/>
    <w:uiPriority w:val="99"/>
    <w:rsid w:val="00F20466"/>
    <w:pPr>
      <w:tabs>
        <w:tab w:val="left" w:pos="3570"/>
      </w:tabs>
      <w:jc w:val="center"/>
    </w:pPr>
    <w:rPr>
      <w:rFonts w:ascii="Myriad Pro" w:hAnsi="Myriad Pro" w:cs="Arial"/>
      <w:color w:val="808080"/>
      <w:sz w:val="16"/>
      <w:szCs w:val="16"/>
      <w:lang w:val="en-US"/>
    </w:rPr>
  </w:style>
  <w:style w:type="table" w:styleId="a9">
    <w:name w:val="Table Grid"/>
    <w:basedOn w:val="a1"/>
    <w:uiPriority w:val="99"/>
    <w:rsid w:val="000D400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resids0">
    <w:name w:val="adres_ids Знак"/>
    <w:link w:val="adresids"/>
    <w:uiPriority w:val="99"/>
    <w:locked/>
    <w:rsid w:val="00F20466"/>
    <w:rPr>
      <w:rFonts w:ascii="Myriad Pro" w:hAnsi="Myriad Pro" w:cs="Arial"/>
      <w:color w:val="808080"/>
      <w:sz w:val="16"/>
      <w:szCs w:val="16"/>
      <w:lang w:val="en-US"/>
    </w:rPr>
  </w:style>
  <w:style w:type="paragraph" w:customStyle="1" w:styleId="-1">
    <w:name w:val="АВК текст-1"/>
    <w:link w:val="-10"/>
    <w:autoRedefine/>
    <w:uiPriority w:val="99"/>
    <w:rsid w:val="00274F59"/>
    <w:pPr>
      <w:keepNext/>
      <w:keepLines/>
      <w:spacing w:before="120" w:after="120"/>
      <w:ind w:firstLine="284"/>
      <w:jc w:val="both"/>
    </w:pPr>
    <w:rPr>
      <w:rFonts w:ascii="PragmaticaC" w:eastAsia="Times New Roman" w:hAnsi="PragmaticaC"/>
      <w:sz w:val="24"/>
    </w:rPr>
  </w:style>
  <w:style w:type="paragraph" w:customStyle="1" w:styleId="11">
    <w:name w:val="АВК подпись1"/>
    <w:basedOn w:val="-1"/>
    <w:link w:val="12"/>
    <w:autoRedefine/>
    <w:uiPriority w:val="99"/>
    <w:rsid w:val="00274F59"/>
    <w:pPr>
      <w:tabs>
        <w:tab w:val="left" w:pos="4536"/>
      </w:tabs>
      <w:ind w:firstLine="0"/>
    </w:pPr>
  </w:style>
  <w:style w:type="paragraph" w:customStyle="1" w:styleId="aa">
    <w:name w:val="АВК заголовок"/>
    <w:basedOn w:val="11"/>
    <w:next w:val="-1"/>
    <w:link w:val="ab"/>
    <w:autoRedefine/>
    <w:uiPriority w:val="99"/>
    <w:rsid w:val="00274F59"/>
    <w:pPr>
      <w:jc w:val="center"/>
    </w:pPr>
    <w:rPr>
      <w:rFonts w:ascii="Myriad Pro" w:hAnsi="Myriad Pro" w:cs="Arial"/>
      <w:sz w:val="22"/>
      <w:szCs w:val="22"/>
    </w:rPr>
  </w:style>
  <w:style w:type="paragraph" w:customStyle="1" w:styleId="ac">
    <w:name w:val="шапка АВК"/>
    <w:basedOn w:val="a3"/>
    <w:uiPriority w:val="99"/>
    <w:rsid w:val="00274F59"/>
    <w:pPr>
      <w:tabs>
        <w:tab w:val="clear" w:pos="4677"/>
        <w:tab w:val="center" w:pos="2340"/>
      </w:tabs>
      <w:ind w:left="-85"/>
    </w:pPr>
    <w:rPr>
      <w:rFonts w:ascii="PragmaticaC" w:eastAsia="Times New Roman" w:hAnsi="PragmaticaC"/>
      <w:color w:val="000000"/>
      <w:spacing w:val="-4"/>
      <w:position w:val="-6"/>
      <w:sz w:val="18"/>
      <w:szCs w:val="24"/>
      <w:lang w:eastAsia="ru-RU"/>
    </w:rPr>
  </w:style>
  <w:style w:type="paragraph" w:customStyle="1" w:styleId="zagolovokIDS">
    <w:name w:val="zagolovok_IDS"/>
    <w:basedOn w:val="aa"/>
    <w:link w:val="zagolovokIDS0"/>
    <w:uiPriority w:val="99"/>
    <w:rsid w:val="00274F59"/>
  </w:style>
  <w:style w:type="paragraph" w:customStyle="1" w:styleId="13">
    <w:name w:val="Без интервала1"/>
    <w:aliases w:val="podpis_IDS"/>
    <w:uiPriority w:val="99"/>
    <w:qFormat/>
    <w:rsid w:val="00274F59"/>
    <w:rPr>
      <w:sz w:val="22"/>
      <w:szCs w:val="22"/>
      <w:lang w:eastAsia="en-US"/>
    </w:rPr>
  </w:style>
  <w:style w:type="character" w:customStyle="1" w:styleId="-10">
    <w:name w:val="АВК текст-1 Знак"/>
    <w:link w:val="-1"/>
    <w:uiPriority w:val="99"/>
    <w:locked/>
    <w:rsid w:val="00274F59"/>
    <w:rPr>
      <w:rFonts w:ascii="PragmaticaC" w:eastAsia="Times New Roman" w:hAnsi="PragmaticaC"/>
      <w:sz w:val="24"/>
      <w:lang w:val="ru-RU" w:eastAsia="ru-RU" w:bidi="ar-SA"/>
    </w:rPr>
  </w:style>
  <w:style w:type="character" w:customStyle="1" w:styleId="12">
    <w:name w:val="АВК подпись1 Знак"/>
    <w:basedOn w:val="-10"/>
    <w:link w:val="11"/>
    <w:uiPriority w:val="99"/>
    <w:locked/>
    <w:rsid w:val="00274F59"/>
    <w:rPr>
      <w:rFonts w:ascii="PragmaticaC" w:eastAsia="Times New Roman" w:hAnsi="PragmaticaC"/>
      <w:sz w:val="24"/>
      <w:lang w:val="ru-RU" w:eastAsia="ru-RU" w:bidi="ar-SA"/>
    </w:rPr>
  </w:style>
  <w:style w:type="character" w:customStyle="1" w:styleId="ab">
    <w:name w:val="АВК заголовок Знак"/>
    <w:link w:val="aa"/>
    <w:uiPriority w:val="99"/>
    <w:locked/>
    <w:rsid w:val="00274F59"/>
    <w:rPr>
      <w:rFonts w:ascii="Myriad Pro" w:eastAsia="Times New Roman" w:hAnsi="Myriad Pro" w:cs="Arial"/>
      <w:sz w:val="24"/>
      <w:lang w:val="ru-RU" w:eastAsia="ru-RU" w:bidi="ar-SA"/>
    </w:rPr>
  </w:style>
  <w:style w:type="character" w:customStyle="1" w:styleId="zagolovokIDS0">
    <w:name w:val="zagolovok_IDS Знак"/>
    <w:basedOn w:val="ab"/>
    <w:link w:val="zagolovokIDS"/>
    <w:uiPriority w:val="99"/>
    <w:locked/>
    <w:rsid w:val="00274F59"/>
    <w:rPr>
      <w:rFonts w:ascii="Myriad Pro" w:eastAsia="Times New Roman" w:hAnsi="Myriad Pro" w:cs="Arial"/>
      <w:sz w:val="24"/>
      <w:lang w:val="ru-RU" w:eastAsia="ru-RU" w:bidi="ar-SA"/>
    </w:rPr>
  </w:style>
  <w:style w:type="paragraph" w:styleId="ad">
    <w:name w:val="Normal (Web)"/>
    <w:basedOn w:val="a"/>
    <w:uiPriority w:val="99"/>
    <w:rsid w:val="00D70908"/>
    <w:rPr>
      <w:rFonts w:ascii="Times New Roman" w:hAnsi="Times New Roman"/>
      <w:sz w:val="24"/>
      <w:szCs w:val="24"/>
    </w:rPr>
  </w:style>
  <w:style w:type="character" w:styleId="ae">
    <w:name w:val="Hyperlink"/>
    <w:uiPriority w:val="99"/>
    <w:unhideWhenUsed/>
    <w:rsid w:val="007F763C"/>
    <w:rPr>
      <w:color w:val="0000FF"/>
      <w:u w:val="single"/>
    </w:rPr>
  </w:style>
  <w:style w:type="paragraph" w:styleId="af">
    <w:name w:val="List Paragraph"/>
    <w:basedOn w:val="a"/>
    <w:uiPriority w:val="34"/>
    <w:qFormat/>
    <w:rsid w:val="00100E17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100E17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styleId="af0">
    <w:name w:val="annotation reference"/>
    <w:basedOn w:val="a0"/>
    <w:uiPriority w:val="99"/>
    <w:semiHidden/>
    <w:unhideWhenUsed/>
    <w:rsid w:val="007D7F9B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7D7F9B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7D7F9B"/>
    <w:rPr>
      <w:rFonts w:ascii="Arial" w:hAnsi="Arial"/>
      <w:lang w:eastAsia="en-US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7D7F9B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7D7F9B"/>
    <w:rPr>
      <w:rFonts w:ascii="Arial" w:hAnsi="Arial"/>
      <w:b/>
      <w:bCs/>
      <w:lang w:eastAsia="en-US"/>
    </w:rPr>
  </w:style>
  <w:style w:type="character" w:customStyle="1" w:styleId="14">
    <w:name w:val="Упомянуть1"/>
    <w:basedOn w:val="a0"/>
    <w:uiPriority w:val="99"/>
    <w:semiHidden/>
    <w:unhideWhenUsed/>
    <w:rsid w:val="007D7F9B"/>
    <w:rPr>
      <w:color w:val="2B579A"/>
      <w:shd w:val="clear" w:color="auto" w:fill="E6E6E6"/>
    </w:rPr>
  </w:style>
  <w:style w:type="paragraph" w:styleId="af5">
    <w:name w:val="No Spacing"/>
    <w:uiPriority w:val="1"/>
    <w:qFormat/>
    <w:rsid w:val="005923E9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f6">
    <w:name w:val="FollowedHyperlink"/>
    <w:basedOn w:val="a0"/>
    <w:uiPriority w:val="99"/>
    <w:semiHidden/>
    <w:unhideWhenUsed/>
    <w:rsid w:val="00232A58"/>
    <w:rPr>
      <w:color w:val="954F72" w:themeColor="followedHyperlink"/>
      <w:u w:val="single"/>
    </w:rPr>
  </w:style>
  <w:style w:type="paragraph" w:styleId="af7">
    <w:name w:val="Revision"/>
    <w:hidden/>
    <w:uiPriority w:val="99"/>
    <w:semiHidden/>
    <w:rsid w:val="00F356CC"/>
    <w:rPr>
      <w:rFonts w:ascii="Arial" w:hAnsi="Arial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1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34843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8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743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238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2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77793">
                  <w:marLeft w:val="0"/>
                  <w:marRight w:val="0"/>
                  <w:marTop w:val="0"/>
                  <w:marBottom w:val="0"/>
                  <w:divBdr>
                    <w:top w:val="single" w:sz="6" w:space="8" w:color="DADADA"/>
                    <w:left w:val="single" w:sz="6" w:space="6" w:color="DADADA"/>
                    <w:bottom w:val="single" w:sz="6" w:space="8" w:color="DADADA"/>
                    <w:right w:val="single" w:sz="2" w:space="6" w:color="DADADA"/>
                  </w:divBdr>
                  <w:divsChild>
                    <w:div w:id="5716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821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778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943647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2960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648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8325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20886092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434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509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7748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26827029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833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24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83703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66282211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329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0294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3220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59486152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00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5784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7945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8167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995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1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397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547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643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8093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60729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80808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05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2572365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4160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4543253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034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5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4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7094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78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7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95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805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4277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27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07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98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94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0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2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youtube.com/watch?v=bcYifMCe8z4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w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w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F73F5C7B2A019469B5386714613C1F8" ma:contentTypeVersion="0" ma:contentTypeDescription="Создание документа." ma:contentTypeScope="" ma:versionID="3081a5fca2c828f67caa75c4b8f21bab">
  <xsd:schema xmlns:xsd="http://www.w3.org/2001/XMLSchema" xmlns:p="http://schemas.microsoft.com/office/2006/metadata/properties" targetNamespace="http://schemas.microsoft.com/office/2006/metadata/properties" ma:root="true" ma:fieldsID="53974d1da0c14f073d2cc649cae9f3e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7C03C-3430-44C1-B1EC-EF6301D017D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80CACA3-F55F-4070-A9E7-A9C0B586223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89C8C10-611B-4F95-B356-3363CE9FEE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E1BE6C3E-714C-4F18-B164-24CC4073D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481</Words>
  <Characters>2748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Бланк ИДС Боржоми</vt:lpstr>
    </vt:vector>
  </TitlesOfParts>
  <Company>Microsoft</Company>
  <LinksUpToDate>false</LinksUpToDate>
  <CharactersWithSpaces>3223</CharactersWithSpaces>
  <SharedDoc>false</SharedDoc>
  <HLinks>
    <vt:vector size="6" baseType="variant">
      <vt:variant>
        <vt:i4>6226013</vt:i4>
      </vt:variant>
      <vt:variant>
        <vt:i4>0</vt:i4>
      </vt:variant>
      <vt:variant>
        <vt:i4>0</vt:i4>
      </vt:variant>
      <vt:variant>
        <vt:i4>5</vt:i4>
      </vt:variant>
      <vt:variant>
        <vt:lpwstr>http://www.svyatoyistochnik.com/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Бланк ИДС Боржоми</dc:title>
  <dc:subject/>
  <dc:creator>Admin</dc:creator>
  <cp:keywords/>
  <dc:description/>
  <cp:lastModifiedBy>Anastasia Sergeeva</cp:lastModifiedBy>
  <cp:revision>2</cp:revision>
  <cp:lastPrinted>2019-11-06T15:56:00Z</cp:lastPrinted>
  <dcterms:created xsi:type="dcterms:W3CDTF">2019-12-10T15:09:00Z</dcterms:created>
  <dcterms:modified xsi:type="dcterms:W3CDTF">2019-12-10T15:09:00Z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