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ACB9" w14:textId="2C17B176" w:rsidR="0051135F" w:rsidRDefault="0051135F" w:rsidP="009A1399">
      <w:pPr>
        <w:jc w:val="center"/>
        <w:rPr>
          <w:b/>
          <w:sz w:val="28"/>
          <w:shd w:val="clear" w:color="auto" w:fill="FFFFFF"/>
          <w:lang w:val="en-US"/>
        </w:rPr>
      </w:pPr>
    </w:p>
    <w:p w14:paraId="23FFD3C3" w14:textId="77777777" w:rsidR="00E75F94" w:rsidRPr="00020DB6" w:rsidRDefault="00E75F94" w:rsidP="009A1399">
      <w:pPr>
        <w:jc w:val="center"/>
        <w:rPr>
          <w:b/>
          <w:sz w:val="28"/>
          <w:shd w:val="clear" w:color="auto" w:fill="FFFFFF"/>
          <w:lang w:val="en-US"/>
        </w:rPr>
      </w:pPr>
    </w:p>
    <w:p w14:paraId="3CFF38D5" w14:textId="77777777" w:rsidR="00E75F94" w:rsidRDefault="00E75F94" w:rsidP="00E75F94">
      <w:pPr>
        <w:jc w:val="center"/>
        <w:rPr>
          <w:b/>
          <w:sz w:val="28"/>
          <w:shd w:val="clear" w:color="auto" w:fill="FFFFFF"/>
        </w:rPr>
      </w:pPr>
      <w:proofErr w:type="spellStart"/>
      <w:r w:rsidRPr="007B391A">
        <w:rPr>
          <w:b/>
          <w:sz w:val="28"/>
          <w:shd w:val="clear" w:color="auto" w:fill="FFFFFF"/>
        </w:rPr>
        <w:t>Техносерв</w:t>
      </w:r>
      <w:proofErr w:type="spellEnd"/>
      <w:r w:rsidRPr="007B391A">
        <w:rPr>
          <w:b/>
          <w:sz w:val="28"/>
          <w:shd w:val="clear" w:color="auto" w:fill="FFFFFF"/>
        </w:rPr>
        <w:t xml:space="preserve"> </w:t>
      </w:r>
      <w:r w:rsidRPr="007B391A">
        <w:rPr>
          <w:b/>
          <w:sz w:val="28"/>
          <w:shd w:val="clear" w:color="auto" w:fill="FFFFFF"/>
          <w:lang w:val="en-US"/>
        </w:rPr>
        <w:t>Cloud</w:t>
      </w:r>
      <w:r w:rsidRPr="007B391A">
        <w:rPr>
          <w:b/>
          <w:sz w:val="28"/>
          <w:shd w:val="clear" w:color="auto" w:fill="FFFFFF"/>
        </w:rPr>
        <w:t xml:space="preserve"> </w:t>
      </w:r>
      <w:r>
        <w:rPr>
          <w:b/>
          <w:sz w:val="28"/>
          <w:shd w:val="clear" w:color="auto" w:fill="FFFFFF"/>
        </w:rPr>
        <w:t>обеспечивает безопасное хранение данных</w:t>
      </w:r>
      <w:r w:rsidRPr="007B391A">
        <w:rPr>
          <w:b/>
          <w:sz w:val="28"/>
          <w:shd w:val="clear" w:color="auto" w:fill="FFFFFF"/>
        </w:rPr>
        <w:t xml:space="preserve"> </w:t>
      </w:r>
    </w:p>
    <w:p w14:paraId="2634064B" w14:textId="77777777" w:rsidR="00E75F94" w:rsidRPr="00B7437F" w:rsidRDefault="00E75F94" w:rsidP="00E75F94">
      <w:pPr>
        <w:jc w:val="center"/>
        <w:rPr>
          <w:b/>
          <w:sz w:val="28"/>
          <w:shd w:val="clear" w:color="auto" w:fill="FFFFFF"/>
          <w:lang w:val="en-US"/>
        </w:rPr>
      </w:pPr>
      <w:r w:rsidRPr="007B391A">
        <w:rPr>
          <w:b/>
          <w:sz w:val="28"/>
          <w:lang w:val="en-US"/>
        </w:rPr>
        <w:t>PARMA</w:t>
      </w:r>
      <w:r w:rsidRPr="00B7437F">
        <w:rPr>
          <w:b/>
          <w:sz w:val="28"/>
          <w:lang w:val="en-US"/>
        </w:rPr>
        <w:t xml:space="preserve"> </w:t>
      </w:r>
      <w:r w:rsidRPr="007B391A">
        <w:rPr>
          <w:b/>
          <w:sz w:val="28"/>
          <w:lang w:val="en-US"/>
        </w:rPr>
        <w:t>Technologies</w:t>
      </w:r>
      <w:r w:rsidRPr="00B7437F">
        <w:rPr>
          <w:b/>
          <w:sz w:val="28"/>
          <w:lang w:val="en-US"/>
        </w:rPr>
        <w:t xml:space="preserve"> </w:t>
      </w:r>
      <w:r w:rsidRPr="007B391A">
        <w:rPr>
          <w:b/>
          <w:sz w:val="28"/>
          <w:lang w:val="en-US"/>
        </w:rPr>
        <w:t>Group</w:t>
      </w:r>
      <w:r w:rsidRPr="00B7437F">
        <w:rPr>
          <w:b/>
          <w:sz w:val="28"/>
          <w:lang w:val="en-US"/>
        </w:rPr>
        <w:t xml:space="preserve"> </w:t>
      </w:r>
    </w:p>
    <w:p w14:paraId="34E2320E" w14:textId="77777777" w:rsidR="00E75F94" w:rsidRPr="00B7437F" w:rsidRDefault="00E75F94" w:rsidP="00E75F94">
      <w:pPr>
        <w:jc w:val="both"/>
        <w:rPr>
          <w:shd w:val="clear" w:color="auto" w:fill="FFFFFF"/>
          <w:lang w:val="en-US"/>
        </w:rPr>
      </w:pPr>
    </w:p>
    <w:p w14:paraId="64A70F83" w14:textId="77777777" w:rsidR="00E75F94" w:rsidRPr="00016958" w:rsidRDefault="00E75F94" w:rsidP="00E75F94">
      <w:pPr>
        <w:jc w:val="both"/>
      </w:pPr>
      <w:r w:rsidRPr="009A1399">
        <w:rPr>
          <w:b/>
          <w:shd w:val="clear" w:color="auto" w:fill="FFFFFF"/>
        </w:rPr>
        <w:t>Москва</w:t>
      </w:r>
      <w:r w:rsidRPr="001E0DD4">
        <w:rPr>
          <w:b/>
          <w:shd w:val="clear" w:color="auto" w:fill="FFFFFF"/>
          <w:lang w:val="en-US"/>
        </w:rPr>
        <w:t xml:space="preserve">, </w:t>
      </w:r>
      <w:r w:rsidRPr="00240801">
        <w:rPr>
          <w:b/>
          <w:shd w:val="clear" w:color="auto" w:fill="FFFFFF"/>
          <w:lang w:val="en-US"/>
        </w:rPr>
        <w:t>12</w:t>
      </w:r>
      <w:r w:rsidRPr="007A5770">
        <w:rPr>
          <w:b/>
          <w:shd w:val="clear" w:color="auto" w:fill="FFFFFF"/>
          <w:lang w:val="en-US"/>
        </w:rPr>
        <w:t xml:space="preserve"> </w:t>
      </w:r>
      <w:r>
        <w:rPr>
          <w:b/>
          <w:shd w:val="clear" w:color="auto" w:fill="FFFFFF"/>
        </w:rPr>
        <w:t>декабря</w:t>
      </w:r>
      <w:r w:rsidRPr="001E0DD4">
        <w:rPr>
          <w:b/>
          <w:shd w:val="clear" w:color="auto" w:fill="FFFFFF"/>
          <w:lang w:val="en-US"/>
        </w:rPr>
        <w:t xml:space="preserve"> 2019 </w:t>
      </w:r>
      <w:r w:rsidRPr="009A1399">
        <w:rPr>
          <w:b/>
          <w:shd w:val="clear" w:color="auto" w:fill="FFFFFF"/>
        </w:rPr>
        <w:t>года</w:t>
      </w:r>
      <w:r w:rsidRPr="001E0DD4">
        <w:rPr>
          <w:b/>
          <w:shd w:val="clear" w:color="auto" w:fill="FFFFFF"/>
          <w:lang w:val="en-US"/>
        </w:rPr>
        <w:t>.</w:t>
      </w:r>
      <w:r w:rsidRPr="001E0DD4">
        <w:rPr>
          <w:shd w:val="clear" w:color="auto" w:fill="FFFFFF"/>
          <w:lang w:val="en-US"/>
        </w:rPr>
        <w:t xml:space="preserve"> </w:t>
      </w:r>
      <w:r w:rsidRPr="00016958">
        <w:rPr>
          <w:shd w:val="clear" w:color="auto" w:fill="FFFFFF"/>
        </w:rPr>
        <w:t xml:space="preserve">Облачный провайдер </w:t>
      </w:r>
      <w:proofErr w:type="spellStart"/>
      <w:r w:rsidRPr="00016958">
        <w:rPr>
          <w:shd w:val="clear" w:color="auto" w:fill="FFFFFF"/>
        </w:rPr>
        <w:t>Техносерв</w:t>
      </w:r>
      <w:proofErr w:type="spellEnd"/>
      <w:r w:rsidRPr="00016958">
        <w:rPr>
          <w:shd w:val="clear" w:color="auto" w:fill="FFFFFF"/>
        </w:rPr>
        <w:t xml:space="preserve"> </w:t>
      </w:r>
      <w:proofErr w:type="spellStart"/>
      <w:r w:rsidRPr="00016958">
        <w:rPr>
          <w:shd w:val="clear" w:color="auto" w:fill="FFFFFF"/>
        </w:rPr>
        <w:t>Cloud</w:t>
      </w:r>
      <w:proofErr w:type="spellEnd"/>
      <w:r w:rsidRPr="00016958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Pr="00016958">
        <w:t>бъявля</w:t>
      </w:r>
      <w:r>
        <w:t>е</w:t>
      </w:r>
      <w:r w:rsidRPr="00016958">
        <w:t>т о сотрудничестве</w:t>
      </w:r>
      <w:r>
        <w:t xml:space="preserve"> с</w:t>
      </w:r>
      <w:r w:rsidRPr="00016958">
        <w:t xml:space="preserve"> российски</w:t>
      </w:r>
      <w:r>
        <w:t>м</w:t>
      </w:r>
      <w:r w:rsidRPr="00016958">
        <w:t xml:space="preserve"> разработчик</w:t>
      </w:r>
      <w:r>
        <w:t>ом</w:t>
      </w:r>
      <w:r w:rsidRPr="00016958">
        <w:t xml:space="preserve"> государственных информационных систем и сервисов PARMA </w:t>
      </w:r>
      <w:proofErr w:type="spellStart"/>
      <w:r w:rsidRPr="00016958">
        <w:t>Technologies</w:t>
      </w:r>
      <w:proofErr w:type="spellEnd"/>
      <w:r w:rsidRPr="00016958">
        <w:t xml:space="preserve"> </w:t>
      </w:r>
      <w:proofErr w:type="spellStart"/>
      <w:r w:rsidRPr="00016958">
        <w:t>Group</w:t>
      </w:r>
      <w:proofErr w:type="spellEnd"/>
      <w:r w:rsidRPr="00485EA1">
        <w:t>.</w:t>
      </w:r>
    </w:p>
    <w:p w14:paraId="780AF8EA" w14:textId="77777777" w:rsidR="00E75F94" w:rsidRDefault="00E75F94" w:rsidP="00E75F94">
      <w:pPr>
        <w:jc w:val="both"/>
        <w:rPr>
          <w:shd w:val="clear" w:color="auto" w:fill="FFFFFF"/>
        </w:rPr>
      </w:pPr>
    </w:p>
    <w:p w14:paraId="57FC3187" w14:textId="77777777" w:rsidR="00E75F94" w:rsidRDefault="00E75F94" w:rsidP="00E75F94">
      <w:pPr>
        <w:jc w:val="both"/>
      </w:pPr>
      <w:r w:rsidRPr="00824A91">
        <w:t xml:space="preserve">Основным направлением деятельности PARMA </w:t>
      </w:r>
      <w:proofErr w:type="spellStart"/>
      <w:r w:rsidRPr="00824A91">
        <w:t>Technologies</w:t>
      </w:r>
      <w:proofErr w:type="spellEnd"/>
      <w:r w:rsidRPr="00824A91">
        <w:t xml:space="preserve"> </w:t>
      </w:r>
      <w:proofErr w:type="spellStart"/>
      <w:r w:rsidRPr="00824A91">
        <w:t>Group</w:t>
      </w:r>
      <w:proofErr w:type="spellEnd"/>
      <w:r w:rsidRPr="00824A91">
        <w:t xml:space="preserve"> является разработка заказных информационно-аналитических систем и приложений.</w:t>
      </w:r>
      <w:r w:rsidRPr="00016958">
        <w:t xml:space="preserve"> Компания</w:t>
      </w:r>
      <w:r w:rsidRPr="00824A91">
        <w:t xml:space="preserve"> специализируется на технологиях интеграции и интеллектуального анализа данных, предиктивной</w:t>
      </w:r>
      <w:r>
        <w:t xml:space="preserve"> </w:t>
      </w:r>
      <w:r>
        <w:tab/>
      </w:r>
      <w:r w:rsidRPr="00824A91">
        <w:t xml:space="preserve">аналитики. </w:t>
      </w:r>
      <w:r w:rsidRPr="00016958">
        <w:br/>
      </w:r>
      <w:r w:rsidRPr="00016958">
        <w:rPr>
          <w:shd w:val="clear" w:color="auto" w:fill="FFFFFF"/>
        </w:rPr>
        <w:br/>
      </w:r>
      <w:proofErr w:type="spellStart"/>
      <w:r w:rsidRPr="00016958">
        <w:rPr>
          <w:shd w:val="clear" w:color="auto" w:fill="FFFFFF"/>
        </w:rPr>
        <w:t>Техносерв</w:t>
      </w:r>
      <w:proofErr w:type="spellEnd"/>
      <w:r w:rsidRPr="00016958">
        <w:rPr>
          <w:shd w:val="clear" w:color="auto" w:fill="FFFFFF"/>
        </w:rPr>
        <w:t xml:space="preserve"> </w:t>
      </w:r>
      <w:proofErr w:type="spellStart"/>
      <w:r w:rsidRPr="00016958">
        <w:rPr>
          <w:shd w:val="clear" w:color="auto" w:fill="FFFFFF"/>
        </w:rPr>
        <w:t>Cloud</w:t>
      </w:r>
      <w:proofErr w:type="spellEnd"/>
      <w:r w:rsidRPr="00016958">
        <w:rPr>
          <w:shd w:val="clear" w:color="auto" w:fill="FFFFFF"/>
        </w:rPr>
        <w:t xml:space="preserve"> предоставил заказчику </w:t>
      </w:r>
      <w:hyperlink r:id="rId8" w:history="1">
        <w:r w:rsidRPr="00AF1D01">
          <w:rPr>
            <w:rStyle w:val="a8"/>
            <w:shd w:val="clear" w:color="auto" w:fill="FFFFFF"/>
          </w:rPr>
          <w:t>«Виртуальный дата-центр»</w:t>
        </w:r>
      </w:hyperlink>
      <w:r w:rsidRPr="00016958">
        <w:rPr>
          <w:shd w:val="clear" w:color="auto" w:fill="FFFFFF"/>
        </w:rPr>
        <w:t xml:space="preserve"> на основе платформы виртуализации </w:t>
      </w:r>
      <w:proofErr w:type="spellStart"/>
      <w:r w:rsidRPr="00016958">
        <w:rPr>
          <w:shd w:val="clear" w:color="auto" w:fill="FFFFFF"/>
        </w:rPr>
        <w:t>VMware</w:t>
      </w:r>
      <w:proofErr w:type="spellEnd"/>
      <w:r w:rsidRPr="00016958">
        <w:rPr>
          <w:shd w:val="clear" w:color="auto" w:fill="FFFFFF"/>
        </w:rPr>
        <w:t xml:space="preserve">. Услуга позволяет надежно хранить данные и создавать виртуальные </w:t>
      </w:r>
      <w:r w:rsidRPr="00016958">
        <w:t>машины благодаря библиотеке готовых шаблонов с предустановленн</w:t>
      </w:r>
      <w:r>
        <w:t>ой</w:t>
      </w:r>
      <w:r w:rsidRPr="00016958">
        <w:t xml:space="preserve"> операционной системой и прикладным ПО</w:t>
      </w:r>
      <w:r>
        <w:t>.</w:t>
      </w:r>
    </w:p>
    <w:p w14:paraId="0104E016" w14:textId="77777777" w:rsidR="00E75F94" w:rsidRPr="00016958" w:rsidRDefault="00E75F94" w:rsidP="00E75F94">
      <w:pPr>
        <w:jc w:val="both"/>
      </w:pPr>
    </w:p>
    <w:p w14:paraId="33156FE1" w14:textId="077A7A10" w:rsidR="00E75F94" w:rsidRPr="00016958" w:rsidRDefault="00E75F94" w:rsidP="00E75F94">
      <w:pPr>
        <w:jc w:val="both"/>
        <w:rPr>
          <w:shd w:val="clear" w:color="auto" w:fill="FFFFFF"/>
        </w:rPr>
      </w:pPr>
      <w:r w:rsidRPr="00016958">
        <w:rPr>
          <w:shd w:val="clear" w:color="auto" w:fill="FFFFFF"/>
        </w:rPr>
        <w:t xml:space="preserve">«Облачные центры обработки данных предоставляются по сервисной модели </w:t>
      </w:r>
      <w:proofErr w:type="spellStart"/>
      <w:r w:rsidRPr="00016958">
        <w:rPr>
          <w:shd w:val="clear" w:color="auto" w:fill="FFFFFF"/>
        </w:rPr>
        <w:t>IaaS</w:t>
      </w:r>
      <w:proofErr w:type="spellEnd"/>
      <w:r w:rsidRPr="00016958">
        <w:rPr>
          <w:shd w:val="clear" w:color="auto" w:fill="FFFFFF"/>
        </w:rPr>
        <w:t xml:space="preserve">. </w:t>
      </w:r>
      <w:r>
        <w:rPr>
          <w:shd w:val="clear" w:color="auto" w:fill="FFFFFF"/>
        </w:rPr>
        <w:t>Поэтому</w:t>
      </w:r>
      <w:r w:rsidRPr="00016958">
        <w:rPr>
          <w:shd w:val="clear" w:color="auto" w:fill="FFFFFF"/>
        </w:rPr>
        <w:t xml:space="preserve"> решение можно использовать без привязки </w:t>
      </w:r>
      <w:r>
        <w:rPr>
          <w:shd w:val="clear" w:color="auto" w:fill="FFFFFF"/>
        </w:rPr>
        <w:t>локации клиента</w:t>
      </w:r>
      <w:r w:rsidRPr="00016958">
        <w:rPr>
          <w:shd w:val="clear" w:color="auto" w:fill="FFFFFF"/>
        </w:rPr>
        <w:t xml:space="preserve"> к точке предоставления услуги, что делает инфраструктуру не просто отказоустойчивой, а </w:t>
      </w:r>
      <w:proofErr w:type="spellStart"/>
      <w:r w:rsidRPr="00016958">
        <w:rPr>
          <w:shd w:val="clear" w:color="auto" w:fill="FFFFFF"/>
        </w:rPr>
        <w:t>катастрофоустойчивой</w:t>
      </w:r>
      <w:proofErr w:type="spellEnd"/>
      <w:r w:rsidRPr="00016958">
        <w:rPr>
          <w:shd w:val="clear" w:color="auto" w:fill="FFFFFF"/>
        </w:rPr>
        <w:t xml:space="preserve">. </w:t>
      </w:r>
      <w:r>
        <w:rPr>
          <w:shd w:val="clear" w:color="auto" w:fill="FFFFFF"/>
        </w:rPr>
        <w:t>Также э</w:t>
      </w:r>
      <w:r w:rsidRPr="00016958">
        <w:rPr>
          <w:shd w:val="clear" w:color="auto" w:fill="FFFFFF"/>
        </w:rPr>
        <w:t>то гарантирует высокую степень доступности</w:t>
      </w:r>
      <w:r w:rsidRPr="002175B9">
        <w:rPr>
          <w:shd w:val="clear" w:color="auto" w:fill="FFFFFF"/>
        </w:rPr>
        <w:t xml:space="preserve"> </w:t>
      </w:r>
      <w:r w:rsidRPr="00016958">
        <w:rPr>
          <w:shd w:val="clear" w:color="auto" w:fill="FFFFFF"/>
        </w:rPr>
        <w:t>продуктивных систем</w:t>
      </w:r>
      <w:r>
        <w:rPr>
          <w:shd w:val="clear" w:color="auto" w:fill="FFFFFF"/>
        </w:rPr>
        <w:t>,</w:t>
      </w:r>
      <w:r w:rsidRPr="00016958">
        <w:rPr>
          <w:shd w:val="clear" w:color="auto" w:fill="FFFFFF"/>
        </w:rPr>
        <w:t xml:space="preserve"> размещенных в облаке </w:t>
      </w:r>
      <w:proofErr w:type="spellStart"/>
      <w:r w:rsidRPr="00016958">
        <w:rPr>
          <w:shd w:val="clear" w:color="auto" w:fill="FFFFFF"/>
        </w:rPr>
        <w:t>Техносерв</w:t>
      </w:r>
      <w:proofErr w:type="spellEnd"/>
      <w:r w:rsidRPr="00016958">
        <w:rPr>
          <w:shd w:val="clear" w:color="auto" w:fill="FFFFFF"/>
        </w:rPr>
        <w:t xml:space="preserve"> </w:t>
      </w:r>
      <w:proofErr w:type="spellStart"/>
      <w:r w:rsidRPr="00016958">
        <w:rPr>
          <w:shd w:val="clear" w:color="auto" w:fill="FFFFFF"/>
        </w:rPr>
        <w:t>Cloud</w:t>
      </w:r>
      <w:proofErr w:type="spellEnd"/>
      <w:r w:rsidRPr="00016958">
        <w:rPr>
          <w:shd w:val="clear" w:color="auto" w:fill="FFFFFF"/>
        </w:rPr>
        <w:t>», – рассказал</w:t>
      </w:r>
      <w:r w:rsidRPr="00016958">
        <w:rPr>
          <w:b/>
          <w:shd w:val="clear" w:color="auto" w:fill="FFFFFF"/>
        </w:rPr>
        <w:t xml:space="preserve"> Михаил Блинов, руководитель </w:t>
      </w:r>
      <w:proofErr w:type="spellStart"/>
      <w:r w:rsidRPr="00016958">
        <w:rPr>
          <w:b/>
          <w:shd w:val="clear" w:color="auto" w:fill="FFFFFF"/>
        </w:rPr>
        <w:t>Техносерв</w:t>
      </w:r>
      <w:proofErr w:type="spellEnd"/>
      <w:r w:rsidRPr="00016958">
        <w:rPr>
          <w:b/>
          <w:shd w:val="clear" w:color="auto" w:fill="FFFFFF"/>
        </w:rPr>
        <w:t xml:space="preserve"> </w:t>
      </w:r>
      <w:proofErr w:type="spellStart"/>
      <w:r w:rsidRPr="00016958">
        <w:rPr>
          <w:b/>
          <w:shd w:val="clear" w:color="auto" w:fill="FFFFFF"/>
        </w:rPr>
        <w:t>Cloud</w:t>
      </w:r>
      <w:proofErr w:type="spellEnd"/>
      <w:r w:rsidRPr="004B48A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bookmarkStart w:id="0" w:name="_GoBack"/>
      <w:bookmarkEnd w:id="0"/>
    </w:p>
    <w:p w14:paraId="39280ABC" w14:textId="77777777" w:rsidR="0037565B" w:rsidRDefault="0037565B" w:rsidP="00B7437F">
      <w:pPr>
        <w:jc w:val="both"/>
      </w:pPr>
    </w:p>
    <w:p w14:paraId="7667101B" w14:textId="15A1AFD8" w:rsidR="00830F17" w:rsidRPr="002636F4" w:rsidRDefault="00830F17" w:rsidP="00E75F94">
      <w:pPr>
        <w:jc w:val="both"/>
        <w:rPr>
          <w:i/>
          <w:color w:val="000000"/>
        </w:rPr>
      </w:pPr>
    </w:p>
    <w:p w14:paraId="414EAC80" w14:textId="77777777" w:rsidR="0065599E" w:rsidRPr="00E27D10" w:rsidRDefault="0065599E" w:rsidP="0065599E">
      <w:pPr>
        <w:pStyle w:val="a6"/>
        <w:jc w:val="left"/>
        <w:rPr>
          <w:b w:val="0"/>
          <w:i/>
          <w:color w:val="000000"/>
          <w:sz w:val="22"/>
          <w:szCs w:val="22"/>
          <w:u w:val="single"/>
        </w:rPr>
      </w:pPr>
      <w:r w:rsidRPr="00E27D10">
        <w:rPr>
          <w:b w:val="0"/>
          <w:i/>
          <w:color w:val="000000"/>
          <w:sz w:val="22"/>
          <w:szCs w:val="22"/>
          <w:u w:val="single"/>
        </w:rPr>
        <w:t>Дополнительная информация для СМИ:</w:t>
      </w:r>
    </w:p>
    <w:p w14:paraId="023C7941" w14:textId="77777777" w:rsidR="0065599E" w:rsidRPr="00EC489A" w:rsidRDefault="0065599E" w:rsidP="0065599E">
      <w:pPr>
        <w:pStyle w:val="a6"/>
        <w:jc w:val="left"/>
        <w:rPr>
          <w:b w:val="0"/>
          <w:i/>
          <w:color w:val="000000"/>
          <w:sz w:val="22"/>
          <w:szCs w:val="22"/>
        </w:rPr>
      </w:pPr>
      <w:r w:rsidRPr="00E27D10">
        <w:rPr>
          <w:b w:val="0"/>
          <w:i/>
          <w:color w:val="000000"/>
          <w:sz w:val="22"/>
          <w:szCs w:val="22"/>
          <w:lang w:val="en-US"/>
        </w:rPr>
        <w:t>e</w:t>
      </w:r>
      <w:r w:rsidRPr="00EC489A">
        <w:rPr>
          <w:b w:val="0"/>
          <w:i/>
          <w:color w:val="000000"/>
          <w:sz w:val="22"/>
          <w:szCs w:val="22"/>
        </w:rPr>
        <w:t>-</w:t>
      </w:r>
      <w:r w:rsidRPr="00E27D10">
        <w:rPr>
          <w:b w:val="0"/>
          <w:i/>
          <w:color w:val="000000"/>
          <w:sz w:val="22"/>
          <w:szCs w:val="22"/>
          <w:lang w:val="en-US"/>
        </w:rPr>
        <w:t>mail</w:t>
      </w:r>
      <w:r w:rsidRPr="00EC489A">
        <w:rPr>
          <w:b w:val="0"/>
          <w:i/>
          <w:color w:val="000000"/>
          <w:sz w:val="22"/>
          <w:szCs w:val="22"/>
        </w:rPr>
        <w:t xml:space="preserve">: </w:t>
      </w:r>
      <w:proofErr w:type="spellStart"/>
      <w:r w:rsidRPr="00E27D10">
        <w:rPr>
          <w:b w:val="0"/>
          <w:i/>
          <w:color w:val="000000"/>
          <w:sz w:val="22"/>
          <w:szCs w:val="22"/>
          <w:lang w:val="en-US"/>
        </w:rPr>
        <w:t>pr</w:t>
      </w:r>
      <w:proofErr w:type="spellEnd"/>
      <w:r w:rsidRPr="00EC489A">
        <w:rPr>
          <w:b w:val="0"/>
          <w:i/>
          <w:color w:val="000000"/>
          <w:sz w:val="22"/>
          <w:szCs w:val="22"/>
        </w:rPr>
        <w:t>@</w:t>
      </w:r>
      <w:proofErr w:type="spellStart"/>
      <w:r w:rsidRPr="00E27D10">
        <w:rPr>
          <w:b w:val="0"/>
          <w:i/>
          <w:color w:val="000000"/>
          <w:sz w:val="22"/>
          <w:szCs w:val="22"/>
          <w:lang w:val="en-US"/>
        </w:rPr>
        <w:t>technoserv</w:t>
      </w:r>
      <w:proofErr w:type="spellEnd"/>
      <w:r w:rsidRPr="00EC489A">
        <w:rPr>
          <w:b w:val="0"/>
          <w:i/>
          <w:color w:val="000000"/>
          <w:sz w:val="22"/>
          <w:szCs w:val="22"/>
        </w:rPr>
        <w:t>.</w:t>
      </w:r>
      <w:r w:rsidRPr="00E27D10">
        <w:rPr>
          <w:b w:val="0"/>
          <w:i/>
          <w:color w:val="000000"/>
          <w:sz w:val="22"/>
          <w:szCs w:val="22"/>
          <w:lang w:val="en-US"/>
        </w:rPr>
        <w:t>com</w:t>
      </w:r>
    </w:p>
    <w:p w14:paraId="6504626A" w14:textId="77777777" w:rsidR="0065599E" w:rsidRPr="00EC489A" w:rsidRDefault="0065599E" w:rsidP="0065599E">
      <w:pPr>
        <w:pStyle w:val="a6"/>
        <w:jc w:val="left"/>
        <w:rPr>
          <w:b w:val="0"/>
          <w:i/>
          <w:color w:val="000000"/>
          <w:sz w:val="22"/>
          <w:szCs w:val="22"/>
        </w:rPr>
      </w:pPr>
      <w:r w:rsidRPr="00E27D10">
        <w:rPr>
          <w:b w:val="0"/>
          <w:i/>
          <w:color w:val="000000"/>
          <w:sz w:val="22"/>
          <w:szCs w:val="22"/>
        </w:rPr>
        <w:t>тел</w:t>
      </w:r>
      <w:r w:rsidRPr="00EC489A">
        <w:rPr>
          <w:b w:val="0"/>
          <w:i/>
          <w:color w:val="000000"/>
          <w:sz w:val="22"/>
          <w:szCs w:val="22"/>
        </w:rPr>
        <w:t>.: +7 (495) 648-0808</w:t>
      </w:r>
    </w:p>
    <w:p w14:paraId="6AE1E05B" w14:textId="77777777" w:rsidR="00830F17" w:rsidRDefault="00830F17" w:rsidP="00830F17">
      <w:pPr>
        <w:jc w:val="both"/>
        <w:rPr>
          <w:color w:val="000000"/>
          <w:shd w:val="clear" w:color="auto" w:fill="FFFFFF"/>
        </w:rPr>
      </w:pPr>
    </w:p>
    <w:p w14:paraId="7668E955" w14:textId="3390AADD" w:rsidR="00830F17" w:rsidRDefault="00830F17" w:rsidP="00830F17">
      <w:pPr>
        <w:pStyle w:val="11"/>
        <w:jc w:val="both"/>
        <w:rPr>
          <w:b/>
          <w:i/>
          <w:highlight w:val="white"/>
          <w:u w:val="single"/>
        </w:rPr>
      </w:pPr>
      <w:r>
        <w:rPr>
          <w:b/>
          <w:i/>
          <w:highlight w:val="white"/>
          <w:u w:val="single"/>
        </w:rPr>
        <w:t>Справка</w:t>
      </w:r>
    </w:p>
    <w:p w14:paraId="78C80053" w14:textId="77777777" w:rsidR="00E75F94" w:rsidRPr="00B7437F" w:rsidRDefault="007213E2" w:rsidP="00E75F94">
      <w:pPr>
        <w:pStyle w:val="11"/>
        <w:jc w:val="both"/>
        <w:rPr>
          <w:i/>
          <w:highlight w:val="white"/>
        </w:rPr>
      </w:pPr>
      <w:hyperlink r:id="rId9" w:history="1">
        <w:r w:rsidR="00E75F94" w:rsidRPr="00B7437F">
          <w:rPr>
            <w:rStyle w:val="a8"/>
            <w:i/>
            <w:highlight w:val="white"/>
          </w:rPr>
          <w:t xml:space="preserve">PARMA </w:t>
        </w:r>
        <w:proofErr w:type="spellStart"/>
        <w:r w:rsidR="00E75F94" w:rsidRPr="00B7437F">
          <w:rPr>
            <w:rStyle w:val="a8"/>
            <w:i/>
            <w:highlight w:val="white"/>
          </w:rPr>
          <w:t>Technologies</w:t>
        </w:r>
        <w:proofErr w:type="spellEnd"/>
        <w:r w:rsidR="00E75F94" w:rsidRPr="00B7437F">
          <w:rPr>
            <w:rStyle w:val="a8"/>
            <w:i/>
            <w:highlight w:val="white"/>
          </w:rPr>
          <w:t xml:space="preserve"> </w:t>
        </w:r>
        <w:proofErr w:type="spellStart"/>
        <w:r w:rsidR="00E75F94" w:rsidRPr="00B7437F">
          <w:rPr>
            <w:rStyle w:val="a8"/>
            <w:i/>
            <w:highlight w:val="white"/>
          </w:rPr>
          <w:t>Group</w:t>
        </w:r>
        <w:proofErr w:type="spellEnd"/>
      </w:hyperlink>
      <w:r w:rsidR="00E75F94" w:rsidRPr="00B7437F">
        <w:rPr>
          <w:i/>
          <w:highlight w:val="white"/>
        </w:rPr>
        <w:t xml:space="preserve"> - российский разработчик государственных информационных систем и сервисов для граждан. Группа компаний основана в 2016 году. Основным направлением деятельности является разработка заказных информационно-аналитических систем и приложений. PARMA </w:t>
      </w:r>
      <w:proofErr w:type="spellStart"/>
      <w:r w:rsidR="00E75F94" w:rsidRPr="00B7437F">
        <w:rPr>
          <w:i/>
          <w:highlight w:val="white"/>
        </w:rPr>
        <w:t>Technologies</w:t>
      </w:r>
      <w:proofErr w:type="spellEnd"/>
      <w:r w:rsidR="00E75F94" w:rsidRPr="00B7437F">
        <w:rPr>
          <w:i/>
          <w:highlight w:val="white"/>
        </w:rPr>
        <w:t xml:space="preserve"> </w:t>
      </w:r>
      <w:proofErr w:type="spellStart"/>
      <w:r w:rsidR="00E75F94" w:rsidRPr="00B7437F">
        <w:rPr>
          <w:i/>
          <w:highlight w:val="white"/>
        </w:rPr>
        <w:t>Group</w:t>
      </w:r>
      <w:proofErr w:type="spellEnd"/>
      <w:r w:rsidR="00E75F94" w:rsidRPr="00B7437F">
        <w:rPr>
          <w:i/>
          <w:highlight w:val="white"/>
        </w:rPr>
        <w:t xml:space="preserve"> специализируется на технологиях интеграции и интеллектуального анализа данных, предиктивной аналитики. Решениями пользуются федеральные, региональные и муниципальные органы государственной власти. Среди клиентов: Банк России, Генеральная прокуратура, Счетная палата РФ, Федеральное казначейство, Федеральная налоговая служба, Правительство Пермского края, Правительство г. Москвы.</w:t>
      </w:r>
    </w:p>
    <w:p w14:paraId="2BC16C63" w14:textId="77777777" w:rsidR="00E75F94" w:rsidRPr="00B7437F" w:rsidRDefault="00E75F94" w:rsidP="00E75F94">
      <w:pPr>
        <w:pStyle w:val="11"/>
        <w:jc w:val="both"/>
        <w:rPr>
          <w:i/>
          <w:highlight w:val="white"/>
        </w:rPr>
      </w:pPr>
      <w:r w:rsidRPr="00B7437F">
        <w:rPr>
          <w:i/>
          <w:highlight w:val="white"/>
        </w:rPr>
        <w:t>В Группе компаний работает свыше 500 сотрудников, офисы расположены в Перми, Москве и Краснодаре. Основная производственная база находится в Перми. Опыт работы профессиональной команды специалистов на рынке информационных технологий составляет более 10 лет. Сотрудники имеют обширные отраслевые и технологические компетенции для создания как узконаправленных информационных систем, так и систем широкого профиля.</w:t>
      </w:r>
    </w:p>
    <w:p w14:paraId="4FF7BADF" w14:textId="6DC8EE00" w:rsidR="00E75F94" w:rsidRDefault="00E75F94" w:rsidP="00830F17">
      <w:pPr>
        <w:pStyle w:val="11"/>
        <w:jc w:val="both"/>
        <w:rPr>
          <w:b/>
          <w:i/>
          <w:highlight w:val="white"/>
          <w:u w:val="single"/>
        </w:rPr>
      </w:pPr>
    </w:p>
    <w:p w14:paraId="505F72E8" w14:textId="77777777" w:rsidR="00E75F94" w:rsidRDefault="00E75F94" w:rsidP="00830F17">
      <w:pPr>
        <w:pStyle w:val="11"/>
        <w:jc w:val="both"/>
        <w:rPr>
          <w:b/>
          <w:i/>
          <w:highlight w:val="white"/>
          <w:u w:val="single"/>
        </w:rPr>
      </w:pPr>
    </w:p>
    <w:bookmarkStart w:id="1" w:name="30j0zll" w:colFirst="0" w:colLast="0"/>
    <w:bookmarkEnd w:id="1"/>
    <w:p w14:paraId="31CC5FD6" w14:textId="6F865605" w:rsidR="00830F17" w:rsidRDefault="001248E8" w:rsidP="00830F17">
      <w:pPr>
        <w:pStyle w:val="11"/>
        <w:jc w:val="both"/>
        <w:rPr>
          <w:i/>
          <w:highlight w:val="white"/>
        </w:rPr>
      </w:pPr>
      <w:r>
        <w:rPr>
          <w:i/>
          <w:color w:val="0000FF"/>
          <w:highlight w:val="white"/>
          <w:u w:val="single"/>
        </w:rPr>
        <w:lastRenderedPageBreak/>
        <w:fldChar w:fldCharType="begin"/>
      </w:r>
      <w:r>
        <w:rPr>
          <w:i/>
          <w:color w:val="0000FF"/>
          <w:highlight w:val="white"/>
          <w:u w:val="single"/>
        </w:rPr>
        <w:instrText xml:space="preserve"> HYPERLINK "https://ts-cloud.ru/?utm_source=press_releaseSMI&amp;utm_medium=referral&amp;utm_term=WAF_release&amp;utm_campaign=WAF_technoserv_cloud" </w:instrText>
      </w:r>
      <w:r>
        <w:rPr>
          <w:i/>
          <w:color w:val="0000FF"/>
          <w:highlight w:val="white"/>
          <w:u w:val="single"/>
        </w:rPr>
        <w:fldChar w:fldCharType="separate"/>
      </w:r>
      <w:r w:rsidR="00830F17" w:rsidRPr="001248E8">
        <w:rPr>
          <w:rStyle w:val="a8"/>
          <w:i/>
          <w:highlight w:val="white"/>
        </w:rPr>
        <w:t>Техносерв Cloud</w:t>
      </w:r>
      <w:r>
        <w:rPr>
          <w:i/>
          <w:color w:val="0000FF"/>
          <w:highlight w:val="white"/>
          <w:u w:val="single"/>
        </w:rPr>
        <w:fldChar w:fldCharType="end"/>
      </w:r>
      <w:r w:rsidR="00830F17">
        <w:rPr>
          <w:i/>
          <w:color w:val="0000FF"/>
          <w:highlight w:val="white"/>
        </w:rPr>
        <w:t xml:space="preserve"> </w:t>
      </w:r>
      <w:r w:rsidR="00830F17">
        <w:rPr>
          <w:i/>
          <w:highlight w:val="white"/>
        </w:rPr>
        <w:t>(</w:t>
      </w:r>
      <w:hyperlink r:id="rId10">
        <w:r w:rsidR="00830F17">
          <w:rPr>
            <w:i/>
            <w:color w:val="0000FF"/>
            <w:highlight w:val="white"/>
            <w:u w:val="single"/>
          </w:rPr>
          <w:t>https://ts-cloud.ru/</w:t>
        </w:r>
      </w:hyperlink>
      <w:r w:rsidR="00830F17">
        <w:rPr>
          <w:i/>
          <w:highlight w:val="white"/>
        </w:rPr>
        <w:t>) — собственная облачная платформа компании «</w:t>
      </w:r>
      <w:proofErr w:type="spellStart"/>
      <w:r w:rsidR="00830F17">
        <w:rPr>
          <w:i/>
          <w:highlight w:val="white"/>
        </w:rPr>
        <w:t>Техносерв</w:t>
      </w:r>
      <w:proofErr w:type="spellEnd"/>
      <w:r w:rsidR="00830F17">
        <w:rPr>
          <w:i/>
          <w:highlight w:val="white"/>
        </w:rPr>
        <w:t xml:space="preserve">». Сегодня заказчикам </w:t>
      </w:r>
      <w:proofErr w:type="spellStart"/>
      <w:r w:rsidR="00830F17">
        <w:rPr>
          <w:i/>
          <w:highlight w:val="white"/>
        </w:rPr>
        <w:t>Техносерв</w:t>
      </w:r>
      <w:proofErr w:type="spellEnd"/>
      <w:r w:rsidR="00830F17">
        <w:rPr>
          <w:i/>
          <w:highlight w:val="white"/>
        </w:rPr>
        <w:t xml:space="preserve"> </w:t>
      </w:r>
      <w:proofErr w:type="spellStart"/>
      <w:r w:rsidR="00830F17">
        <w:rPr>
          <w:i/>
          <w:highlight w:val="white"/>
        </w:rPr>
        <w:t>Cloud</w:t>
      </w:r>
      <w:proofErr w:type="spellEnd"/>
      <w:r w:rsidR="00830F17">
        <w:rPr>
          <w:i/>
          <w:highlight w:val="white"/>
        </w:rPr>
        <w:t xml:space="preserve"> доступны облачные услуги, которые предоставляются «из коробки» и в составе комплексных интеграционных решений: виртуальный дата-центр в сегментах «Защищенный» и «Закрытый» (под № 152-ФЗ), облачное объектное хранилище, база данных </w:t>
      </w:r>
      <w:proofErr w:type="spellStart"/>
      <w:r w:rsidR="00830F17">
        <w:rPr>
          <w:i/>
          <w:highlight w:val="white"/>
        </w:rPr>
        <w:t>DBaaS</w:t>
      </w:r>
      <w:proofErr w:type="spellEnd"/>
      <w:r w:rsidR="00830F17">
        <w:rPr>
          <w:i/>
          <w:highlight w:val="white"/>
        </w:rPr>
        <w:t xml:space="preserve"> (</w:t>
      </w:r>
      <w:proofErr w:type="spellStart"/>
      <w:r w:rsidR="00830F17">
        <w:rPr>
          <w:i/>
          <w:highlight w:val="white"/>
        </w:rPr>
        <w:t>Oracle</w:t>
      </w:r>
      <w:proofErr w:type="spellEnd"/>
      <w:r w:rsidR="00830F17">
        <w:rPr>
          <w:i/>
          <w:highlight w:val="white"/>
        </w:rPr>
        <w:t xml:space="preserve">, </w:t>
      </w:r>
      <w:proofErr w:type="spellStart"/>
      <w:r w:rsidR="00830F17">
        <w:rPr>
          <w:i/>
          <w:highlight w:val="white"/>
        </w:rPr>
        <w:t>Microsoft</w:t>
      </w:r>
      <w:proofErr w:type="spellEnd"/>
      <w:r w:rsidR="00830F17">
        <w:rPr>
          <w:i/>
          <w:highlight w:val="white"/>
        </w:rPr>
        <w:t xml:space="preserve"> SQL, </w:t>
      </w:r>
      <w:proofErr w:type="spellStart"/>
      <w:r w:rsidR="00830F17">
        <w:rPr>
          <w:i/>
          <w:highlight w:val="white"/>
        </w:rPr>
        <w:t>PostgreSQL</w:t>
      </w:r>
      <w:proofErr w:type="spellEnd"/>
      <w:r w:rsidR="00830F17">
        <w:rPr>
          <w:i/>
          <w:highlight w:val="white"/>
        </w:rPr>
        <w:t xml:space="preserve"> или </w:t>
      </w:r>
      <w:proofErr w:type="spellStart"/>
      <w:r w:rsidR="00830F17">
        <w:rPr>
          <w:i/>
          <w:highlight w:val="white"/>
        </w:rPr>
        <w:t>MySQL</w:t>
      </w:r>
      <w:proofErr w:type="spellEnd"/>
      <w:r w:rsidR="00830F17">
        <w:rPr>
          <w:i/>
          <w:highlight w:val="white"/>
        </w:rPr>
        <w:t xml:space="preserve">), хостинг SAP HANA, резервное копирование, сервис обмена и синхронизации файлов для бизнеса, а также дополнительные услуги — защита от </w:t>
      </w:r>
      <w:proofErr w:type="spellStart"/>
      <w:r w:rsidR="00830F17">
        <w:rPr>
          <w:i/>
          <w:highlight w:val="white"/>
        </w:rPr>
        <w:t>DDoS</w:t>
      </w:r>
      <w:proofErr w:type="spellEnd"/>
      <w:r w:rsidR="00830F17">
        <w:rPr>
          <w:i/>
          <w:highlight w:val="white"/>
        </w:rPr>
        <w:t xml:space="preserve">-атак, </w:t>
      </w:r>
      <w:proofErr w:type="spellStart"/>
      <w:r w:rsidR="00830F17">
        <w:rPr>
          <w:i/>
          <w:highlight w:val="white"/>
        </w:rPr>
        <w:t>Microsoft</w:t>
      </w:r>
      <w:proofErr w:type="spellEnd"/>
      <w:r w:rsidR="00830F17">
        <w:rPr>
          <w:i/>
          <w:highlight w:val="white"/>
        </w:rPr>
        <w:t xml:space="preserve"> </w:t>
      </w:r>
      <w:proofErr w:type="spellStart"/>
      <w:r w:rsidR="00830F17">
        <w:rPr>
          <w:i/>
          <w:highlight w:val="white"/>
        </w:rPr>
        <w:t>Office</w:t>
      </w:r>
      <w:proofErr w:type="spellEnd"/>
      <w:r w:rsidR="00830F17">
        <w:rPr>
          <w:i/>
          <w:highlight w:val="white"/>
        </w:rPr>
        <w:t xml:space="preserve"> 365 для бизнеса, резервированный доступ в интернет и </w:t>
      </w:r>
      <w:proofErr w:type="spellStart"/>
      <w:r w:rsidR="00830F17">
        <w:rPr>
          <w:i/>
          <w:highlight w:val="white"/>
        </w:rPr>
        <w:t>colocation</w:t>
      </w:r>
      <w:proofErr w:type="spellEnd"/>
      <w:r w:rsidR="00830F17">
        <w:rPr>
          <w:i/>
          <w:highlight w:val="white"/>
        </w:rPr>
        <w:t xml:space="preserve"> (размещение серверного оборудования). Все услуги предоставляются по запросу и оплачиваются по системе подписки. Заказчики платят только за фактически потребленные ресурсы и сервисы и только за тот период, в который они были использованы. Для всех пользователей доступна оперативная техническая поддержка в режиме 24x7 по телефону и электронной почте.</w:t>
      </w:r>
    </w:p>
    <w:p w14:paraId="7E248782" w14:textId="77777777" w:rsidR="00830F17" w:rsidRPr="00BB3D95" w:rsidRDefault="00830F17" w:rsidP="00830F17">
      <w:pPr>
        <w:jc w:val="both"/>
        <w:rPr>
          <w:highlight w:val="yellow"/>
          <w:shd w:val="clear" w:color="auto" w:fill="FFFFFF"/>
        </w:rPr>
      </w:pPr>
    </w:p>
    <w:p w14:paraId="13A0D476" w14:textId="77777777" w:rsidR="00830F17" w:rsidRPr="00E27D10" w:rsidRDefault="00830F17" w:rsidP="00830F17">
      <w:pPr>
        <w:pStyle w:val="a6"/>
        <w:rPr>
          <w:b w:val="0"/>
          <w:i/>
          <w:color w:val="000000"/>
          <w:sz w:val="22"/>
          <w:szCs w:val="22"/>
        </w:rPr>
      </w:pPr>
      <w:r w:rsidRPr="00E27D10">
        <w:rPr>
          <w:b w:val="0"/>
          <w:i/>
          <w:color w:val="000000"/>
          <w:sz w:val="22"/>
          <w:szCs w:val="22"/>
        </w:rPr>
        <w:t>_________________</w:t>
      </w:r>
    </w:p>
    <w:p w14:paraId="1C0380CC" w14:textId="77777777" w:rsidR="00830F17" w:rsidRPr="002C2615" w:rsidRDefault="00830F17" w:rsidP="00830F17">
      <w:pPr>
        <w:pStyle w:val="a6"/>
        <w:rPr>
          <w:b w:val="0"/>
          <w:i/>
          <w:sz w:val="22"/>
          <w:szCs w:val="22"/>
        </w:rPr>
      </w:pPr>
      <w:r w:rsidRPr="00E27D10">
        <w:rPr>
          <w:i/>
          <w:color w:val="000000"/>
          <w:sz w:val="22"/>
          <w:szCs w:val="22"/>
        </w:rPr>
        <w:t>«</w:t>
      </w:r>
      <w:proofErr w:type="spellStart"/>
      <w:r w:rsidRPr="00E27D10">
        <w:rPr>
          <w:i/>
          <w:color w:val="000000"/>
          <w:sz w:val="22"/>
          <w:szCs w:val="22"/>
        </w:rPr>
        <w:t>Техносерв</w:t>
      </w:r>
      <w:proofErr w:type="spellEnd"/>
      <w:r w:rsidRPr="00E27D10">
        <w:rPr>
          <w:i/>
          <w:color w:val="000000"/>
          <w:sz w:val="22"/>
          <w:szCs w:val="22"/>
        </w:rPr>
        <w:t>»</w:t>
      </w:r>
      <w:r w:rsidRPr="00E27D10">
        <w:rPr>
          <w:b w:val="0"/>
          <w:i/>
          <w:color w:val="000000"/>
          <w:sz w:val="22"/>
          <w:szCs w:val="22"/>
        </w:rPr>
        <w:t xml:space="preserve"> – </w:t>
      </w:r>
      <w:r>
        <w:rPr>
          <w:b w:val="0"/>
          <w:i/>
          <w:color w:val="000000"/>
          <w:sz w:val="22"/>
          <w:szCs w:val="22"/>
        </w:rPr>
        <w:t>один из крупнейших</w:t>
      </w:r>
      <w:r w:rsidRPr="00E27D10">
        <w:rPr>
          <w:b w:val="0"/>
          <w:i/>
          <w:color w:val="000000"/>
          <w:sz w:val="22"/>
          <w:szCs w:val="22"/>
        </w:rPr>
        <w:t xml:space="preserve"> российски</w:t>
      </w:r>
      <w:r>
        <w:rPr>
          <w:b w:val="0"/>
          <w:i/>
          <w:color w:val="000000"/>
          <w:sz w:val="22"/>
          <w:szCs w:val="22"/>
        </w:rPr>
        <w:t>х</w:t>
      </w:r>
      <w:r w:rsidRPr="00E27D10">
        <w:rPr>
          <w:b w:val="0"/>
          <w:i/>
          <w:color w:val="000000"/>
          <w:sz w:val="22"/>
          <w:szCs w:val="22"/>
        </w:rPr>
        <w:t xml:space="preserve"> системны</w:t>
      </w:r>
      <w:r>
        <w:rPr>
          <w:b w:val="0"/>
          <w:i/>
          <w:color w:val="000000"/>
          <w:sz w:val="22"/>
          <w:szCs w:val="22"/>
        </w:rPr>
        <w:t>х</w:t>
      </w:r>
      <w:r w:rsidRPr="00E27D10">
        <w:rPr>
          <w:b w:val="0"/>
          <w:i/>
          <w:color w:val="000000"/>
          <w:sz w:val="22"/>
          <w:szCs w:val="22"/>
        </w:rPr>
        <w:t xml:space="preserve"> интегратор</w:t>
      </w:r>
      <w:r>
        <w:rPr>
          <w:b w:val="0"/>
          <w:i/>
          <w:color w:val="000000"/>
          <w:sz w:val="22"/>
          <w:szCs w:val="22"/>
        </w:rPr>
        <w:t>ов</w:t>
      </w:r>
      <w:r w:rsidRPr="00E27D10">
        <w:rPr>
          <w:b w:val="0"/>
          <w:i/>
          <w:color w:val="000000"/>
          <w:sz w:val="22"/>
          <w:szCs w:val="22"/>
        </w:rPr>
        <w:t>, работающий в России, странах СНГ и Европе. «</w:t>
      </w:r>
      <w:proofErr w:type="spellStart"/>
      <w:r w:rsidRPr="00E27D10">
        <w:rPr>
          <w:b w:val="0"/>
          <w:i/>
          <w:color w:val="000000"/>
          <w:sz w:val="22"/>
          <w:szCs w:val="22"/>
        </w:rPr>
        <w:t>Техносерв</w:t>
      </w:r>
      <w:proofErr w:type="spellEnd"/>
      <w:r w:rsidRPr="00E27D10">
        <w:rPr>
          <w:b w:val="0"/>
          <w:i/>
          <w:color w:val="000000"/>
          <w:sz w:val="22"/>
          <w:szCs w:val="22"/>
        </w:rPr>
        <w:t>» основан в 1992 году. В 2017 финансовом году оборот ГК «</w:t>
      </w:r>
      <w:proofErr w:type="spellStart"/>
      <w:r w:rsidRPr="00E27D10">
        <w:rPr>
          <w:b w:val="0"/>
          <w:i/>
          <w:color w:val="000000"/>
          <w:sz w:val="22"/>
          <w:szCs w:val="22"/>
        </w:rPr>
        <w:t>Техносерв</w:t>
      </w:r>
      <w:proofErr w:type="spellEnd"/>
      <w:r w:rsidRPr="00E27D10">
        <w:rPr>
          <w:b w:val="0"/>
          <w:i/>
          <w:color w:val="000000"/>
          <w:sz w:val="22"/>
          <w:szCs w:val="22"/>
        </w:rPr>
        <w:t>» составил более 50,8 млрд руб. Головной офис «</w:t>
      </w:r>
      <w:proofErr w:type="spellStart"/>
      <w:r w:rsidRPr="00E27D10">
        <w:rPr>
          <w:b w:val="0"/>
          <w:i/>
          <w:color w:val="000000"/>
          <w:sz w:val="22"/>
          <w:szCs w:val="22"/>
        </w:rPr>
        <w:t>Техносерва</w:t>
      </w:r>
      <w:proofErr w:type="spellEnd"/>
      <w:r w:rsidRPr="00E27D10">
        <w:rPr>
          <w:b w:val="0"/>
          <w:i/>
          <w:color w:val="000000"/>
          <w:sz w:val="22"/>
          <w:szCs w:val="22"/>
        </w:rPr>
        <w:t xml:space="preserve">» расположен в Москве, региональные подразделения – в Волгограде, Екатеринбурге, </w:t>
      </w:r>
      <w:r w:rsidRPr="00CB7B86">
        <w:rPr>
          <w:b w:val="0"/>
          <w:i/>
          <w:color w:val="000000"/>
          <w:sz w:val="22"/>
          <w:szCs w:val="22"/>
        </w:rPr>
        <w:t xml:space="preserve">Ижевске, </w:t>
      </w:r>
      <w:r>
        <w:rPr>
          <w:b w:val="0"/>
          <w:i/>
          <w:color w:val="000000"/>
          <w:sz w:val="22"/>
          <w:szCs w:val="22"/>
        </w:rPr>
        <w:t>Краснодаре, Нижнем Новгороде</w:t>
      </w:r>
      <w:r w:rsidRPr="00E27D10">
        <w:rPr>
          <w:b w:val="0"/>
          <w:i/>
          <w:color w:val="000000"/>
          <w:sz w:val="22"/>
          <w:szCs w:val="22"/>
        </w:rPr>
        <w:t xml:space="preserve">, </w:t>
      </w:r>
      <w:r>
        <w:rPr>
          <w:b w:val="0"/>
          <w:i/>
          <w:color w:val="000000"/>
          <w:sz w:val="22"/>
          <w:szCs w:val="22"/>
        </w:rPr>
        <w:t>а</w:t>
      </w:r>
      <w:r w:rsidRPr="00E27D10">
        <w:rPr>
          <w:b w:val="0"/>
          <w:i/>
          <w:color w:val="000000"/>
          <w:sz w:val="22"/>
          <w:szCs w:val="22"/>
        </w:rPr>
        <w:t xml:space="preserve"> дочерние предприятия – в Алматы, Баку, Ереване, Минске</w:t>
      </w:r>
      <w:r w:rsidRPr="00CB7B86">
        <w:rPr>
          <w:b w:val="0"/>
          <w:i/>
          <w:color w:val="000000"/>
          <w:sz w:val="22"/>
          <w:szCs w:val="22"/>
        </w:rPr>
        <w:t xml:space="preserve"> и Ташкенте. Численность сотрудников –</w:t>
      </w:r>
      <w:r w:rsidRPr="002C2615">
        <w:rPr>
          <w:b w:val="0"/>
          <w:i/>
          <w:sz w:val="22"/>
          <w:szCs w:val="22"/>
        </w:rPr>
        <w:t xml:space="preserve"> более 2700 человек.</w:t>
      </w:r>
    </w:p>
    <w:p w14:paraId="4D70C1FD" w14:textId="77777777" w:rsidR="00830F17" w:rsidRPr="002C2615" w:rsidRDefault="00830F17" w:rsidP="00830F17">
      <w:pPr>
        <w:pStyle w:val="a6"/>
        <w:rPr>
          <w:b w:val="0"/>
          <w:i/>
          <w:sz w:val="22"/>
          <w:szCs w:val="22"/>
        </w:rPr>
      </w:pPr>
      <w:r w:rsidRPr="002C2615">
        <w:rPr>
          <w:b w:val="0"/>
          <w:i/>
          <w:sz w:val="22"/>
          <w:szCs w:val="22"/>
        </w:rPr>
        <w:t>«</w:t>
      </w:r>
      <w:proofErr w:type="spellStart"/>
      <w:r w:rsidRPr="002C2615">
        <w:rPr>
          <w:b w:val="0"/>
          <w:i/>
          <w:sz w:val="22"/>
          <w:szCs w:val="22"/>
        </w:rPr>
        <w:t>Техносерв</w:t>
      </w:r>
      <w:proofErr w:type="spellEnd"/>
      <w:r w:rsidRPr="002C2615">
        <w:rPr>
          <w:b w:val="0"/>
          <w:i/>
          <w:sz w:val="22"/>
          <w:szCs w:val="22"/>
        </w:rPr>
        <w:t xml:space="preserve">» имеет значительный </w:t>
      </w:r>
      <w:proofErr w:type="spellStart"/>
      <w:proofErr w:type="gramStart"/>
      <w:r w:rsidRPr="002C2615">
        <w:rPr>
          <w:b w:val="0"/>
          <w:i/>
          <w:sz w:val="22"/>
          <w:szCs w:val="22"/>
        </w:rPr>
        <w:t>опы</w:t>
      </w:r>
      <w:r w:rsidR="002E384B" w:rsidRPr="002E384B">
        <w:rPr>
          <w:b w:val="0"/>
          <w:i/>
          <w:sz w:val="22"/>
          <w:szCs w:val="22"/>
        </w:rPr>
        <w:t>.</w:t>
      </w:r>
      <w:r w:rsidRPr="002C2615">
        <w:rPr>
          <w:b w:val="0"/>
          <w:i/>
          <w:sz w:val="22"/>
          <w:szCs w:val="22"/>
        </w:rPr>
        <w:t>т</w:t>
      </w:r>
      <w:proofErr w:type="spellEnd"/>
      <w:proofErr w:type="gramEnd"/>
      <w:r w:rsidRPr="002C2615">
        <w:rPr>
          <w:b w:val="0"/>
          <w:i/>
          <w:sz w:val="22"/>
          <w:szCs w:val="22"/>
        </w:rPr>
        <w:t xml:space="preserve"> в реализации крупных проектов по внедрению, развитию и аутсорсингу инфокоммуникационной инфраструктуры, систем информационной безопасности, энергетических и инженерных систем, прикладных платформ масштаба крупного предприятия и отрасли. В компетенцию также входит: ИТ-консалтинг, BI-системы, услуги сервиса и аутсорсинга. Группа компаний «</w:t>
      </w:r>
      <w:proofErr w:type="spellStart"/>
      <w:r w:rsidRPr="002C2615">
        <w:rPr>
          <w:b w:val="0"/>
          <w:i/>
          <w:sz w:val="22"/>
          <w:szCs w:val="22"/>
        </w:rPr>
        <w:t>Техносерв</w:t>
      </w:r>
      <w:proofErr w:type="spellEnd"/>
      <w:r w:rsidRPr="002C2615">
        <w:rPr>
          <w:b w:val="0"/>
          <w:i/>
          <w:sz w:val="22"/>
          <w:szCs w:val="22"/>
        </w:rPr>
        <w:t xml:space="preserve">» внедряет и развивает инфокоммуникационные и инженерные системы на основе собственных технологических разработок, а также решений ИТ-лидеров: APC </w:t>
      </w:r>
      <w:proofErr w:type="spellStart"/>
      <w:r w:rsidRPr="002C2615">
        <w:rPr>
          <w:b w:val="0"/>
          <w:i/>
          <w:sz w:val="22"/>
          <w:szCs w:val="22"/>
        </w:rPr>
        <w:t>by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proofErr w:type="spellStart"/>
      <w:r w:rsidRPr="002C2615">
        <w:rPr>
          <w:b w:val="0"/>
          <w:i/>
          <w:sz w:val="22"/>
          <w:szCs w:val="22"/>
        </w:rPr>
        <w:t>Schneider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proofErr w:type="spellStart"/>
      <w:r w:rsidRPr="002C2615">
        <w:rPr>
          <w:b w:val="0"/>
          <w:i/>
          <w:sz w:val="22"/>
          <w:szCs w:val="22"/>
        </w:rPr>
        <w:t>Electric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Avaya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Cisco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proofErr w:type="spellStart"/>
      <w:r w:rsidRPr="002C2615">
        <w:rPr>
          <w:b w:val="0"/>
          <w:i/>
          <w:sz w:val="22"/>
          <w:szCs w:val="22"/>
        </w:rPr>
        <w:t>Systems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r>
        <w:rPr>
          <w:b w:val="0"/>
          <w:i/>
          <w:sz w:val="22"/>
          <w:szCs w:val="22"/>
          <w:lang w:val="en-US"/>
        </w:rPr>
        <w:t>Dell</w:t>
      </w:r>
      <w:r w:rsidRPr="00803828">
        <w:rPr>
          <w:b w:val="0"/>
          <w:i/>
          <w:sz w:val="22"/>
          <w:szCs w:val="22"/>
        </w:rPr>
        <w:t xml:space="preserve"> </w:t>
      </w:r>
      <w:r w:rsidRPr="002C2615">
        <w:rPr>
          <w:b w:val="0"/>
          <w:i/>
          <w:sz w:val="22"/>
          <w:szCs w:val="22"/>
        </w:rPr>
        <w:t xml:space="preserve">EMC, </w:t>
      </w:r>
      <w:proofErr w:type="spellStart"/>
      <w:r w:rsidRPr="002C2615">
        <w:rPr>
          <w:b w:val="0"/>
          <w:i/>
          <w:sz w:val="22"/>
          <w:szCs w:val="22"/>
        </w:rPr>
        <w:t>Hitachi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  <w:lang w:val="en-US"/>
        </w:rPr>
        <w:t>Vantara</w:t>
      </w:r>
      <w:r w:rsidRPr="002C2615">
        <w:rPr>
          <w:b w:val="0"/>
          <w:i/>
          <w:sz w:val="22"/>
          <w:szCs w:val="22"/>
        </w:rPr>
        <w:t xml:space="preserve">, HPЕ, HP </w:t>
      </w:r>
      <w:proofErr w:type="spellStart"/>
      <w:r w:rsidRPr="002C2615">
        <w:rPr>
          <w:b w:val="0"/>
          <w:i/>
          <w:sz w:val="22"/>
          <w:szCs w:val="22"/>
        </w:rPr>
        <w:t>Inc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Huawei</w:t>
      </w:r>
      <w:proofErr w:type="spellEnd"/>
      <w:r w:rsidRPr="002C2615">
        <w:rPr>
          <w:b w:val="0"/>
          <w:i/>
          <w:sz w:val="22"/>
          <w:szCs w:val="22"/>
        </w:rPr>
        <w:t xml:space="preserve">, IBM, </w:t>
      </w:r>
      <w:proofErr w:type="spellStart"/>
      <w:r w:rsidRPr="002C2615">
        <w:rPr>
          <w:b w:val="0"/>
          <w:i/>
          <w:sz w:val="22"/>
          <w:szCs w:val="22"/>
        </w:rPr>
        <w:t>Juniper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proofErr w:type="spellStart"/>
      <w:r w:rsidRPr="002C2615">
        <w:rPr>
          <w:b w:val="0"/>
          <w:i/>
          <w:sz w:val="22"/>
          <w:szCs w:val="22"/>
        </w:rPr>
        <w:t>Networks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Microsoft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Oracle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VMware</w:t>
      </w:r>
      <w:proofErr w:type="spellEnd"/>
      <w:r w:rsidRPr="002C2615">
        <w:rPr>
          <w:b w:val="0"/>
          <w:i/>
          <w:sz w:val="22"/>
          <w:szCs w:val="22"/>
        </w:rPr>
        <w:t xml:space="preserve"> и др.</w:t>
      </w:r>
    </w:p>
    <w:p w14:paraId="79CEE35E" w14:textId="77777777" w:rsidR="00830F17" w:rsidRPr="002C2615" w:rsidRDefault="00830F17" w:rsidP="00830F17">
      <w:pPr>
        <w:pStyle w:val="a6"/>
        <w:rPr>
          <w:b w:val="0"/>
          <w:i/>
          <w:sz w:val="22"/>
          <w:szCs w:val="22"/>
        </w:rPr>
      </w:pPr>
      <w:r w:rsidRPr="002C2615">
        <w:rPr>
          <w:b w:val="0"/>
          <w:i/>
          <w:sz w:val="22"/>
          <w:szCs w:val="22"/>
        </w:rPr>
        <w:t>Заказчики «</w:t>
      </w:r>
      <w:proofErr w:type="spellStart"/>
      <w:r w:rsidRPr="002C2615">
        <w:rPr>
          <w:b w:val="0"/>
          <w:i/>
          <w:sz w:val="22"/>
          <w:szCs w:val="22"/>
        </w:rPr>
        <w:t>Техносерва</w:t>
      </w:r>
      <w:proofErr w:type="spellEnd"/>
      <w:r w:rsidRPr="002C2615">
        <w:rPr>
          <w:b w:val="0"/>
          <w:i/>
          <w:sz w:val="22"/>
          <w:szCs w:val="22"/>
        </w:rPr>
        <w:t xml:space="preserve">» – государственные структуры и крупнейшие предприятия ключевых отраслей экономики: телекоммуникации, ТЭК, промышленные, транспортные, торговые и финансовые предприятия. Интегратор занимает первые места в ИТ-рейтингах аналитических агентств </w:t>
      </w:r>
      <w:r>
        <w:rPr>
          <w:b w:val="0"/>
          <w:i/>
          <w:sz w:val="22"/>
          <w:szCs w:val="22"/>
        </w:rPr>
        <w:t>РБК</w:t>
      </w:r>
      <w:r w:rsidRPr="002C2615">
        <w:rPr>
          <w:b w:val="0"/>
          <w:i/>
          <w:sz w:val="22"/>
          <w:szCs w:val="22"/>
        </w:rPr>
        <w:t xml:space="preserve">, «Эксперт» и </w:t>
      </w:r>
      <w:proofErr w:type="spellStart"/>
      <w:r w:rsidRPr="002C2615">
        <w:rPr>
          <w:b w:val="0"/>
          <w:i/>
          <w:sz w:val="22"/>
          <w:szCs w:val="22"/>
        </w:rPr>
        <w:t>CNews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proofErr w:type="spellStart"/>
      <w:r w:rsidRPr="002C2615">
        <w:rPr>
          <w:b w:val="0"/>
          <w:i/>
          <w:sz w:val="22"/>
          <w:szCs w:val="22"/>
        </w:rPr>
        <w:t>Analytics</w:t>
      </w:r>
      <w:proofErr w:type="spellEnd"/>
      <w:r w:rsidRPr="002C2615">
        <w:rPr>
          <w:b w:val="0"/>
          <w:i/>
          <w:sz w:val="22"/>
          <w:szCs w:val="22"/>
        </w:rPr>
        <w:t>.</w:t>
      </w:r>
    </w:p>
    <w:p w14:paraId="10F592E6" w14:textId="77777777" w:rsidR="00E66D87" w:rsidRPr="00E66D87" w:rsidRDefault="00830F17" w:rsidP="00830F17">
      <w:pPr>
        <w:jc w:val="both"/>
        <w:rPr>
          <w:sz w:val="22"/>
          <w:szCs w:val="22"/>
        </w:rPr>
      </w:pPr>
      <w:r w:rsidRPr="002C2615">
        <w:rPr>
          <w:i/>
          <w:sz w:val="22"/>
          <w:szCs w:val="22"/>
        </w:rPr>
        <w:t xml:space="preserve">Подробнее на сайте </w:t>
      </w:r>
      <w:hyperlink r:id="rId11" w:history="1">
        <w:r w:rsidRPr="006E5178">
          <w:rPr>
            <w:rStyle w:val="a8"/>
            <w:i/>
            <w:sz w:val="22"/>
            <w:szCs w:val="22"/>
          </w:rPr>
          <w:t>www.technoserv.com</w:t>
        </w:r>
      </w:hyperlink>
    </w:p>
    <w:sectPr w:rsidR="00E66D87" w:rsidRPr="00E66D87" w:rsidSect="00082964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18" w:right="675" w:bottom="1134" w:left="1985" w:header="284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266E" w14:textId="77777777" w:rsidR="00564C88" w:rsidRDefault="00564C88">
      <w:r>
        <w:separator/>
      </w:r>
    </w:p>
  </w:endnote>
  <w:endnote w:type="continuationSeparator" w:id="0">
    <w:p w14:paraId="26FDB41A" w14:textId="77777777" w:rsidR="00564C88" w:rsidRDefault="0056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CE6" w14:textId="77777777" w:rsidR="008775B9" w:rsidRDefault="008775B9" w:rsidP="004B1953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5C9FD6" w14:textId="77777777" w:rsidR="008775B9" w:rsidRDefault="008775B9" w:rsidP="004B1953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E63F7" w14:textId="77777777" w:rsidR="008775B9" w:rsidRPr="007E3090" w:rsidRDefault="008775B9" w:rsidP="002F5267">
    <w:pPr>
      <w:pStyle w:val="a4"/>
      <w:framePr w:w="547" w:h="331" w:hRule="exact" w:wrap="around" w:vAnchor="page" w:hAnchor="page" w:x="2836" w:y="15931"/>
      <w:rPr>
        <w:rStyle w:val="a5"/>
        <w:rFonts w:ascii="Arial Narrow" w:hAnsi="Arial Narrow"/>
        <w:sz w:val="18"/>
      </w:rPr>
    </w:pPr>
    <w:r w:rsidRPr="007E3090">
      <w:rPr>
        <w:rStyle w:val="a5"/>
        <w:rFonts w:ascii="Arial Narrow" w:hAnsi="Arial Narrow"/>
        <w:sz w:val="18"/>
      </w:rPr>
      <w:fldChar w:fldCharType="begin"/>
    </w:r>
    <w:r w:rsidRPr="007E3090">
      <w:rPr>
        <w:rStyle w:val="a5"/>
        <w:rFonts w:ascii="Arial Narrow" w:hAnsi="Arial Narrow"/>
        <w:sz w:val="18"/>
      </w:rPr>
      <w:instrText xml:space="preserve">PAGE  </w:instrText>
    </w:r>
    <w:r w:rsidRPr="007E3090">
      <w:rPr>
        <w:rStyle w:val="a5"/>
        <w:rFonts w:ascii="Arial Narrow" w:hAnsi="Arial Narrow"/>
        <w:sz w:val="18"/>
      </w:rPr>
      <w:fldChar w:fldCharType="separate"/>
    </w:r>
    <w:r w:rsidR="00467A9D">
      <w:rPr>
        <w:rStyle w:val="a5"/>
        <w:rFonts w:ascii="Arial Narrow" w:hAnsi="Arial Narrow"/>
        <w:noProof/>
        <w:sz w:val="18"/>
      </w:rPr>
      <w:t>2</w:t>
    </w:r>
    <w:r w:rsidRPr="007E3090">
      <w:rPr>
        <w:rStyle w:val="a5"/>
        <w:rFonts w:ascii="Arial Narrow" w:hAnsi="Arial Narrow"/>
        <w:sz w:val="18"/>
      </w:rPr>
      <w:fldChar w:fldCharType="end"/>
    </w:r>
  </w:p>
  <w:p w14:paraId="5BBDD1DF" w14:textId="77777777" w:rsidR="008775B9" w:rsidRPr="008954AF" w:rsidRDefault="00A148B3" w:rsidP="004B1953">
    <w:pPr>
      <w:pStyle w:val="a4"/>
      <w:ind w:firstLine="360"/>
    </w:pPr>
    <w:r>
      <w:rPr>
        <w:noProof/>
        <w:szCs w:val="20"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E30EDA" wp14:editId="3FBD8CA6">
              <wp:simplePos x="0" y="0"/>
              <wp:positionH relativeFrom="page">
                <wp:posOffset>1224915</wp:posOffset>
              </wp:positionH>
              <wp:positionV relativeFrom="page">
                <wp:posOffset>10111740</wp:posOffset>
              </wp:positionV>
              <wp:extent cx="571500" cy="177800"/>
              <wp:effectExtent l="0" t="0" r="381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F23D8" w14:textId="77777777" w:rsidR="008775B9" w:rsidRPr="007E3090" w:rsidRDefault="008775B9" w:rsidP="004B195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7E3090">
                            <w:rPr>
                              <w:rFonts w:ascii="Arial Narrow" w:hAnsi="Arial Narrow"/>
                              <w:sz w:val="18"/>
                            </w:rPr>
                            <w:t>Страница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30ED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96.45pt;margin-top:796.2pt;width:45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" stroked="f">
              <v:textbox inset="0,0,0,0">
                <w:txbxContent>
                  <w:p w14:paraId="712F23D8" w14:textId="77777777" w:rsidR="008775B9" w:rsidRPr="007E3090" w:rsidRDefault="008775B9" w:rsidP="004B1953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7E3090">
                      <w:rPr>
                        <w:rFonts w:ascii="Arial Narrow" w:hAnsi="Arial Narrow"/>
                        <w:sz w:val="18"/>
                      </w:rPr>
                      <w:t>Страница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29B26" w14:textId="77777777" w:rsidR="00564C88" w:rsidRDefault="00564C88">
      <w:r>
        <w:separator/>
      </w:r>
    </w:p>
  </w:footnote>
  <w:footnote w:type="continuationSeparator" w:id="0">
    <w:p w14:paraId="2EE26ABC" w14:textId="77777777" w:rsidR="00564C88" w:rsidRDefault="0056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212B" w14:textId="77777777" w:rsidR="00082964" w:rsidRDefault="00082964">
    <w:pPr>
      <w:pStyle w:val="a3"/>
    </w:pPr>
    <w:r>
      <w:rPr>
        <w:noProof/>
      </w:rPr>
      <w:drawing>
        <wp:inline distT="0" distB="0" distL="0" distR="0" wp14:anchorId="11E75A27" wp14:editId="7A5E9312">
          <wp:extent cx="5859780" cy="682491"/>
          <wp:effectExtent l="0" t="0" r="0" b="381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68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5971" w14:textId="77777777" w:rsidR="00082964" w:rsidRDefault="00082964" w:rsidP="00082964">
    <w:pPr>
      <w:rPr>
        <w:rFonts w:ascii="Arial" w:hAnsi="Arial"/>
        <w:color w:val="44647F"/>
        <w:sz w:val="32"/>
      </w:rPr>
    </w:pPr>
  </w:p>
  <w:p w14:paraId="048F2B28" w14:textId="77777777" w:rsidR="008775B9" w:rsidRDefault="00082964" w:rsidP="00E909A2">
    <w:pPr>
      <w:pStyle w:val="a3"/>
      <w:tabs>
        <w:tab w:val="clear" w:pos="4320"/>
        <w:tab w:val="clear" w:pos="8640"/>
        <w:tab w:val="left" w:pos="7740"/>
      </w:tabs>
    </w:pPr>
    <w:r>
      <w:rPr>
        <w:noProof/>
      </w:rPr>
      <w:drawing>
        <wp:inline distT="0" distB="0" distL="0" distR="0" wp14:anchorId="65C992C5" wp14:editId="6D31811A">
          <wp:extent cx="5859780" cy="682491"/>
          <wp:effectExtent l="0" t="0" r="0" b="3810"/>
          <wp:docPr id="96" name="Рисунок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68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74E9D" w14:textId="77777777" w:rsidR="008775B9" w:rsidRDefault="008775B9" w:rsidP="004B1953">
    <w:pPr>
      <w:pStyle w:val="a3"/>
      <w:tabs>
        <w:tab w:val="clear" w:pos="4320"/>
        <w:tab w:val="clear" w:pos="8640"/>
        <w:tab w:val="left" w:pos="7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2AE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524A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A5667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3F4E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016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8847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18D9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E633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1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D4AF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564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426512"/>
    <w:multiLevelType w:val="multilevel"/>
    <w:tmpl w:val="59B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8E5DE9"/>
    <w:multiLevelType w:val="hybridMultilevel"/>
    <w:tmpl w:val="EF88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C25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0F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61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ED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27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8A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A8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6B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60287"/>
    <w:multiLevelType w:val="multilevel"/>
    <w:tmpl w:val="32C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421533"/>
    <w:multiLevelType w:val="multilevel"/>
    <w:tmpl w:val="EF56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9B3CD4"/>
    <w:multiLevelType w:val="multilevel"/>
    <w:tmpl w:val="7DB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7F"/>
    <w:rsid w:val="00000693"/>
    <w:rsid w:val="00001C95"/>
    <w:rsid w:val="000148F5"/>
    <w:rsid w:val="00020DB6"/>
    <w:rsid w:val="00034B4C"/>
    <w:rsid w:val="00036DE4"/>
    <w:rsid w:val="000450DD"/>
    <w:rsid w:val="00052622"/>
    <w:rsid w:val="000611A2"/>
    <w:rsid w:val="0006155C"/>
    <w:rsid w:val="0007432B"/>
    <w:rsid w:val="000800DD"/>
    <w:rsid w:val="00082320"/>
    <w:rsid w:val="00082964"/>
    <w:rsid w:val="000A0D8E"/>
    <w:rsid w:val="000C49E6"/>
    <w:rsid w:val="000C59F8"/>
    <w:rsid w:val="000D12F3"/>
    <w:rsid w:val="000D19F4"/>
    <w:rsid w:val="001141BE"/>
    <w:rsid w:val="00114BDD"/>
    <w:rsid w:val="00120D99"/>
    <w:rsid w:val="001248E8"/>
    <w:rsid w:val="001338B7"/>
    <w:rsid w:val="00146726"/>
    <w:rsid w:val="0015338D"/>
    <w:rsid w:val="0015649D"/>
    <w:rsid w:val="00164B0E"/>
    <w:rsid w:val="00181ECF"/>
    <w:rsid w:val="00182ABF"/>
    <w:rsid w:val="0018625F"/>
    <w:rsid w:val="00191817"/>
    <w:rsid w:val="0019336A"/>
    <w:rsid w:val="001A5D8E"/>
    <w:rsid w:val="001A7E89"/>
    <w:rsid w:val="001C0892"/>
    <w:rsid w:val="001E62EA"/>
    <w:rsid w:val="001E6D82"/>
    <w:rsid w:val="00210555"/>
    <w:rsid w:val="00211FBF"/>
    <w:rsid w:val="00216651"/>
    <w:rsid w:val="00221CA3"/>
    <w:rsid w:val="00226AE5"/>
    <w:rsid w:val="00230DD1"/>
    <w:rsid w:val="00242416"/>
    <w:rsid w:val="002478B2"/>
    <w:rsid w:val="0025342A"/>
    <w:rsid w:val="0026184A"/>
    <w:rsid w:val="00262D7D"/>
    <w:rsid w:val="00264833"/>
    <w:rsid w:val="00267D65"/>
    <w:rsid w:val="002726B2"/>
    <w:rsid w:val="00282201"/>
    <w:rsid w:val="00285129"/>
    <w:rsid w:val="002A7A8F"/>
    <w:rsid w:val="002C27DB"/>
    <w:rsid w:val="002C7B6D"/>
    <w:rsid w:val="002D299C"/>
    <w:rsid w:val="002D2C40"/>
    <w:rsid w:val="002D6E35"/>
    <w:rsid w:val="002D794C"/>
    <w:rsid w:val="002E01AC"/>
    <w:rsid w:val="002E384B"/>
    <w:rsid w:val="002F0324"/>
    <w:rsid w:val="002F5267"/>
    <w:rsid w:val="00300084"/>
    <w:rsid w:val="00305080"/>
    <w:rsid w:val="00325756"/>
    <w:rsid w:val="003501AF"/>
    <w:rsid w:val="0036241F"/>
    <w:rsid w:val="00367B40"/>
    <w:rsid w:val="00371C74"/>
    <w:rsid w:val="0037565B"/>
    <w:rsid w:val="00376E09"/>
    <w:rsid w:val="0039598B"/>
    <w:rsid w:val="003A732E"/>
    <w:rsid w:val="003B48F0"/>
    <w:rsid w:val="003C2429"/>
    <w:rsid w:val="003D45FC"/>
    <w:rsid w:val="003D7DDE"/>
    <w:rsid w:val="003E12B2"/>
    <w:rsid w:val="004016A7"/>
    <w:rsid w:val="004033F1"/>
    <w:rsid w:val="00405203"/>
    <w:rsid w:val="004070B4"/>
    <w:rsid w:val="00412E2C"/>
    <w:rsid w:val="0042556B"/>
    <w:rsid w:val="00434C4D"/>
    <w:rsid w:val="0044429E"/>
    <w:rsid w:val="0045305F"/>
    <w:rsid w:val="00467A9D"/>
    <w:rsid w:val="00470928"/>
    <w:rsid w:val="004735A1"/>
    <w:rsid w:val="00486CC0"/>
    <w:rsid w:val="00494693"/>
    <w:rsid w:val="004B125A"/>
    <w:rsid w:val="004B1953"/>
    <w:rsid w:val="004C05E8"/>
    <w:rsid w:val="004C19FD"/>
    <w:rsid w:val="004C25C3"/>
    <w:rsid w:val="004D23C5"/>
    <w:rsid w:val="004D2790"/>
    <w:rsid w:val="004D2AB9"/>
    <w:rsid w:val="00502A12"/>
    <w:rsid w:val="00507309"/>
    <w:rsid w:val="005106E2"/>
    <w:rsid w:val="0051135F"/>
    <w:rsid w:val="0051600E"/>
    <w:rsid w:val="00525AE0"/>
    <w:rsid w:val="00531836"/>
    <w:rsid w:val="00564C88"/>
    <w:rsid w:val="0056514D"/>
    <w:rsid w:val="0056656C"/>
    <w:rsid w:val="005831B4"/>
    <w:rsid w:val="00584975"/>
    <w:rsid w:val="005A245E"/>
    <w:rsid w:val="005A2FF9"/>
    <w:rsid w:val="005B1D90"/>
    <w:rsid w:val="005C6939"/>
    <w:rsid w:val="005D2668"/>
    <w:rsid w:val="005D4835"/>
    <w:rsid w:val="005E100E"/>
    <w:rsid w:val="005E17A6"/>
    <w:rsid w:val="005E3D35"/>
    <w:rsid w:val="0062274A"/>
    <w:rsid w:val="00625388"/>
    <w:rsid w:val="006427C5"/>
    <w:rsid w:val="0065358F"/>
    <w:rsid w:val="0065599E"/>
    <w:rsid w:val="00662BA0"/>
    <w:rsid w:val="00671E93"/>
    <w:rsid w:val="00673A1F"/>
    <w:rsid w:val="00677955"/>
    <w:rsid w:val="00683D8E"/>
    <w:rsid w:val="00686221"/>
    <w:rsid w:val="00686E18"/>
    <w:rsid w:val="00695EAE"/>
    <w:rsid w:val="006A7417"/>
    <w:rsid w:val="006B6BD8"/>
    <w:rsid w:val="006C2C75"/>
    <w:rsid w:val="006D3F53"/>
    <w:rsid w:val="006D462C"/>
    <w:rsid w:val="006D4A35"/>
    <w:rsid w:val="006E4393"/>
    <w:rsid w:val="006F0D1D"/>
    <w:rsid w:val="006F138E"/>
    <w:rsid w:val="00701899"/>
    <w:rsid w:val="00704A50"/>
    <w:rsid w:val="007213E2"/>
    <w:rsid w:val="007228CF"/>
    <w:rsid w:val="0072355B"/>
    <w:rsid w:val="00737309"/>
    <w:rsid w:val="00740B42"/>
    <w:rsid w:val="007548BB"/>
    <w:rsid w:val="00755540"/>
    <w:rsid w:val="007576C6"/>
    <w:rsid w:val="00764456"/>
    <w:rsid w:val="0078548C"/>
    <w:rsid w:val="00793D04"/>
    <w:rsid w:val="007B7B5E"/>
    <w:rsid w:val="007D308A"/>
    <w:rsid w:val="007D4B68"/>
    <w:rsid w:val="007E26D6"/>
    <w:rsid w:val="007E3090"/>
    <w:rsid w:val="007E76EA"/>
    <w:rsid w:val="007F1965"/>
    <w:rsid w:val="00806EA9"/>
    <w:rsid w:val="00823B83"/>
    <w:rsid w:val="00830F17"/>
    <w:rsid w:val="00845370"/>
    <w:rsid w:val="008453E9"/>
    <w:rsid w:val="00855175"/>
    <w:rsid w:val="008631F0"/>
    <w:rsid w:val="00870B96"/>
    <w:rsid w:val="008775B9"/>
    <w:rsid w:val="008A02E7"/>
    <w:rsid w:val="008B5F2E"/>
    <w:rsid w:val="008D7FBE"/>
    <w:rsid w:val="008E1FB4"/>
    <w:rsid w:val="008E731C"/>
    <w:rsid w:val="008F29C2"/>
    <w:rsid w:val="008F34E9"/>
    <w:rsid w:val="00902B71"/>
    <w:rsid w:val="00917A52"/>
    <w:rsid w:val="00922FC7"/>
    <w:rsid w:val="00941DE6"/>
    <w:rsid w:val="009430C8"/>
    <w:rsid w:val="00943A21"/>
    <w:rsid w:val="00950A20"/>
    <w:rsid w:val="009523C7"/>
    <w:rsid w:val="00954015"/>
    <w:rsid w:val="00954138"/>
    <w:rsid w:val="00960FDA"/>
    <w:rsid w:val="009763F8"/>
    <w:rsid w:val="0098216E"/>
    <w:rsid w:val="0098429D"/>
    <w:rsid w:val="00985A1B"/>
    <w:rsid w:val="009879BD"/>
    <w:rsid w:val="00990C87"/>
    <w:rsid w:val="009A1399"/>
    <w:rsid w:val="009B684C"/>
    <w:rsid w:val="009C08F8"/>
    <w:rsid w:val="009D3B63"/>
    <w:rsid w:val="009F173B"/>
    <w:rsid w:val="009F4451"/>
    <w:rsid w:val="009F6ACE"/>
    <w:rsid w:val="009F71FF"/>
    <w:rsid w:val="00A0027C"/>
    <w:rsid w:val="00A11558"/>
    <w:rsid w:val="00A148B3"/>
    <w:rsid w:val="00A36A6A"/>
    <w:rsid w:val="00A3767E"/>
    <w:rsid w:val="00A469E0"/>
    <w:rsid w:val="00A52F11"/>
    <w:rsid w:val="00A61279"/>
    <w:rsid w:val="00A77C49"/>
    <w:rsid w:val="00A804BC"/>
    <w:rsid w:val="00A82802"/>
    <w:rsid w:val="00A917EE"/>
    <w:rsid w:val="00AB54A7"/>
    <w:rsid w:val="00AB6D36"/>
    <w:rsid w:val="00AB7F3F"/>
    <w:rsid w:val="00AD066C"/>
    <w:rsid w:val="00AD48E1"/>
    <w:rsid w:val="00AD7AF4"/>
    <w:rsid w:val="00AF679F"/>
    <w:rsid w:val="00B02D72"/>
    <w:rsid w:val="00B073A2"/>
    <w:rsid w:val="00B07AD6"/>
    <w:rsid w:val="00B337CB"/>
    <w:rsid w:val="00B3565F"/>
    <w:rsid w:val="00B44513"/>
    <w:rsid w:val="00B45047"/>
    <w:rsid w:val="00B54FC4"/>
    <w:rsid w:val="00B70762"/>
    <w:rsid w:val="00B709B8"/>
    <w:rsid w:val="00B7437F"/>
    <w:rsid w:val="00B77CEA"/>
    <w:rsid w:val="00BA7964"/>
    <w:rsid w:val="00BA7F8A"/>
    <w:rsid w:val="00BB3EE0"/>
    <w:rsid w:val="00BD268E"/>
    <w:rsid w:val="00BD4490"/>
    <w:rsid w:val="00BE1E37"/>
    <w:rsid w:val="00BF2DC6"/>
    <w:rsid w:val="00BF2F75"/>
    <w:rsid w:val="00BF6E2D"/>
    <w:rsid w:val="00C015F3"/>
    <w:rsid w:val="00C20287"/>
    <w:rsid w:val="00C342E5"/>
    <w:rsid w:val="00C36F3B"/>
    <w:rsid w:val="00C47845"/>
    <w:rsid w:val="00C67164"/>
    <w:rsid w:val="00C762AF"/>
    <w:rsid w:val="00C94D77"/>
    <w:rsid w:val="00C9742C"/>
    <w:rsid w:val="00CA6681"/>
    <w:rsid w:val="00CD004B"/>
    <w:rsid w:val="00CD0F5B"/>
    <w:rsid w:val="00CD2E78"/>
    <w:rsid w:val="00CF04EE"/>
    <w:rsid w:val="00CF73FA"/>
    <w:rsid w:val="00D00EBB"/>
    <w:rsid w:val="00D12D42"/>
    <w:rsid w:val="00D43EDF"/>
    <w:rsid w:val="00D44CBE"/>
    <w:rsid w:val="00D47BE5"/>
    <w:rsid w:val="00D62A31"/>
    <w:rsid w:val="00D8336A"/>
    <w:rsid w:val="00D9132D"/>
    <w:rsid w:val="00D916D3"/>
    <w:rsid w:val="00DA1BB8"/>
    <w:rsid w:val="00DA5D14"/>
    <w:rsid w:val="00DA71CC"/>
    <w:rsid w:val="00DB3AE6"/>
    <w:rsid w:val="00DD0054"/>
    <w:rsid w:val="00DD62D2"/>
    <w:rsid w:val="00DE6869"/>
    <w:rsid w:val="00E01CFB"/>
    <w:rsid w:val="00E11606"/>
    <w:rsid w:val="00E11D24"/>
    <w:rsid w:val="00E22363"/>
    <w:rsid w:val="00E27C4E"/>
    <w:rsid w:val="00E27D10"/>
    <w:rsid w:val="00E37059"/>
    <w:rsid w:val="00E46CA3"/>
    <w:rsid w:val="00E521D7"/>
    <w:rsid w:val="00E5224E"/>
    <w:rsid w:val="00E66D87"/>
    <w:rsid w:val="00E715FC"/>
    <w:rsid w:val="00E75209"/>
    <w:rsid w:val="00E75F94"/>
    <w:rsid w:val="00E81EDC"/>
    <w:rsid w:val="00E84FD3"/>
    <w:rsid w:val="00E909A2"/>
    <w:rsid w:val="00EA55FB"/>
    <w:rsid w:val="00EC01B8"/>
    <w:rsid w:val="00EC023D"/>
    <w:rsid w:val="00EC489A"/>
    <w:rsid w:val="00ED4270"/>
    <w:rsid w:val="00ED5FE1"/>
    <w:rsid w:val="00EE2805"/>
    <w:rsid w:val="00EE6BD8"/>
    <w:rsid w:val="00F00C99"/>
    <w:rsid w:val="00F26906"/>
    <w:rsid w:val="00F2728E"/>
    <w:rsid w:val="00F34DA8"/>
    <w:rsid w:val="00F66E41"/>
    <w:rsid w:val="00F715EF"/>
    <w:rsid w:val="00F9096A"/>
    <w:rsid w:val="00F93DC6"/>
    <w:rsid w:val="00FA09F0"/>
    <w:rsid w:val="00FA0E5B"/>
    <w:rsid w:val="00FA2CCC"/>
    <w:rsid w:val="00FA4DC8"/>
    <w:rsid w:val="00FA63DE"/>
    <w:rsid w:val="00FB66F9"/>
    <w:rsid w:val="00FC3573"/>
    <w:rsid w:val="00FE4D72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5B617F7"/>
  <w15:docId w15:val="{6EE3648F-2D05-47B6-A720-2D351B55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F17"/>
    <w:rPr>
      <w:sz w:val="24"/>
      <w:szCs w:val="24"/>
      <w:lang w:eastAsia="en-US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Heading 1r Char Знак Char Знак Знак Знак Знак,Заголовок 1 Знак1 Знак Знак Знак Знак Знак"/>
    <w:basedOn w:val="a"/>
    <w:link w:val="10"/>
    <w:uiPriority w:val="9"/>
    <w:qFormat/>
    <w:rsid w:val="006B6B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6BD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6BD8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6BD8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6F0C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B06F0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a"/>
    <w:rsid w:val="000C03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character" w:styleId="a5">
    <w:name w:val="page number"/>
    <w:basedOn w:val="a0"/>
    <w:rsid w:val="008954AF"/>
  </w:style>
  <w:style w:type="paragraph" w:styleId="a6">
    <w:name w:val="Body Text"/>
    <w:basedOn w:val="a"/>
    <w:link w:val="a7"/>
    <w:rsid w:val="001338B7"/>
    <w:pPr>
      <w:autoSpaceDE w:val="0"/>
      <w:autoSpaceDN w:val="0"/>
      <w:adjustRightInd w:val="0"/>
      <w:spacing w:line="252" w:lineRule="auto"/>
      <w:jc w:val="both"/>
    </w:pPr>
    <w:rPr>
      <w:b/>
      <w:szCs w:val="48"/>
    </w:rPr>
  </w:style>
  <w:style w:type="character" w:customStyle="1" w:styleId="a7">
    <w:name w:val="Основной текст Знак"/>
    <w:link w:val="a6"/>
    <w:rsid w:val="001338B7"/>
    <w:rPr>
      <w:b/>
      <w:sz w:val="24"/>
      <w:szCs w:val="48"/>
      <w:lang w:eastAsia="en-US"/>
    </w:rPr>
  </w:style>
  <w:style w:type="character" w:styleId="a8">
    <w:name w:val="Hyperlink"/>
    <w:rsid w:val="001338B7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Заголовок 1 Знак1 Знак Знак,Заголовок 1 Знак Знак Знак Знак,Заголовок 1 Знак1 Знак Знак Знак Знак,Заголовок 1 Знак Знак Знак Знак Знак Знак,Heading 1r Char Знак Char Знак Знак Знак Знак Знак"/>
    <w:link w:val="1"/>
    <w:uiPriority w:val="9"/>
    <w:rsid w:val="006B6BD8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B6BD8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6B6BD8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6B6BD8"/>
    <w:rPr>
      <w:b/>
      <w:bCs/>
      <w:sz w:val="24"/>
      <w:szCs w:val="24"/>
    </w:rPr>
  </w:style>
  <w:style w:type="paragraph" w:styleId="a9">
    <w:name w:val="Normal (Web)"/>
    <w:basedOn w:val="a"/>
    <w:link w:val="aa"/>
    <w:uiPriority w:val="99"/>
    <w:unhideWhenUsed/>
    <w:rsid w:val="006B6BD8"/>
    <w:rPr>
      <w:lang w:eastAsia="ru-RU"/>
    </w:rPr>
  </w:style>
  <w:style w:type="paragraph" w:styleId="ab">
    <w:name w:val="Balloon Text"/>
    <w:basedOn w:val="a"/>
    <w:link w:val="ac"/>
    <w:rsid w:val="009C08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8F8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9"/>
    <w:rsid w:val="00B709B8"/>
    <w:rPr>
      <w:sz w:val="24"/>
      <w:szCs w:val="24"/>
    </w:rPr>
  </w:style>
  <w:style w:type="character" w:styleId="ad">
    <w:name w:val="annotation reference"/>
    <w:basedOn w:val="a0"/>
    <w:semiHidden/>
    <w:unhideWhenUsed/>
    <w:rsid w:val="0006155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615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6155C"/>
    <w:rPr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06155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6155C"/>
    <w:rPr>
      <w:b/>
      <w:bCs/>
      <w:lang w:eastAsia="en-US"/>
    </w:rPr>
  </w:style>
  <w:style w:type="character" w:styleId="af2">
    <w:name w:val="Unresolved Mention"/>
    <w:basedOn w:val="a0"/>
    <w:uiPriority w:val="99"/>
    <w:semiHidden/>
    <w:unhideWhenUsed/>
    <w:rsid w:val="00502A12"/>
    <w:rPr>
      <w:color w:val="808080"/>
      <w:shd w:val="clear" w:color="auto" w:fill="E6E6E6"/>
    </w:rPr>
  </w:style>
  <w:style w:type="paragraph" w:customStyle="1" w:styleId="11">
    <w:name w:val="Обычный1"/>
    <w:rsid w:val="00830F17"/>
    <w:rPr>
      <w:sz w:val="24"/>
      <w:szCs w:val="24"/>
    </w:rPr>
  </w:style>
  <w:style w:type="character" w:customStyle="1" w:styleId="left">
    <w:name w:val="left"/>
    <w:basedOn w:val="a0"/>
    <w:rsid w:val="006F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4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6293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48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406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12" w:space="0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791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52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373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32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541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04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5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939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7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2654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89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8009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69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810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8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899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5A22"/>
                        <w:left w:val="single" w:sz="18" w:space="23" w:color="EA5A22"/>
                        <w:bottom w:val="none" w:sz="0" w:space="0" w:color="EA5A22"/>
                        <w:right w:val="none" w:sz="0" w:space="0" w:color="EA5A22"/>
                      </w:divBdr>
                    </w:div>
                  </w:divsChild>
                </w:div>
              </w:divsChild>
            </w:div>
            <w:div w:id="14981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84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-cloud.ru/service/virtualnyi-data-centr-VDC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hnoserv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s-clou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ma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0F9C-FDE6-44AA-8C6C-AB9BE491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5226</CharactersWithSpaces>
  <SharedDoc>false</SharedDoc>
  <HLinks>
    <vt:vector size="6" baseType="variant"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http://www.technoserv.com/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Лазовская Алиса Александровна</dc:creator>
  <cp:lastModifiedBy>Лазовская Алиса Александровна</cp:lastModifiedBy>
  <cp:revision>3</cp:revision>
  <cp:lastPrinted>2010-02-19T07:03:00Z</cp:lastPrinted>
  <dcterms:created xsi:type="dcterms:W3CDTF">2019-12-09T07:46:00Z</dcterms:created>
  <dcterms:modified xsi:type="dcterms:W3CDTF">2019-12-09T12:55:00Z</dcterms:modified>
</cp:coreProperties>
</file>