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43" w:rsidRPr="00486791" w:rsidRDefault="00E22243" w:rsidP="00E22243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86791">
        <w:rPr>
          <w:rFonts w:ascii="Times New Roman" w:hAnsi="Times New Roman"/>
          <w:b/>
          <w:sz w:val="24"/>
          <w:szCs w:val="24"/>
        </w:rPr>
        <w:t>На Сахалине открылся новый филиал «Балтийского лизинга»</w:t>
      </w:r>
    </w:p>
    <w:p w:rsidR="00E22243" w:rsidRPr="00486791" w:rsidRDefault="00763043" w:rsidP="00E2224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51696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E22243">
        <w:rPr>
          <w:rFonts w:ascii="Times New Roman" w:hAnsi="Times New Roman"/>
          <w:b/>
          <w:sz w:val="24"/>
          <w:szCs w:val="24"/>
        </w:rPr>
        <w:t>17</w:t>
      </w:r>
      <w:r w:rsidR="00582A17" w:rsidRPr="00851696">
        <w:rPr>
          <w:rFonts w:ascii="Times New Roman" w:hAnsi="Times New Roman"/>
          <w:b/>
          <w:sz w:val="24"/>
          <w:szCs w:val="24"/>
        </w:rPr>
        <w:t xml:space="preserve"> января</w:t>
      </w:r>
      <w:r w:rsidR="000F62C2" w:rsidRPr="00851696">
        <w:rPr>
          <w:rFonts w:ascii="Times New Roman" w:hAnsi="Times New Roman"/>
          <w:b/>
          <w:sz w:val="24"/>
          <w:szCs w:val="24"/>
        </w:rPr>
        <w:t xml:space="preserve"> </w:t>
      </w:r>
      <w:r w:rsidR="00582A17" w:rsidRPr="00851696">
        <w:rPr>
          <w:rFonts w:ascii="Times New Roman" w:hAnsi="Times New Roman"/>
          <w:b/>
          <w:sz w:val="24"/>
          <w:szCs w:val="24"/>
        </w:rPr>
        <w:t>2020</w:t>
      </w:r>
      <w:r w:rsidRPr="00851696">
        <w:rPr>
          <w:rFonts w:ascii="Times New Roman" w:hAnsi="Times New Roman"/>
          <w:b/>
          <w:sz w:val="24"/>
          <w:szCs w:val="24"/>
        </w:rPr>
        <w:t xml:space="preserve"> года.</w:t>
      </w:r>
      <w:r w:rsidRPr="00851696">
        <w:rPr>
          <w:rFonts w:ascii="Times New Roman" w:hAnsi="Times New Roman"/>
          <w:sz w:val="24"/>
          <w:szCs w:val="24"/>
        </w:rPr>
        <w:t xml:space="preserve"> </w:t>
      </w:r>
      <w:r w:rsidR="00E22243">
        <w:rPr>
          <w:rFonts w:ascii="Times New Roman" w:hAnsi="Times New Roman"/>
          <w:sz w:val="24"/>
          <w:szCs w:val="24"/>
        </w:rPr>
        <w:t>География «Балтийского</w:t>
      </w:r>
      <w:r w:rsidR="00E22243" w:rsidRPr="00486791">
        <w:rPr>
          <w:rFonts w:ascii="Times New Roman" w:hAnsi="Times New Roman"/>
          <w:sz w:val="24"/>
          <w:szCs w:val="24"/>
        </w:rPr>
        <w:t xml:space="preserve"> лизинг</w:t>
      </w:r>
      <w:r w:rsidR="00E22243">
        <w:rPr>
          <w:rFonts w:ascii="Times New Roman" w:hAnsi="Times New Roman"/>
          <w:sz w:val="24"/>
          <w:szCs w:val="24"/>
        </w:rPr>
        <w:t>а</w:t>
      </w:r>
      <w:r w:rsidR="00E22243" w:rsidRPr="00486791">
        <w:rPr>
          <w:rFonts w:ascii="Times New Roman" w:hAnsi="Times New Roman"/>
          <w:sz w:val="24"/>
          <w:szCs w:val="24"/>
        </w:rPr>
        <w:t xml:space="preserve">» продолжает расширяться. Новый филиал компании </w:t>
      </w:r>
      <w:r w:rsidR="00E22243">
        <w:rPr>
          <w:rFonts w:ascii="Times New Roman" w:hAnsi="Times New Roman"/>
          <w:sz w:val="24"/>
          <w:szCs w:val="24"/>
        </w:rPr>
        <w:t xml:space="preserve">открылся в </w:t>
      </w:r>
      <w:r w:rsidR="00E22243" w:rsidRPr="00486791">
        <w:rPr>
          <w:rFonts w:ascii="Times New Roman" w:hAnsi="Times New Roman"/>
          <w:sz w:val="24"/>
          <w:szCs w:val="24"/>
        </w:rPr>
        <w:t>Южно-Сахалинск</w:t>
      </w:r>
      <w:r w:rsidR="00E22243">
        <w:rPr>
          <w:rFonts w:ascii="Times New Roman" w:hAnsi="Times New Roman"/>
          <w:sz w:val="24"/>
          <w:szCs w:val="24"/>
        </w:rPr>
        <w:t>е</w:t>
      </w:r>
      <w:r w:rsidR="00E22243" w:rsidRPr="00486791">
        <w:rPr>
          <w:rFonts w:ascii="Times New Roman" w:hAnsi="Times New Roman"/>
          <w:sz w:val="24"/>
          <w:szCs w:val="24"/>
        </w:rPr>
        <w:t>. Сотрудники регионального подразделения ждут клиентов по адресу: Южно-Сахалинск, улица Карла Маркса, дом 16, офис 305. Телефоны: 8 800 222 05 55, 8 (4242) 556 975.</w:t>
      </w:r>
      <w:r w:rsidR="00E22243">
        <w:rPr>
          <w:rFonts w:ascii="Times New Roman" w:hAnsi="Times New Roman"/>
          <w:sz w:val="24"/>
          <w:szCs w:val="24"/>
        </w:rPr>
        <w:t xml:space="preserve"> Директором филиала назначена Ирина Додонова. </w:t>
      </w:r>
    </w:p>
    <w:p w:rsidR="00E22243" w:rsidRPr="00486791" w:rsidRDefault="00E22243" w:rsidP="00E22243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86791">
        <w:rPr>
          <w:rFonts w:ascii="Times New Roman" w:hAnsi="Times New Roman"/>
          <w:sz w:val="24"/>
          <w:szCs w:val="24"/>
        </w:rPr>
        <w:t>«Наше новое подразделение стало самым восточным и пятым по счету среди филиалов, работающих в Дальневосточном федеральном округе. И мы рады, что «Балтийский лизинг» сможет оказывать поддержку предпринимателям этого интересн</w:t>
      </w:r>
      <w:r>
        <w:rPr>
          <w:rFonts w:ascii="Times New Roman" w:hAnsi="Times New Roman"/>
          <w:sz w:val="24"/>
          <w:szCs w:val="24"/>
        </w:rPr>
        <w:t>ейшего</w:t>
      </w:r>
      <w:r w:rsidRPr="00486791">
        <w:rPr>
          <w:rFonts w:ascii="Times New Roman" w:hAnsi="Times New Roman"/>
          <w:sz w:val="24"/>
          <w:szCs w:val="24"/>
        </w:rPr>
        <w:t xml:space="preserve"> региона. Мы видим высокий потенциал</w:t>
      </w:r>
      <w:r>
        <w:rPr>
          <w:rFonts w:ascii="Times New Roman" w:hAnsi="Times New Roman"/>
          <w:sz w:val="24"/>
          <w:szCs w:val="24"/>
        </w:rPr>
        <w:t xml:space="preserve"> Сахалина</w:t>
      </w:r>
      <w:r w:rsidRPr="00486791">
        <w:rPr>
          <w:rFonts w:ascii="Times New Roman" w:hAnsi="Times New Roman"/>
          <w:sz w:val="24"/>
          <w:szCs w:val="24"/>
        </w:rPr>
        <w:t>, благоприятный инвестиционный климат и предпосылки к дальнейшему экономическому развитию территории», - рассказала руководитель дивизиона «</w:t>
      </w:r>
      <w:r>
        <w:rPr>
          <w:rFonts w:ascii="Times New Roman" w:hAnsi="Times New Roman"/>
          <w:sz w:val="24"/>
          <w:szCs w:val="24"/>
        </w:rPr>
        <w:t>Восток</w:t>
      </w:r>
      <w:r w:rsidRPr="00486791">
        <w:rPr>
          <w:rFonts w:ascii="Times New Roman" w:hAnsi="Times New Roman"/>
          <w:sz w:val="24"/>
          <w:szCs w:val="24"/>
        </w:rPr>
        <w:t xml:space="preserve">» </w:t>
      </w:r>
      <w:r w:rsidRPr="00486791">
        <w:rPr>
          <w:rFonts w:ascii="Times New Roman" w:hAnsi="Times New Roman"/>
          <w:b/>
          <w:sz w:val="24"/>
          <w:szCs w:val="24"/>
        </w:rPr>
        <w:t>Лилия Чусовская.</w:t>
      </w:r>
    </w:p>
    <w:p w:rsidR="00E22243" w:rsidRDefault="00E22243" w:rsidP="00E2224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486791">
        <w:rPr>
          <w:rFonts w:ascii="Times New Roman" w:hAnsi="Times New Roman"/>
          <w:sz w:val="24"/>
          <w:szCs w:val="24"/>
        </w:rPr>
        <w:t xml:space="preserve">Отметим, что компания «Балтийский лизинг» занимает одну из лидирующих позиций на российском рынке. На сегодня филиальная сеть лизинговой компании насчитывает 74 </w:t>
      </w:r>
      <w:proofErr w:type="gramStart"/>
      <w:r w:rsidRPr="00486791">
        <w:rPr>
          <w:rFonts w:ascii="Times New Roman" w:hAnsi="Times New Roman"/>
          <w:sz w:val="24"/>
          <w:szCs w:val="24"/>
        </w:rPr>
        <w:t>региональных</w:t>
      </w:r>
      <w:proofErr w:type="gramEnd"/>
      <w:r w:rsidRPr="00486791">
        <w:rPr>
          <w:rFonts w:ascii="Times New Roman" w:hAnsi="Times New Roman"/>
          <w:sz w:val="24"/>
          <w:szCs w:val="24"/>
        </w:rPr>
        <w:t xml:space="preserve"> подразделения. Сотрудники филиалов формируют для  клиентов комплексные предложения для бизнеса по лизингу оборудования, спецтехники и транспорта.</w:t>
      </w:r>
    </w:p>
    <w:p w:rsidR="00AE6084" w:rsidRPr="00851696" w:rsidRDefault="00BC47D2" w:rsidP="00E2224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51696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851696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1E2995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="00227367" w:rsidRPr="001E2995">
        <w:rPr>
          <w:rFonts w:ascii="Times New Roman" w:hAnsi="Times New Roman"/>
          <w:i/>
          <w:sz w:val="20"/>
          <w:szCs w:val="20"/>
        </w:rPr>
        <w:t>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</w:t>
      </w:r>
      <w:r w:rsidR="00B25EAE">
        <w:rPr>
          <w:rFonts w:ascii="Times New Roman" w:hAnsi="Times New Roman"/>
          <w:i/>
          <w:sz w:val="20"/>
          <w:szCs w:val="20"/>
        </w:rPr>
        <w:t xml:space="preserve">итоспособности на уровне </w:t>
      </w:r>
      <w:proofErr w:type="spellStart"/>
      <w:r w:rsidR="00B25EAE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B25EAE">
        <w:rPr>
          <w:rFonts w:ascii="Times New Roman" w:hAnsi="Times New Roman"/>
          <w:i/>
          <w:sz w:val="20"/>
          <w:szCs w:val="20"/>
        </w:rPr>
        <w:t xml:space="preserve"> с позитивным </w:t>
      </w:r>
      <w:r w:rsidRPr="001E2995">
        <w:rPr>
          <w:rFonts w:ascii="Times New Roman" w:hAnsi="Times New Roman"/>
          <w:i/>
          <w:sz w:val="20"/>
          <w:szCs w:val="20"/>
        </w:rPr>
        <w:t xml:space="preserve">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AE64F0">
        <w:rPr>
          <w:rFonts w:ascii="Times New Roman" w:hAnsi="Times New Roman"/>
          <w:i/>
          <w:sz w:val="20"/>
          <w:szCs w:val="20"/>
        </w:rPr>
        <w:t xml:space="preserve">» со стабильным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8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552D8B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9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552D8B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0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1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552D8B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87810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B61BD"/>
    <w:rsid w:val="001C2572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BB1"/>
    <w:rsid w:val="00505235"/>
    <w:rsid w:val="005055F5"/>
    <w:rsid w:val="00505B6E"/>
    <w:rsid w:val="00513CD1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476C7"/>
    <w:rsid w:val="00851696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7176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753EA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lea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kovskaya.A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fenova.K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41554-5A60-4373-AC41-5D4108F1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410</cp:revision>
  <dcterms:created xsi:type="dcterms:W3CDTF">2018-07-26T07:30:00Z</dcterms:created>
  <dcterms:modified xsi:type="dcterms:W3CDTF">2020-01-17T12:16:00Z</dcterms:modified>
</cp:coreProperties>
</file>