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14147" w14:textId="77777777" w:rsidR="00EA4716" w:rsidRDefault="00EA4716" w:rsidP="00822EBB">
      <w:pPr>
        <w:spacing w:after="120" w:line="240" w:lineRule="auto"/>
        <w:jc w:val="both"/>
        <w:rPr>
          <w:b/>
          <w:sz w:val="22"/>
          <w:szCs w:val="22"/>
          <w:lang w:val="ru-RU"/>
        </w:rPr>
      </w:pPr>
    </w:p>
    <w:p w14:paraId="010F41B2" w14:textId="658BF749" w:rsidR="00EA4716" w:rsidRPr="00EA4716" w:rsidRDefault="00EA4716" w:rsidP="00EA4716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>Пресс-релиз</w:t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>Февраль</w:t>
      </w:r>
      <w:r w:rsidRPr="00EA4716">
        <w:rPr>
          <w:rFonts w:ascii="Times New Roman" w:hAnsi="Times New Roman"/>
          <w:b/>
          <w:bCs/>
          <w:sz w:val="24"/>
          <w:szCs w:val="24"/>
          <w:lang w:val="ru-RU"/>
        </w:rPr>
        <w:t>, Москва</w:t>
      </w:r>
    </w:p>
    <w:p w14:paraId="459AA581" w14:textId="77777777" w:rsidR="00EA4716" w:rsidRPr="00EA4716" w:rsidRDefault="00EA4716" w:rsidP="00EA4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5BABD9" w14:textId="38415301" w:rsidR="00B5536A" w:rsidRPr="00EA4716" w:rsidRDefault="00822EBB" w:rsidP="00B553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Служба доставки Boxberry </w:t>
      </w:r>
      <w:r w:rsidR="00020C24" w:rsidRPr="00EA4716">
        <w:rPr>
          <w:rFonts w:ascii="Times New Roman" w:hAnsi="Times New Roman" w:cs="Times New Roman"/>
          <w:b/>
          <w:sz w:val="24"/>
          <w:szCs w:val="24"/>
          <w:lang w:val="ru-RU"/>
        </w:rPr>
        <w:t>подвела итоги работы в 2019 году</w:t>
      </w:r>
    </w:p>
    <w:p w14:paraId="720949F6" w14:textId="3D1A2002" w:rsidR="00EA4716" w:rsidRDefault="00822EBB" w:rsidP="00B5536A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i/>
          <w:sz w:val="24"/>
          <w:szCs w:val="24"/>
          <w:lang w:val="ru-RU"/>
        </w:rPr>
        <w:t>Компания</w:t>
      </w:r>
      <w:r w:rsidR="00394CEA" w:rsidRPr="00EA47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продолжает расти быстрее рынка, </w:t>
      </w:r>
      <w:r w:rsidR="00020C24" w:rsidRPr="00EA4716">
        <w:rPr>
          <w:rFonts w:ascii="Times New Roman" w:hAnsi="Times New Roman" w:cs="Times New Roman"/>
          <w:i/>
          <w:sz w:val="24"/>
          <w:szCs w:val="24"/>
          <w:lang w:val="ru-RU"/>
        </w:rPr>
        <w:t>увеличи</w:t>
      </w:r>
      <w:r w:rsidR="00394CEA" w:rsidRPr="00EA4716">
        <w:rPr>
          <w:rFonts w:ascii="Times New Roman" w:hAnsi="Times New Roman" w:cs="Times New Roman"/>
          <w:i/>
          <w:sz w:val="24"/>
          <w:szCs w:val="24"/>
          <w:lang w:val="ru-RU"/>
        </w:rPr>
        <w:t>вает</w:t>
      </w:r>
      <w:r w:rsidR="00020C24" w:rsidRPr="00EA47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сеть </w:t>
      </w:r>
      <w:r w:rsidR="00394CEA" w:rsidRPr="00EA47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отделений </w:t>
      </w:r>
      <w:r w:rsidR="00020C24" w:rsidRPr="00EA4716">
        <w:rPr>
          <w:rFonts w:ascii="Times New Roman" w:hAnsi="Times New Roman" w:cs="Times New Roman"/>
          <w:i/>
          <w:sz w:val="24"/>
          <w:szCs w:val="24"/>
          <w:lang w:val="ru-RU"/>
        </w:rPr>
        <w:t>и сокра</w:t>
      </w:r>
      <w:r w:rsidR="00394CEA" w:rsidRPr="00EA4716">
        <w:rPr>
          <w:rFonts w:ascii="Times New Roman" w:hAnsi="Times New Roman" w:cs="Times New Roman"/>
          <w:i/>
          <w:sz w:val="24"/>
          <w:szCs w:val="24"/>
          <w:lang w:val="ru-RU"/>
        </w:rPr>
        <w:t>щает</w:t>
      </w:r>
      <w:r w:rsidR="00020C24" w:rsidRPr="00EA47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сроки доставки. В планах — развитие </w:t>
      </w:r>
      <w:r w:rsidR="00430F81" w:rsidRPr="00EA4716">
        <w:rPr>
          <w:rFonts w:ascii="Times New Roman" w:hAnsi="Times New Roman" w:cs="Times New Roman"/>
          <w:i/>
          <w:sz w:val="24"/>
          <w:szCs w:val="24"/>
          <w:lang w:val="ru-RU"/>
        </w:rPr>
        <w:t>логистической инфраструктуры</w:t>
      </w:r>
      <w:r w:rsidR="00020C24" w:rsidRPr="00EA47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="00020C24" w:rsidRPr="00EA4716">
        <w:rPr>
          <w:rFonts w:ascii="Times New Roman" w:hAnsi="Times New Roman" w:cs="Times New Roman"/>
          <w:i/>
          <w:sz w:val="24"/>
          <w:szCs w:val="24"/>
        </w:rPr>
        <w:t>IT</w:t>
      </w:r>
      <w:r w:rsidR="00394CEA" w:rsidRPr="00EA47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3788ABD8" w14:textId="2596E1D1" w:rsidR="008F2BCF" w:rsidRPr="00EA4716" w:rsidRDefault="00C53236" w:rsidP="00B5536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В 2019 году служба доставки Boxberry продолжила расти быстрее рынка. </w:t>
      </w:r>
      <w:r w:rsidR="008F2BCF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Объемы перевозок для интернет-магазинов увеличились на 49% в количественном выражении. При этом российские </w:t>
      </w:r>
      <w:proofErr w:type="spellStart"/>
      <w:r w:rsidR="008F2BCF" w:rsidRPr="00EA4716">
        <w:rPr>
          <w:rFonts w:ascii="Times New Roman" w:hAnsi="Times New Roman" w:cs="Times New Roman"/>
          <w:sz w:val="24"/>
          <w:szCs w:val="24"/>
          <w:lang w:val="ru-RU"/>
        </w:rPr>
        <w:t>ритейлеры</w:t>
      </w:r>
      <w:proofErr w:type="spellEnd"/>
      <w:r w:rsidR="008F2BCF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 выросли на 58%, а зарубежные на 34%. Более 6000 российских партнёров регулярно совершают отправки через Boxberry, примерно половина из них — это региональные продавцы.</w:t>
      </w:r>
    </w:p>
    <w:p w14:paraId="1135403C" w14:textId="6F0F3F9D" w:rsidR="008F2BCF" w:rsidRPr="00EA4716" w:rsidRDefault="008F2BCF" w:rsidP="008F2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t>«Доставка для онлайн-</w:t>
      </w:r>
      <w:proofErr w:type="spellStart"/>
      <w:r w:rsidRPr="00EA4716">
        <w:rPr>
          <w:rFonts w:ascii="Times New Roman" w:hAnsi="Times New Roman" w:cs="Times New Roman"/>
          <w:sz w:val="24"/>
          <w:szCs w:val="24"/>
          <w:lang w:val="ru-RU"/>
        </w:rPr>
        <w:t>ритейлеров</w:t>
      </w:r>
      <w:proofErr w:type="spellEnd"/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 — одно из приоритетных направлений для компании. В 2020 году мы планируем оптимизировать работу личного кабинета и модулей интеграции с интернет-магазинами. Также будет запущена новая </w:t>
      </w:r>
      <w:r w:rsidR="00525A0D">
        <w:rPr>
          <w:rFonts w:ascii="Times New Roman" w:hAnsi="Times New Roman" w:cs="Times New Roman"/>
          <w:sz w:val="24"/>
          <w:szCs w:val="24"/>
          <w:lang w:val="ru-RU"/>
        </w:rPr>
        <w:t xml:space="preserve">услуга – </w:t>
      </w:r>
      <w:proofErr w:type="spellStart"/>
      <w:r w:rsidR="00525A0D">
        <w:rPr>
          <w:rFonts w:ascii="Times New Roman" w:hAnsi="Times New Roman" w:cs="Times New Roman"/>
          <w:sz w:val="24"/>
          <w:szCs w:val="24"/>
          <w:lang w:val="ru-RU"/>
        </w:rPr>
        <w:t>предпочтовая</w:t>
      </w:r>
      <w:proofErr w:type="spellEnd"/>
      <w:r w:rsidR="00525A0D">
        <w:rPr>
          <w:rFonts w:ascii="Times New Roman" w:hAnsi="Times New Roman" w:cs="Times New Roman"/>
          <w:sz w:val="24"/>
          <w:szCs w:val="24"/>
          <w:lang w:val="ru-RU"/>
        </w:rPr>
        <w:t xml:space="preserve"> обработка. Она</w:t>
      </w:r>
      <w:bookmarkStart w:id="0" w:name="_GoBack"/>
      <w:bookmarkEnd w:id="0"/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 позволит клиентам передать заказы в отделения «Почты России» через нас», — рассказал Алексей </w:t>
      </w:r>
      <w:proofErr w:type="spellStart"/>
      <w:r w:rsidRPr="00EA4716">
        <w:rPr>
          <w:rFonts w:ascii="Times New Roman" w:hAnsi="Times New Roman" w:cs="Times New Roman"/>
          <w:sz w:val="24"/>
          <w:szCs w:val="24"/>
          <w:lang w:val="ru-RU"/>
        </w:rPr>
        <w:t>Бездеткин</w:t>
      </w:r>
      <w:proofErr w:type="spellEnd"/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, коммерческий директор </w:t>
      </w:r>
      <w:proofErr w:type="spellStart"/>
      <w:r w:rsidRPr="00EA4716">
        <w:rPr>
          <w:rFonts w:ascii="Times New Roman" w:hAnsi="Times New Roman" w:cs="Times New Roman"/>
          <w:sz w:val="24"/>
          <w:szCs w:val="24"/>
          <w:lang w:val="ru-RU"/>
        </w:rPr>
        <w:t>Boxberry</w:t>
      </w:r>
      <w:proofErr w:type="spellEnd"/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2EDEB34" w14:textId="4D535034" w:rsidR="008F2BCF" w:rsidRPr="00EA4716" w:rsidRDefault="008F2BCF" w:rsidP="008F2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Заметно приросли в количественном выражении отправления физических лиц — на 112% к показателю 2018 года. Чаще всего посылки отправляли из Москвы, Санкт-Петербурга, Нижнего Новгорода, Краснодара, Новосибирска. Средний вес такой посылки составил 3,16 кг. Услугу забора груза у отправителя и доставку до получателя курьером выбирали 9,5% заказчиков, 8,8% клиентов выбрали только доставку в руки адресата. </w:t>
      </w:r>
    </w:p>
    <w:p w14:paraId="3C650694" w14:textId="3ED09935" w:rsidR="008F2BCF" w:rsidRPr="00EA4716" w:rsidRDefault="006A0BD9" w:rsidP="008F2B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На 96% увеличилось число отправлений с </w:t>
      </w:r>
      <w:r w:rsidR="00557227" w:rsidRPr="00EA471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F2BCF" w:rsidRPr="00EA4716">
        <w:rPr>
          <w:rFonts w:ascii="Times New Roman" w:hAnsi="Times New Roman" w:cs="Times New Roman"/>
          <w:sz w:val="24"/>
          <w:szCs w:val="24"/>
          <w:lang w:val="ru-RU"/>
        </w:rPr>
        <w:t>лощадок</w:t>
      </w:r>
      <w:r w:rsidR="00557227" w:rsidRPr="00EA471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557227" w:rsidRPr="00EA4716">
        <w:rPr>
          <w:rFonts w:ascii="Times New Roman" w:hAnsi="Times New Roman" w:cs="Times New Roman"/>
          <w:sz w:val="24"/>
          <w:szCs w:val="24"/>
          <w:lang w:val="ru-RU"/>
        </w:rPr>
        <w:t>классифайдов</w:t>
      </w:r>
      <w:proofErr w:type="spellEnd"/>
      <w:r w:rsidR="008F2BCF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. Из Москвы чаще всего </w:t>
      </w: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такие грузы идут </w:t>
      </w:r>
      <w:r w:rsidR="008F2BCF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A4716">
        <w:rPr>
          <w:rFonts w:ascii="Times New Roman" w:hAnsi="Times New Roman" w:cs="Times New Roman"/>
          <w:sz w:val="24"/>
          <w:szCs w:val="24"/>
          <w:lang w:val="ru-RU"/>
        </w:rPr>
        <w:t>границах города</w:t>
      </w:r>
      <w:r w:rsidR="008F2BCF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 (27,14% всех отправлений), </w:t>
      </w:r>
      <w:r w:rsidR="00B71583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F2BCF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Санкт-Петербург (6,14%), Краснодар (1,75%), Нижний Новгород (1,74%) и Екатеринбург (1,64%). Наиболее активные отправители находятся в Москве — они обеспечили 31,57% от всего объема отправок, Санкт-Петербурге — 11,15%, Екатеринбурге — 2,27%, Нижнем Новгороде — 1,67%, Новосибирске — 1,45%. Средний вес посылки, оформленной на </w:t>
      </w: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торговой </w:t>
      </w:r>
      <w:r w:rsidR="008F2BCF" w:rsidRPr="00EA4716">
        <w:rPr>
          <w:rFonts w:ascii="Times New Roman" w:hAnsi="Times New Roman" w:cs="Times New Roman"/>
          <w:sz w:val="24"/>
          <w:szCs w:val="24"/>
          <w:lang w:val="ru-RU"/>
        </w:rPr>
        <w:t>площадке, составляет 2 кг, а цена — 4 790 руб.</w:t>
      </w:r>
    </w:p>
    <w:p w14:paraId="0ABA29B2" w14:textId="4BE10AA2" w:rsidR="00822EBB" w:rsidRPr="00EA4716" w:rsidRDefault="00822EBB" w:rsidP="00B553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К концу 2019 года служба доставки Boxberry увеличила свою сеть до </w:t>
      </w:r>
      <w:r w:rsidRPr="00EA4716">
        <w:rPr>
          <w:rFonts w:ascii="Times New Roman" w:hAnsi="Times New Roman" w:cs="Times New Roman"/>
          <w:sz w:val="24"/>
          <w:szCs w:val="24"/>
          <w:lang w:val="ru"/>
        </w:rPr>
        <w:t xml:space="preserve">3500 отделений в 588 городах России, что </w:t>
      </w:r>
      <w:r w:rsidR="00430F81" w:rsidRPr="00EA4716">
        <w:rPr>
          <w:rFonts w:ascii="Times New Roman" w:hAnsi="Times New Roman" w:cs="Times New Roman"/>
          <w:sz w:val="24"/>
          <w:szCs w:val="24"/>
          <w:lang w:val="ru"/>
        </w:rPr>
        <w:t xml:space="preserve">в 1,5 раза </w:t>
      </w:r>
      <w:r w:rsidRPr="00EA4716">
        <w:rPr>
          <w:rFonts w:ascii="Times New Roman" w:hAnsi="Times New Roman" w:cs="Times New Roman"/>
          <w:sz w:val="24"/>
          <w:szCs w:val="24"/>
          <w:lang w:val="ru"/>
        </w:rPr>
        <w:t xml:space="preserve">больше показателя конца 2018-го. </w:t>
      </w:r>
    </w:p>
    <w:p w14:paraId="22DE418C" w14:textId="77777777" w:rsidR="00822EBB" w:rsidRPr="00EA4716" w:rsidRDefault="00822EBB" w:rsidP="00B5536A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"/>
        </w:rPr>
        <w:t xml:space="preserve">Компании удалось сократить сроки доставки </w:t>
      </w: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по 159 направлениям. Доставка из Москвы в 55 городов стала быстрее в среднем на 1,2 дня. Сократились сроки межрегиональной доставки по 104 направлениям в среднем на 2 дня. Улучшить сервис удалось за счёт оптимизации маршрутов и стандартизации процессов при взаимодействии с перевозчиками.  К концу февраля текущего года Boxberry рассчитывает </w:t>
      </w:r>
      <w:r w:rsidR="00430F81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ускорить </w:t>
      </w:r>
      <w:r w:rsidRPr="00EA4716">
        <w:rPr>
          <w:rFonts w:ascii="Times New Roman" w:hAnsi="Times New Roman" w:cs="Times New Roman"/>
          <w:sz w:val="24"/>
          <w:szCs w:val="24"/>
          <w:lang w:val="ru-RU"/>
        </w:rPr>
        <w:t>доставку еще из 25 городов России.</w:t>
      </w:r>
    </w:p>
    <w:p w14:paraId="6C0C8F63" w14:textId="5FA4B2C1" w:rsidR="00A004C9" w:rsidRPr="00EA4716" w:rsidRDefault="00822EBB" w:rsidP="00B5536A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Служба доставки нацелена на развитие производственных мощностей в столице. Сейчас у Boxberry в Моск</w:t>
      </w:r>
      <w:r w:rsidR="00750C8D" w:rsidRPr="00EA4716">
        <w:rPr>
          <w:rFonts w:ascii="Times New Roman" w:hAnsi="Times New Roman" w:cs="Times New Roman"/>
          <w:sz w:val="24"/>
          <w:szCs w:val="24"/>
          <w:lang w:val="ru-RU"/>
        </w:rPr>
        <w:t>ве</w:t>
      </w: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 три терминала общей площадью 11 000 </w:t>
      </w:r>
      <w:proofErr w:type="spellStart"/>
      <w:r w:rsidRPr="00EA4716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., к середине года планируется увеличение до 18 500 </w:t>
      </w:r>
      <w:proofErr w:type="spellStart"/>
      <w:r w:rsidRPr="00EA4716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EA4716">
        <w:rPr>
          <w:rFonts w:ascii="Times New Roman" w:hAnsi="Times New Roman" w:cs="Times New Roman"/>
          <w:sz w:val="24"/>
          <w:szCs w:val="24"/>
          <w:lang w:val="ru-RU"/>
        </w:rPr>
        <w:t xml:space="preserve">На Южном столичном терминале, </w:t>
      </w:r>
      <w:r w:rsidR="00A004C9" w:rsidRPr="00EA4716">
        <w:rPr>
          <w:rFonts w:ascii="Times New Roman" w:hAnsi="Times New Roman" w:cs="Times New Roman"/>
          <w:sz w:val="24"/>
          <w:szCs w:val="24"/>
          <w:lang w:val="ru-RU"/>
        </w:rPr>
        <w:t>который был открыт в конце 2019 года, будет установлен новый конвейер, что позволит увеличить объёмы обрабатываемых посылок.</w:t>
      </w:r>
    </w:p>
    <w:p w14:paraId="5DF3DB60" w14:textId="2CEEF173" w:rsidR="00822EBB" w:rsidRPr="00EA4716" w:rsidRDefault="00A004C9" w:rsidP="00B5536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22EBB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</w:t>
      </w:r>
      <w:r w:rsidRPr="00EA4716">
        <w:rPr>
          <w:rFonts w:ascii="Times New Roman" w:hAnsi="Times New Roman" w:cs="Times New Roman"/>
          <w:sz w:val="24"/>
          <w:szCs w:val="24"/>
          <w:lang w:val="ru-RU"/>
        </w:rPr>
        <w:t>модернизации</w:t>
      </w:r>
      <w:r w:rsidR="00822EBB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 получится сократить сроки доставки для интернет-магазинов, расположенных в южной части Москвы и Московской области, повысить точность исполнения интервалов курьерской доставки и создать резерв мощностей Московского логистического узла, — делится планами Александра </w:t>
      </w:r>
      <w:proofErr w:type="spellStart"/>
      <w:r w:rsidR="00822EBB" w:rsidRPr="00EA4716">
        <w:rPr>
          <w:rFonts w:ascii="Times New Roman" w:hAnsi="Times New Roman" w:cs="Times New Roman"/>
          <w:sz w:val="24"/>
          <w:szCs w:val="24"/>
          <w:lang w:val="ru-RU"/>
        </w:rPr>
        <w:t>Грефенштейн</w:t>
      </w:r>
      <w:proofErr w:type="spellEnd"/>
      <w:r w:rsidR="00822EBB"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, директор по аналитике и развитию </w:t>
      </w:r>
      <w:r w:rsidR="00B441F3" w:rsidRPr="00EA4716">
        <w:rPr>
          <w:rFonts w:ascii="Times New Roman" w:hAnsi="Times New Roman" w:cs="Times New Roman"/>
          <w:sz w:val="24"/>
          <w:szCs w:val="24"/>
          <w:lang w:val="ru-RU"/>
        </w:rPr>
        <w:t>бизнес-</w:t>
      </w:r>
      <w:r w:rsidR="00822EBB" w:rsidRPr="00EA4716">
        <w:rPr>
          <w:rFonts w:ascii="Times New Roman" w:hAnsi="Times New Roman" w:cs="Times New Roman"/>
          <w:sz w:val="24"/>
          <w:szCs w:val="24"/>
          <w:lang w:val="ru-RU"/>
        </w:rPr>
        <w:t>процессов Boxberry</w:t>
      </w:r>
      <w:r w:rsidR="00407C51" w:rsidRPr="00EA47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048252" w14:textId="77777777" w:rsidR="00407C51" w:rsidRPr="00EA4716" w:rsidRDefault="00407C51" w:rsidP="00B5536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В 2020-ом Boxberry продолжит расширять сеть отделений, а также сокращать сроки доставки, как из Москвы, так и между городами. Стратегические планы компании на текущий год сфокусированы на развитии логистической инфраструктуры и усилении ИТ-инструментов. Запланировано обновление программного обеспечения, которое повысит отказоустойчивость системы. </w:t>
      </w:r>
    </w:p>
    <w:p w14:paraId="76352CCC" w14:textId="58738296" w:rsidR="00407C51" w:rsidRPr="00EA4716" w:rsidRDefault="006B45A0" w:rsidP="00822E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sz w:val="24"/>
          <w:szCs w:val="24"/>
          <w:lang w:val="ru-RU"/>
        </w:rPr>
        <w:t>Справка о компании:</w:t>
      </w:r>
    </w:p>
    <w:p w14:paraId="32EB1992" w14:textId="44FF8468" w:rsidR="00501BC7" w:rsidRPr="00EA4716" w:rsidRDefault="00501BC7" w:rsidP="00501B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Служба доставки </w:t>
      </w:r>
      <w:r w:rsidRPr="00EA471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Boxberry</w:t>
      </w:r>
      <w:r w:rsidRPr="00EA471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основана в 2010 году. </w:t>
      </w:r>
      <w:r w:rsidRPr="00EA47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Boxberry</w:t>
      </w:r>
      <w:r w:rsidRPr="00EA471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 доставляет посылки и письма физических лиц, товары российских и зарубежных интернет-магазинов. Компания осуществляет бесплатный возврат товаров в британский интернет-магазин </w:t>
      </w:r>
      <w:proofErr w:type="spellStart"/>
      <w:r w:rsidRPr="00EA47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Asos</w:t>
      </w:r>
      <w:proofErr w:type="spellEnd"/>
      <w:r w:rsidRPr="00EA471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, а также является партнером по доставке </w:t>
      </w:r>
      <w:proofErr w:type="spellStart"/>
      <w:r w:rsidRPr="00EA471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Avito</w:t>
      </w:r>
      <w:proofErr w:type="spellEnd"/>
      <w:r w:rsidRPr="00EA4716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, «Юлы», «Ярмарки Мастеров» и других площадок частных объявлений.</w:t>
      </w:r>
      <w:r w:rsidRPr="00EA47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40D6DA" w14:textId="77777777" w:rsidR="00501BC7" w:rsidRPr="00EA4716" w:rsidRDefault="00501BC7" w:rsidP="00501B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33DBD2" w14:textId="77777777" w:rsidR="009D2A60" w:rsidRPr="00EA4716" w:rsidRDefault="0069350D" w:rsidP="00822EB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D2A60" w:rsidRPr="00EA47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AE50" w14:textId="77777777" w:rsidR="0069350D" w:rsidRDefault="0069350D" w:rsidP="00EA4716">
      <w:pPr>
        <w:spacing w:after="0" w:line="240" w:lineRule="auto"/>
      </w:pPr>
      <w:r>
        <w:separator/>
      </w:r>
    </w:p>
  </w:endnote>
  <w:endnote w:type="continuationSeparator" w:id="0">
    <w:p w14:paraId="66289496" w14:textId="77777777" w:rsidR="0069350D" w:rsidRDefault="0069350D" w:rsidP="00EA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38295" w14:textId="77777777" w:rsidR="0069350D" w:rsidRDefault="0069350D" w:rsidP="00EA4716">
      <w:pPr>
        <w:spacing w:after="0" w:line="240" w:lineRule="auto"/>
      </w:pPr>
      <w:r>
        <w:separator/>
      </w:r>
    </w:p>
  </w:footnote>
  <w:footnote w:type="continuationSeparator" w:id="0">
    <w:p w14:paraId="6C6D2FB4" w14:textId="77777777" w:rsidR="0069350D" w:rsidRDefault="0069350D" w:rsidP="00EA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2922" w14:textId="3CAD7611" w:rsidR="00EA4716" w:rsidRDefault="00EA4716" w:rsidP="00EA4716">
    <w:pPr>
      <w:pStyle w:val="aa"/>
      <w:jc w:val="right"/>
    </w:pPr>
    <w:r>
      <w:rPr>
        <w:noProof/>
        <w:lang w:val="ru-RU" w:eastAsia="ru-RU"/>
      </w:rPr>
      <w:drawing>
        <wp:inline distT="0" distB="0" distL="0" distR="0" wp14:anchorId="20DC1265" wp14:editId="35BA81F6">
          <wp:extent cx="2238375" cy="7647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xberry_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223" cy="78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4F"/>
    <w:rsid w:val="00020C24"/>
    <w:rsid w:val="000779A8"/>
    <w:rsid w:val="00093E93"/>
    <w:rsid w:val="000B5C4F"/>
    <w:rsid w:val="000C67A0"/>
    <w:rsid w:val="002766D3"/>
    <w:rsid w:val="002C50E0"/>
    <w:rsid w:val="002F3846"/>
    <w:rsid w:val="002F6C7F"/>
    <w:rsid w:val="0033048B"/>
    <w:rsid w:val="00394CEA"/>
    <w:rsid w:val="00403FF3"/>
    <w:rsid w:val="00407C51"/>
    <w:rsid w:val="00430F81"/>
    <w:rsid w:val="004A36C4"/>
    <w:rsid w:val="004C73D1"/>
    <w:rsid w:val="0050005E"/>
    <w:rsid w:val="00501BC7"/>
    <w:rsid w:val="00522C97"/>
    <w:rsid w:val="00525A0D"/>
    <w:rsid w:val="00557227"/>
    <w:rsid w:val="005A1002"/>
    <w:rsid w:val="00663F83"/>
    <w:rsid w:val="0069350D"/>
    <w:rsid w:val="006A0BD9"/>
    <w:rsid w:val="006B45A0"/>
    <w:rsid w:val="00750C8D"/>
    <w:rsid w:val="007578CF"/>
    <w:rsid w:val="007D072B"/>
    <w:rsid w:val="00815DDD"/>
    <w:rsid w:val="00822EBB"/>
    <w:rsid w:val="008F2BCF"/>
    <w:rsid w:val="009A2124"/>
    <w:rsid w:val="00A004C9"/>
    <w:rsid w:val="00B34482"/>
    <w:rsid w:val="00B441F3"/>
    <w:rsid w:val="00B5536A"/>
    <w:rsid w:val="00B71583"/>
    <w:rsid w:val="00C014B3"/>
    <w:rsid w:val="00C53236"/>
    <w:rsid w:val="00EA4716"/>
    <w:rsid w:val="00ED4237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7283"/>
  <w15:docId w15:val="{24C8A613-C9A1-4783-A87D-816B25FC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D1"/>
    <w:pPr>
      <w:spacing w:after="200" w:line="27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3F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3FF3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403FF3"/>
    <w:rPr>
      <w:rFonts w:eastAsiaTheme="minorEastAsia"/>
      <w:sz w:val="20"/>
      <w:szCs w:val="20"/>
      <w:lang w:val="en-US"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3F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3FF3"/>
    <w:rPr>
      <w:rFonts w:eastAsiaTheme="minorEastAsia"/>
      <w:b/>
      <w:bCs/>
      <w:sz w:val="20"/>
      <w:szCs w:val="20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FF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a">
    <w:name w:val="header"/>
    <w:basedOn w:val="a"/>
    <w:link w:val="ab"/>
    <w:uiPriority w:val="99"/>
    <w:unhideWhenUsed/>
    <w:rsid w:val="00EA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716"/>
    <w:rPr>
      <w:rFonts w:eastAsiaTheme="minorEastAsia"/>
      <w:sz w:val="20"/>
      <w:szCs w:val="20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EA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4716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Тимохова</dc:creator>
  <cp:lastModifiedBy>Иван Маркушин</cp:lastModifiedBy>
  <cp:revision>9</cp:revision>
  <cp:lastPrinted>2020-02-04T09:32:00Z</cp:lastPrinted>
  <dcterms:created xsi:type="dcterms:W3CDTF">2020-01-31T11:19:00Z</dcterms:created>
  <dcterms:modified xsi:type="dcterms:W3CDTF">2020-02-04T10:04:00Z</dcterms:modified>
</cp:coreProperties>
</file>