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5C5" w:rsidRPr="00CC45C5" w:rsidRDefault="00CC45C5" w:rsidP="00CC45C5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CC45C5">
        <w:rPr>
          <w:rFonts w:ascii="Times New Roman" w:hAnsi="Times New Roman"/>
          <w:b/>
          <w:sz w:val="24"/>
          <w:szCs w:val="24"/>
        </w:rPr>
        <w:t>«Балтийский лизинг» предлагает сельскохозяйственную технику с удорожанием от 0%</w:t>
      </w:r>
    </w:p>
    <w:p w:rsidR="00CC45C5" w:rsidRPr="00CC45C5" w:rsidRDefault="00763043" w:rsidP="00CC45C5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CC45C5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CC45C5" w:rsidRPr="00CC45C5">
        <w:rPr>
          <w:rFonts w:ascii="Times New Roman" w:hAnsi="Times New Roman"/>
          <w:b/>
          <w:sz w:val="24"/>
          <w:szCs w:val="24"/>
        </w:rPr>
        <w:t>6 февраля</w:t>
      </w:r>
      <w:r w:rsidR="000F62C2" w:rsidRPr="00CC45C5">
        <w:rPr>
          <w:rFonts w:ascii="Times New Roman" w:hAnsi="Times New Roman"/>
          <w:b/>
          <w:sz w:val="24"/>
          <w:szCs w:val="24"/>
        </w:rPr>
        <w:t xml:space="preserve"> </w:t>
      </w:r>
      <w:r w:rsidR="00582A17" w:rsidRPr="00CC45C5">
        <w:rPr>
          <w:rFonts w:ascii="Times New Roman" w:hAnsi="Times New Roman"/>
          <w:b/>
          <w:sz w:val="24"/>
          <w:szCs w:val="24"/>
        </w:rPr>
        <w:t>2020</w:t>
      </w:r>
      <w:r w:rsidRPr="00CC45C5">
        <w:rPr>
          <w:rFonts w:ascii="Times New Roman" w:hAnsi="Times New Roman"/>
          <w:b/>
          <w:sz w:val="24"/>
          <w:szCs w:val="24"/>
        </w:rPr>
        <w:t xml:space="preserve"> года.</w:t>
      </w:r>
      <w:r w:rsidRPr="00CC45C5">
        <w:rPr>
          <w:rFonts w:ascii="Times New Roman" w:hAnsi="Times New Roman"/>
          <w:sz w:val="24"/>
          <w:szCs w:val="24"/>
        </w:rPr>
        <w:t xml:space="preserve"> </w:t>
      </w:r>
      <w:r w:rsidR="00CC45C5" w:rsidRPr="00CC45C5">
        <w:rPr>
          <w:rFonts w:ascii="Times New Roman" w:hAnsi="Times New Roman"/>
          <w:sz w:val="24"/>
          <w:szCs w:val="24"/>
        </w:rPr>
        <w:t xml:space="preserve">Компания «Балтийский лизинг» совместно с официальным дилером «Брянского тракторного завода», «Омского экспериментального завода», заводов «Ярославич» и «ДИАС» - ГК «АРРС» - предлагает своим клиентам приобретать сельхозтехнику этих марок на льготных условиях – </w:t>
      </w:r>
      <w:hyperlink r:id="rId8" w:history="1">
        <w:r w:rsidR="00CC45C5" w:rsidRPr="002F0DD0">
          <w:rPr>
            <w:rStyle w:val="a9"/>
            <w:rFonts w:ascii="Times New Roman" w:hAnsi="Times New Roman"/>
            <w:sz w:val="24"/>
            <w:szCs w:val="24"/>
          </w:rPr>
          <w:t>с удорожанием от 0%</w:t>
        </w:r>
      </w:hyperlink>
      <w:r w:rsidR="00CC45C5" w:rsidRPr="00CC45C5">
        <w:rPr>
          <w:rFonts w:ascii="Times New Roman" w:hAnsi="Times New Roman"/>
          <w:sz w:val="24"/>
          <w:szCs w:val="24"/>
        </w:rPr>
        <w:t>*.</w:t>
      </w:r>
    </w:p>
    <w:p w:rsidR="00CC45C5" w:rsidRPr="00CC45C5" w:rsidRDefault="00CC45C5" w:rsidP="00CC45C5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CC45C5">
        <w:rPr>
          <w:rFonts w:ascii="Times New Roman" w:hAnsi="Times New Roman"/>
          <w:sz w:val="24"/>
          <w:szCs w:val="24"/>
        </w:rPr>
        <w:t>Напомним, что сегмент сельскохозяйственной техники стабильно занимает лидирующие позиции в структуре нового бизнеса «Балтийского лизинга». По итогам этого года сделки, предметом которых становилась сельхозтехника, вошли в топ-5 компании и занимают четвертое место.</w:t>
      </w:r>
    </w:p>
    <w:p w:rsidR="00CC45C5" w:rsidRPr="00CC45C5" w:rsidRDefault="00CC45C5" w:rsidP="00CC45C5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CC45C5">
        <w:rPr>
          <w:rFonts w:ascii="Times New Roman" w:hAnsi="Times New Roman"/>
          <w:sz w:val="24"/>
          <w:szCs w:val="24"/>
        </w:rPr>
        <w:t>Группа компаний «АРРС» не только является официальным представителем популярных марок сельскохозяйственной техники, но и обеспечивает большинство реализуемой продукции запасными частями собственного производства.</w:t>
      </w:r>
    </w:p>
    <w:p w:rsidR="00CC45C5" w:rsidRPr="00CC45C5" w:rsidRDefault="00CC45C5" w:rsidP="00CC45C5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CC45C5">
        <w:rPr>
          <w:rFonts w:ascii="Times New Roman" w:hAnsi="Times New Roman"/>
          <w:sz w:val="24"/>
          <w:szCs w:val="24"/>
        </w:rPr>
        <w:t xml:space="preserve">Оформляя сельхозтехнику по совместной программе «Балтийского лизинга» и ГК «АРРС», клиенты компании получают комплексную </w:t>
      </w:r>
      <w:proofErr w:type="spellStart"/>
      <w:r w:rsidRPr="00CC45C5">
        <w:rPr>
          <w:rFonts w:ascii="Times New Roman" w:hAnsi="Times New Roman"/>
          <w:sz w:val="24"/>
          <w:szCs w:val="24"/>
        </w:rPr>
        <w:t>полносервисную</w:t>
      </w:r>
      <w:proofErr w:type="spellEnd"/>
      <w:r w:rsidRPr="00CC45C5">
        <w:rPr>
          <w:rFonts w:ascii="Times New Roman" w:hAnsi="Times New Roman"/>
          <w:sz w:val="24"/>
          <w:szCs w:val="24"/>
        </w:rPr>
        <w:t xml:space="preserve"> услугу: выгодные условия финансирования, современную технику и качественную поддержку во время эксплуатации. </w:t>
      </w:r>
    </w:p>
    <w:p w:rsidR="00CC45C5" w:rsidRPr="00CC45C5" w:rsidRDefault="00CC45C5" w:rsidP="00CC45C5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CC45C5">
        <w:rPr>
          <w:rFonts w:ascii="Times New Roman" w:hAnsi="Times New Roman"/>
          <w:sz w:val="24"/>
          <w:szCs w:val="24"/>
        </w:rPr>
        <w:t>Для получения финансирования от клиента требуется минимальный пакет документов: анкета и заявка на лизинг, устав предприятия с подтверждением полномочий руководителя, а также финансовая отчетность. Кроме того, необходим авансовый платеж в размере от 20%. Договор лизинга заключается на срок от 12 до 36 месяцев. Предварительное решение о заключении договора принимается за один день.</w:t>
      </w:r>
    </w:p>
    <w:p w:rsidR="00CC45C5" w:rsidRPr="00CC45C5" w:rsidRDefault="00CC45C5" w:rsidP="00CC45C5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CC45C5">
        <w:rPr>
          <w:rFonts w:ascii="Times New Roman" w:hAnsi="Times New Roman"/>
          <w:b/>
          <w:sz w:val="24"/>
          <w:szCs w:val="24"/>
        </w:rPr>
        <w:t>Справка:</w:t>
      </w:r>
    </w:p>
    <w:p w:rsidR="00CC45C5" w:rsidRPr="00CC45C5" w:rsidRDefault="00CC45C5" w:rsidP="00CC45C5">
      <w:pPr>
        <w:spacing w:after="240"/>
        <w:ind w:firstLine="0"/>
        <w:jc w:val="both"/>
        <w:rPr>
          <w:rFonts w:ascii="Times New Roman" w:hAnsi="Times New Roman"/>
        </w:rPr>
      </w:pPr>
      <w:r w:rsidRPr="00CC45C5">
        <w:rPr>
          <w:rFonts w:ascii="Times New Roman" w:hAnsi="Times New Roman"/>
        </w:rPr>
        <w:t xml:space="preserve">* Например, новый полуприцеп с </w:t>
      </w:r>
      <w:proofErr w:type="spellStart"/>
      <w:r w:rsidRPr="00CC45C5">
        <w:rPr>
          <w:rFonts w:ascii="Times New Roman" w:hAnsi="Times New Roman"/>
        </w:rPr>
        <w:t>подпрессовкой</w:t>
      </w:r>
      <w:proofErr w:type="spellEnd"/>
      <w:r w:rsidRPr="00CC45C5">
        <w:rPr>
          <w:rFonts w:ascii="Times New Roman" w:hAnsi="Times New Roman"/>
        </w:rPr>
        <w:t xml:space="preserve"> ПСП-20 «Гигант» с разбрасывателем  2020-ого модельного года  стоимостью 3 825 000 рублей (согласно прайс-листу производителя, актуальному на 04.02.2020 года)  доступен в лизинг с удорожанием 0%  при авансе  888 150 рублей и сроке лизинга 12 месяцев с ежемесячным </w:t>
      </w:r>
      <w:proofErr w:type="spellStart"/>
      <w:r w:rsidRPr="00CC45C5">
        <w:rPr>
          <w:rFonts w:ascii="Times New Roman" w:hAnsi="Times New Roman"/>
        </w:rPr>
        <w:t>аннуитетным</w:t>
      </w:r>
      <w:proofErr w:type="spellEnd"/>
      <w:r w:rsidRPr="00CC45C5">
        <w:rPr>
          <w:rFonts w:ascii="Times New Roman" w:hAnsi="Times New Roman"/>
        </w:rPr>
        <w:t xml:space="preserve"> платежом.</w:t>
      </w:r>
    </w:p>
    <w:p w:rsidR="00CC45C5" w:rsidRPr="00CC45C5" w:rsidRDefault="00CC45C5" w:rsidP="00CC45C5">
      <w:pPr>
        <w:spacing w:after="240"/>
        <w:ind w:firstLine="0"/>
        <w:jc w:val="both"/>
        <w:rPr>
          <w:rFonts w:ascii="Times New Roman" w:hAnsi="Times New Roman"/>
        </w:rPr>
      </w:pPr>
      <w:r w:rsidRPr="00CC45C5">
        <w:rPr>
          <w:rFonts w:ascii="Times New Roman" w:hAnsi="Times New Roman"/>
        </w:rPr>
        <w:t>При заключении договора лизинга индивидуально согласовываются условия оказания услуг, влияющие на сумму расходов, которую понесет лизингополучатель: срок лизинга, размер первого (авансового) платежа, интенсивность возмещения расходов на приобретение предмета лизинга в составе лизинговых платежей, удорожание, выбор страхователя, страховщика, балансодержателя предмета лизинга, стороны, на имя которой регистрируется предмет лизинга. Предложение не является офертой. ООО «Балтийский лизинг».</w:t>
      </w:r>
    </w:p>
    <w:p w:rsidR="00AE6084" w:rsidRPr="0064059E" w:rsidRDefault="00BC47D2" w:rsidP="00CC45C5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64059E">
        <w:rPr>
          <w:rFonts w:ascii="Times New Roman" w:hAnsi="Times New Roman"/>
          <w:sz w:val="24"/>
          <w:szCs w:val="24"/>
        </w:rPr>
        <w:t>***</w:t>
      </w:r>
    </w:p>
    <w:p w:rsidR="00454BCB" w:rsidRPr="00B90D86" w:rsidRDefault="00A376A1" w:rsidP="00851696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1E2995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1E2995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1E2995">
        <w:rPr>
          <w:rFonts w:ascii="Times New Roman" w:hAnsi="Times New Roman"/>
          <w:i/>
          <w:sz w:val="20"/>
          <w:szCs w:val="20"/>
        </w:rPr>
        <w:t xml:space="preserve">-е место в отраслевом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агент</w:t>
      </w:r>
      <w:r w:rsidR="00412B5C" w:rsidRPr="001E2995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1E2995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E34CD5">
        <w:rPr>
          <w:rFonts w:ascii="Times New Roman" w:hAnsi="Times New Roman"/>
          <w:i/>
          <w:sz w:val="20"/>
          <w:szCs w:val="20"/>
        </w:rPr>
        <w:t>ная сеть компании насчитывает 74</w:t>
      </w:r>
      <w:r w:rsidR="00186CF7" w:rsidRPr="001E2995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1E2995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превысил </w:t>
      </w:r>
      <w:r w:rsidR="004824D2" w:rsidRPr="001E2995">
        <w:rPr>
          <w:rFonts w:ascii="Times New Roman" w:hAnsi="Times New Roman"/>
          <w:i/>
          <w:sz w:val="20"/>
          <w:szCs w:val="20"/>
        </w:rPr>
        <w:t xml:space="preserve">42,6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млрд рублей. </w:t>
      </w:r>
      <w:r w:rsidR="00227367" w:rsidRPr="001E2995">
        <w:rPr>
          <w:rFonts w:ascii="Times New Roman" w:hAnsi="Times New Roman"/>
          <w:i/>
          <w:sz w:val="20"/>
          <w:szCs w:val="20"/>
        </w:rPr>
        <w:t>«Эксперт РА» присвоил компании</w:t>
      </w:r>
      <w:r w:rsidRPr="001E2995">
        <w:rPr>
          <w:rFonts w:ascii="Times New Roman" w:hAnsi="Times New Roman"/>
          <w:i/>
          <w:sz w:val="20"/>
          <w:szCs w:val="20"/>
        </w:rPr>
        <w:t xml:space="preserve"> «Балтийский лизинг» рейтинг </w:t>
      </w:r>
      <w:r w:rsidRPr="001E2995">
        <w:rPr>
          <w:rFonts w:ascii="Times New Roman" w:hAnsi="Times New Roman"/>
          <w:i/>
          <w:sz w:val="20"/>
          <w:szCs w:val="20"/>
        </w:rPr>
        <w:lastRenderedPageBreak/>
        <w:t>кред</w:t>
      </w:r>
      <w:r w:rsidR="00B25EAE">
        <w:rPr>
          <w:rFonts w:ascii="Times New Roman" w:hAnsi="Times New Roman"/>
          <w:i/>
          <w:sz w:val="20"/>
          <w:szCs w:val="20"/>
        </w:rPr>
        <w:t xml:space="preserve">итоспособности на уровне </w:t>
      </w:r>
      <w:proofErr w:type="spellStart"/>
      <w:r w:rsidR="00B25EAE">
        <w:rPr>
          <w:rFonts w:ascii="Times New Roman" w:hAnsi="Times New Roman"/>
          <w:i/>
          <w:sz w:val="20"/>
          <w:szCs w:val="20"/>
        </w:rPr>
        <w:t>ruA</w:t>
      </w:r>
      <w:proofErr w:type="spellEnd"/>
      <w:r w:rsidR="00B25EAE">
        <w:rPr>
          <w:rFonts w:ascii="Times New Roman" w:hAnsi="Times New Roman"/>
          <w:i/>
          <w:sz w:val="20"/>
          <w:szCs w:val="20"/>
        </w:rPr>
        <w:t xml:space="preserve"> с позитивным </w:t>
      </w:r>
      <w:r w:rsidRPr="001E2995">
        <w:rPr>
          <w:rFonts w:ascii="Times New Roman" w:hAnsi="Times New Roman"/>
          <w:i/>
          <w:sz w:val="20"/>
          <w:szCs w:val="20"/>
        </w:rPr>
        <w:t xml:space="preserve">прогнозом.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1E2995">
        <w:rPr>
          <w:rFonts w:ascii="Times New Roman" w:hAnsi="Times New Roman"/>
          <w:i/>
          <w:sz w:val="20"/>
          <w:szCs w:val="20"/>
        </w:rPr>
        <w:t>лта эмитента на уровне «B</w:t>
      </w:r>
      <w:r w:rsidR="00464373" w:rsidRPr="001E2995">
        <w:rPr>
          <w:rFonts w:ascii="Times New Roman" w:hAnsi="Times New Roman"/>
          <w:i/>
          <w:sz w:val="20"/>
          <w:szCs w:val="20"/>
          <w:lang w:val="en-US"/>
        </w:rPr>
        <w:t>B</w:t>
      </w:r>
      <w:r w:rsidR="00AE64F0">
        <w:rPr>
          <w:rFonts w:ascii="Times New Roman" w:hAnsi="Times New Roman"/>
          <w:i/>
          <w:sz w:val="20"/>
          <w:szCs w:val="20"/>
        </w:rPr>
        <w:t xml:space="preserve">» со стабильным </w:t>
      </w:r>
      <w:r w:rsidRPr="00B90D86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9" w:history="1"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BC1099" w:rsidRDefault="00BC1099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DA4825">
        <w:rPr>
          <w:rFonts w:ascii="Times New Roman" w:hAnsi="Times New Roman"/>
          <w:b/>
          <w:sz w:val="24"/>
          <w:szCs w:val="24"/>
        </w:rPr>
        <w:t>Контакты  пресс-службы:</w:t>
      </w:r>
    </w:p>
    <w:p w:rsidR="00042ED2" w:rsidRPr="00DA4825" w:rsidRDefault="004D2DDD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DA4825">
        <w:rPr>
          <w:rFonts w:ascii="Times New Roman" w:hAnsi="Times New Roman"/>
          <w:sz w:val="24"/>
          <w:szCs w:val="24"/>
        </w:rPr>
        <w:t>Ксения Парфё</w:t>
      </w:r>
      <w:r w:rsidR="00042ED2" w:rsidRPr="00DA4825">
        <w:rPr>
          <w:rFonts w:ascii="Times New Roman" w:hAnsi="Times New Roman"/>
          <w:sz w:val="24"/>
          <w:szCs w:val="24"/>
        </w:rPr>
        <w:t>нова</w:t>
      </w:r>
    </w:p>
    <w:p w:rsidR="00042ED2" w:rsidRPr="00DA4825" w:rsidRDefault="005F4808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0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. 275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DA4825" w:rsidRDefault="005F4808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hyperlink r:id="rId11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. 267</w:t>
      </w:r>
    </w:p>
    <w:sectPr w:rsidR="00042ED2" w:rsidRPr="00DA4825" w:rsidSect="00DD3567">
      <w:headerReference w:type="default" r:id="rId12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99" w:rsidRDefault="00D06499" w:rsidP="007C7DE5">
      <w:r>
        <w:separator/>
      </w:r>
    </w:p>
  </w:endnote>
  <w:endnote w:type="continuationSeparator" w:id="0">
    <w:p w:rsidR="00D06499" w:rsidRDefault="00D06499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99" w:rsidRDefault="00D06499" w:rsidP="007C7DE5">
      <w:r>
        <w:separator/>
      </w:r>
    </w:p>
  </w:footnote>
  <w:footnote w:type="continuationSeparator" w:id="0">
    <w:p w:rsidR="00D06499" w:rsidRDefault="00D06499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499" w:rsidRDefault="005F4808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85pt;height:57.75pt">
          <v:imagedata r:id="rId1" o:title="Санкт-Петербург_бланк"/>
        </v:shape>
      </w:pict>
    </w:r>
  </w:p>
  <w:p w:rsidR="00D06499" w:rsidRDefault="00D06499">
    <w:pPr>
      <w:pStyle w:val="a3"/>
    </w:pPr>
  </w:p>
  <w:p w:rsidR="00D06499" w:rsidRDefault="00D064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900098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417C"/>
    <w:rsid w:val="00034736"/>
    <w:rsid w:val="00042ED2"/>
    <w:rsid w:val="00044636"/>
    <w:rsid w:val="000525EF"/>
    <w:rsid w:val="00055BE3"/>
    <w:rsid w:val="000722C4"/>
    <w:rsid w:val="00073CCF"/>
    <w:rsid w:val="00073EB5"/>
    <w:rsid w:val="00074F84"/>
    <w:rsid w:val="00077146"/>
    <w:rsid w:val="00081643"/>
    <w:rsid w:val="00084355"/>
    <w:rsid w:val="00084CE7"/>
    <w:rsid w:val="00093626"/>
    <w:rsid w:val="00097623"/>
    <w:rsid w:val="000A6676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17667"/>
    <w:rsid w:val="00122858"/>
    <w:rsid w:val="00122C81"/>
    <w:rsid w:val="00124672"/>
    <w:rsid w:val="001248F1"/>
    <w:rsid w:val="00127EC9"/>
    <w:rsid w:val="00131EDF"/>
    <w:rsid w:val="00132DA6"/>
    <w:rsid w:val="001365B9"/>
    <w:rsid w:val="00142222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6D6"/>
    <w:rsid w:val="001A6EC2"/>
    <w:rsid w:val="001B0EDA"/>
    <w:rsid w:val="001B294D"/>
    <w:rsid w:val="001B37E9"/>
    <w:rsid w:val="001B44BA"/>
    <w:rsid w:val="001B61BD"/>
    <w:rsid w:val="001C2572"/>
    <w:rsid w:val="001C6589"/>
    <w:rsid w:val="001C6839"/>
    <w:rsid w:val="001D15AC"/>
    <w:rsid w:val="001D1922"/>
    <w:rsid w:val="001D486D"/>
    <w:rsid w:val="001D60B8"/>
    <w:rsid w:val="001E1B73"/>
    <w:rsid w:val="001E2995"/>
    <w:rsid w:val="001E4974"/>
    <w:rsid w:val="001E4CBA"/>
    <w:rsid w:val="001E6F13"/>
    <w:rsid w:val="001F37EC"/>
    <w:rsid w:val="001F6914"/>
    <w:rsid w:val="001F7E1E"/>
    <w:rsid w:val="00202865"/>
    <w:rsid w:val="00202F5A"/>
    <w:rsid w:val="00203E67"/>
    <w:rsid w:val="002050CA"/>
    <w:rsid w:val="00206356"/>
    <w:rsid w:val="00212BE4"/>
    <w:rsid w:val="00214BFB"/>
    <w:rsid w:val="00216931"/>
    <w:rsid w:val="00220C35"/>
    <w:rsid w:val="00221682"/>
    <w:rsid w:val="00221CB3"/>
    <w:rsid w:val="002225F0"/>
    <w:rsid w:val="00223349"/>
    <w:rsid w:val="00224C07"/>
    <w:rsid w:val="00227367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77F7"/>
    <w:rsid w:val="002A7E71"/>
    <w:rsid w:val="002B6BA5"/>
    <w:rsid w:val="002D1ACD"/>
    <w:rsid w:val="002D2755"/>
    <w:rsid w:val="002D48AB"/>
    <w:rsid w:val="002D7347"/>
    <w:rsid w:val="002D7BE8"/>
    <w:rsid w:val="002E0DEE"/>
    <w:rsid w:val="002E3F23"/>
    <w:rsid w:val="002E484D"/>
    <w:rsid w:val="002E6B36"/>
    <w:rsid w:val="002F09F8"/>
    <w:rsid w:val="002F0DD0"/>
    <w:rsid w:val="002F20AA"/>
    <w:rsid w:val="002F4EC2"/>
    <w:rsid w:val="0030580A"/>
    <w:rsid w:val="00307057"/>
    <w:rsid w:val="003100B2"/>
    <w:rsid w:val="00310657"/>
    <w:rsid w:val="0031154B"/>
    <w:rsid w:val="00320E9F"/>
    <w:rsid w:val="00323500"/>
    <w:rsid w:val="00323A9C"/>
    <w:rsid w:val="00324A32"/>
    <w:rsid w:val="003318F8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53ABF"/>
    <w:rsid w:val="00356763"/>
    <w:rsid w:val="003611F3"/>
    <w:rsid w:val="00364B4F"/>
    <w:rsid w:val="003659B7"/>
    <w:rsid w:val="003710FB"/>
    <w:rsid w:val="00374CF5"/>
    <w:rsid w:val="00375904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C04B3"/>
    <w:rsid w:val="003C0DDF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3D3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10EA"/>
    <w:rsid w:val="00443100"/>
    <w:rsid w:val="00444909"/>
    <w:rsid w:val="00450C9E"/>
    <w:rsid w:val="00454BCB"/>
    <w:rsid w:val="0046059C"/>
    <w:rsid w:val="004612B5"/>
    <w:rsid w:val="00462D28"/>
    <w:rsid w:val="00464373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351A"/>
    <w:rsid w:val="0049450B"/>
    <w:rsid w:val="00494DA1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8BC"/>
    <w:rsid w:val="004C1948"/>
    <w:rsid w:val="004C1E7C"/>
    <w:rsid w:val="004C3AD0"/>
    <w:rsid w:val="004C4B6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2028"/>
    <w:rsid w:val="00502694"/>
    <w:rsid w:val="0050411F"/>
    <w:rsid w:val="00504BB1"/>
    <w:rsid w:val="00505235"/>
    <w:rsid w:val="005055F5"/>
    <w:rsid w:val="00505B6E"/>
    <w:rsid w:val="00513CD1"/>
    <w:rsid w:val="00516880"/>
    <w:rsid w:val="005177C3"/>
    <w:rsid w:val="00523330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CE9"/>
    <w:rsid w:val="005444A3"/>
    <w:rsid w:val="005518C7"/>
    <w:rsid w:val="00552D8B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7556"/>
    <w:rsid w:val="00577F4C"/>
    <w:rsid w:val="00582A17"/>
    <w:rsid w:val="00590F42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E57A9"/>
    <w:rsid w:val="005F0E84"/>
    <w:rsid w:val="005F0EFE"/>
    <w:rsid w:val="005F101F"/>
    <w:rsid w:val="005F4808"/>
    <w:rsid w:val="005F55B7"/>
    <w:rsid w:val="00603C79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558A"/>
    <w:rsid w:val="006B626E"/>
    <w:rsid w:val="006B7C99"/>
    <w:rsid w:val="006C1973"/>
    <w:rsid w:val="006C358C"/>
    <w:rsid w:val="006C5BA7"/>
    <w:rsid w:val="006C61EF"/>
    <w:rsid w:val="006D571B"/>
    <w:rsid w:val="006D6236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3840"/>
    <w:rsid w:val="0072685A"/>
    <w:rsid w:val="00726F98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0A9C"/>
    <w:rsid w:val="007D16ED"/>
    <w:rsid w:val="007D30C9"/>
    <w:rsid w:val="007D7958"/>
    <w:rsid w:val="007E50AD"/>
    <w:rsid w:val="007F04BC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DA2"/>
    <w:rsid w:val="00805E9F"/>
    <w:rsid w:val="0080610A"/>
    <w:rsid w:val="008063B3"/>
    <w:rsid w:val="008075D7"/>
    <w:rsid w:val="008078EE"/>
    <w:rsid w:val="008107D2"/>
    <w:rsid w:val="00814D6B"/>
    <w:rsid w:val="008168F3"/>
    <w:rsid w:val="00820991"/>
    <w:rsid w:val="00822144"/>
    <w:rsid w:val="008245FC"/>
    <w:rsid w:val="008248CB"/>
    <w:rsid w:val="008255AE"/>
    <w:rsid w:val="00826E15"/>
    <w:rsid w:val="00831771"/>
    <w:rsid w:val="00833654"/>
    <w:rsid w:val="0083784F"/>
    <w:rsid w:val="00842EDF"/>
    <w:rsid w:val="008445DE"/>
    <w:rsid w:val="0084616A"/>
    <w:rsid w:val="008476C7"/>
    <w:rsid w:val="00851696"/>
    <w:rsid w:val="00856404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87FBC"/>
    <w:rsid w:val="008973D4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D2A0A"/>
    <w:rsid w:val="008D642F"/>
    <w:rsid w:val="008D67BF"/>
    <w:rsid w:val="008D7A70"/>
    <w:rsid w:val="008E794E"/>
    <w:rsid w:val="008F03CE"/>
    <w:rsid w:val="008F0B34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63E3"/>
    <w:rsid w:val="00907E55"/>
    <w:rsid w:val="00907F13"/>
    <w:rsid w:val="00916D75"/>
    <w:rsid w:val="00920792"/>
    <w:rsid w:val="009217A5"/>
    <w:rsid w:val="00921C37"/>
    <w:rsid w:val="00924181"/>
    <w:rsid w:val="00932518"/>
    <w:rsid w:val="00933240"/>
    <w:rsid w:val="009437E2"/>
    <w:rsid w:val="009475AA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257E"/>
    <w:rsid w:val="00987176"/>
    <w:rsid w:val="00990F10"/>
    <w:rsid w:val="00992A0A"/>
    <w:rsid w:val="009A0285"/>
    <w:rsid w:val="009A1F0C"/>
    <w:rsid w:val="009A2644"/>
    <w:rsid w:val="009A3B55"/>
    <w:rsid w:val="009A6091"/>
    <w:rsid w:val="009A68F0"/>
    <w:rsid w:val="009B7740"/>
    <w:rsid w:val="009C3256"/>
    <w:rsid w:val="009C3A52"/>
    <w:rsid w:val="009C434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5748C"/>
    <w:rsid w:val="00A6223F"/>
    <w:rsid w:val="00A63722"/>
    <w:rsid w:val="00A63BCC"/>
    <w:rsid w:val="00A65196"/>
    <w:rsid w:val="00A7043F"/>
    <w:rsid w:val="00A7201F"/>
    <w:rsid w:val="00A751E1"/>
    <w:rsid w:val="00A753EA"/>
    <w:rsid w:val="00A818FD"/>
    <w:rsid w:val="00A90700"/>
    <w:rsid w:val="00A969C4"/>
    <w:rsid w:val="00AA0BCE"/>
    <w:rsid w:val="00AA302C"/>
    <w:rsid w:val="00AA5237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B001E8"/>
    <w:rsid w:val="00B00557"/>
    <w:rsid w:val="00B04D98"/>
    <w:rsid w:val="00B04FAC"/>
    <w:rsid w:val="00B06EF7"/>
    <w:rsid w:val="00B07933"/>
    <w:rsid w:val="00B14B72"/>
    <w:rsid w:val="00B17583"/>
    <w:rsid w:val="00B175C9"/>
    <w:rsid w:val="00B2049D"/>
    <w:rsid w:val="00B20717"/>
    <w:rsid w:val="00B25246"/>
    <w:rsid w:val="00B25315"/>
    <w:rsid w:val="00B25EAE"/>
    <w:rsid w:val="00B342E5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06A"/>
    <w:rsid w:val="00B90D86"/>
    <w:rsid w:val="00B926D6"/>
    <w:rsid w:val="00B94399"/>
    <w:rsid w:val="00BA1EFE"/>
    <w:rsid w:val="00BA2D74"/>
    <w:rsid w:val="00BA5328"/>
    <w:rsid w:val="00BB22A5"/>
    <w:rsid w:val="00BB2724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179E0"/>
    <w:rsid w:val="00C17C03"/>
    <w:rsid w:val="00C2533E"/>
    <w:rsid w:val="00C259DB"/>
    <w:rsid w:val="00C26350"/>
    <w:rsid w:val="00C2692A"/>
    <w:rsid w:val="00C302D5"/>
    <w:rsid w:val="00C30725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838B3"/>
    <w:rsid w:val="00C903BF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C0803"/>
    <w:rsid w:val="00CC1242"/>
    <w:rsid w:val="00CC1897"/>
    <w:rsid w:val="00CC45C5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93E"/>
    <w:rsid w:val="00CF0AC2"/>
    <w:rsid w:val="00D00111"/>
    <w:rsid w:val="00D02672"/>
    <w:rsid w:val="00D0594D"/>
    <w:rsid w:val="00D06499"/>
    <w:rsid w:val="00D145CB"/>
    <w:rsid w:val="00D21135"/>
    <w:rsid w:val="00D22965"/>
    <w:rsid w:val="00D22F4C"/>
    <w:rsid w:val="00D25509"/>
    <w:rsid w:val="00D32285"/>
    <w:rsid w:val="00D34ADD"/>
    <w:rsid w:val="00D35AE8"/>
    <w:rsid w:val="00D37A16"/>
    <w:rsid w:val="00D4119E"/>
    <w:rsid w:val="00D43046"/>
    <w:rsid w:val="00D43F86"/>
    <w:rsid w:val="00D4487C"/>
    <w:rsid w:val="00D45579"/>
    <w:rsid w:val="00D5047E"/>
    <w:rsid w:val="00D60178"/>
    <w:rsid w:val="00D61EF3"/>
    <w:rsid w:val="00D67FB3"/>
    <w:rsid w:val="00D810C8"/>
    <w:rsid w:val="00D908C4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DF6D01"/>
    <w:rsid w:val="00E03582"/>
    <w:rsid w:val="00E03B6C"/>
    <w:rsid w:val="00E04CEB"/>
    <w:rsid w:val="00E05665"/>
    <w:rsid w:val="00E06ABD"/>
    <w:rsid w:val="00E1605A"/>
    <w:rsid w:val="00E17735"/>
    <w:rsid w:val="00E22243"/>
    <w:rsid w:val="00E223E3"/>
    <w:rsid w:val="00E2351F"/>
    <w:rsid w:val="00E25C60"/>
    <w:rsid w:val="00E25D78"/>
    <w:rsid w:val="00E25FBE"/>
    <w:rsid w:val="00E26587"/>
    <w:rsid w:val="00E269B8"/>
    <w:rsid w:val="00E33E84"/>
    <w:rsid w:val="00E342D3"/>
    <w:rsid w:val="00E34CD5"/>
    <w:rsid w:val="00E43763"/>
    <w:rsid w:val="00E43EC0"/>
    <w:rsid w:val="00E44727"/>
    <w:rsid w:val="00E47F20"/>
    <w:rsid w:val="00E50C56"/>
    <w:rsid w:val="00E60007"/>
    <w:rsid w:val="00E60988"/>
    <w:rsid w:val="00E623B5"/>
    <w:rsid w:val="00E62D2E"/>
    <w:rsid w:val="00E672DE"/>
    <w:rsid w:val="00E7097E"/>
    <w:rsid w:val="00E71074"/>
    <w:rsid w:val="00E7196B"/>
    <w:rsid w:val="00E7384C"/>
    <w:rsid w:val="00E74367"/>
    <w:rsid w:val="00E765D7"/>
    <w:rsid w:val="00E76B94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19E9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5CDB"/>
    <w:rsid w:val="00F7664A"/>
    <w:rsid w:val="00F7703B"/>
    <w:rsid w:val="00F80BDA"/>
    <w:rsid w:val="00F92817"/>
    <w:rsid w:val="00F92E9E"/>
    <w:rsid w:val="00F96514"/>
    <w:rsid w:val="00F975FC"/>
    <w:rsid w:val="00FA7E00"/>
    <w:rsid w:val="00FB12D2"/>
    <w:rsid w:val="00FB48E5"/>
    <w:rsid w:val="00FC317C"/>
    <w:rsid w:val="00FC4ABD"/>
    <w:rsid w:val="00FC643E"/>
    <w:rsid w:val="00FC6D2A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0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specs/spec-spec/selhoz-tehnika-zero-ris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kovskaya.A@baltleas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rfenova.K@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ltlease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0D534-1370-4638-95B3-9490CF121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2180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416</cp:revision>
  <dcterms:created xsi:type="dcterms:W3CDTF">2018-07-26T07:30:00Z</dcterms:created>
  <dcterms:modified xsi:type="dcterms:W3CDTF">2020-02-11T13:38:00Z</dcterms:modified>
</cp:coreProperties>
</file>