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1"/>
      </w:tblGrid>
      <w:tr w:rsidR="00587B1B" w:rsidRPr="00004AFF" w:rsidTr="002419E5">
        <w:tc>
          <w:tcPr>
            <w:tcW w:w="5637" w:type="dxa"/>
            <w:shd w:val="clear" w:color="auto" w:fill="auto"/>
          </w:tcPr>
          <w:p w:rsidR="00587B1B" w:rsidRPr="00512D14" w:rsidRDefault="00587B1B" w:rsidP="002419E5">
            <w:pPr>
              <w:ind w:left="142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BE3A6F" wp14:editId="3FD4A94A">
                  <wp:extent cx="2054352" cy="841248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АЭС-лог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52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587B1B" w:rsidRDefault="00587B1B" w:rsidP="002419E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информации </w:t>
            </w:r>
          </w:p>
          <w:p w:rsidR="00587B1B" w:rsidRPr="000714ED" w:rsidRDefault="00587B1B" w:rsidP="002419E5">
            <w:pPr>
              <w:contextualSpacing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 xml:space="preserve"> общественных связей </w:t>
            </w:r>
            <w:r w:rsidRPr="000714ED">
              <w:rPr>
                <w:b/>
                <w:sz w:val="16"/>
                <w:szCs w:val="16"/>
              </w:rPr>
              <w:t>Курской АЭС</w:t>
            </w:r>
          </w:p>
          <w:p w:rsidR="00587B1B" w:rsidRDefault="00587B1B" w:rsidP="002419E5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307251, Россия, Курская обл., г. Курчатов,</w:t>
            </w:r>
          </w:p>
          <w:p w:rsidR="00587B1B" w:rsidRPr="000714ED" w:rsidRDefault="00587B1B" w:rsidP="002419E5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ул. Ленинградская, 35</w:t>
            </w:r>
            <w:r w:rsidRPr="000714ED">
              <w:rPr>
                <w:b/>
                <w:sz w:val="16"/>
                <w:szCs w:val="16"/>
              </w:rPr>
              <w:br/>
              <w:t xml:space="preserve">Курская АЭС </w:t>
            </w:r>
          </w:p>
          <w:p w:rsidR="00587B1B" w:rsidRDefault="00587B1B" w:rsidP="002419E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(47131) 4-95-4</w:t>
            </w:r>
            <w:r w:rsidRPr="000714ED">
              <w:rPr>
                <w:b/>
                <w:sz w:val="16"/>
                <w:szCs w:val="16"/>
              </w:rPr>
              <w:t>1</w:t>
            </w:r>
          </w:p>
          <w:p w:rsidR="00587B1B" w:rsidRPr="000714ED" w:rsidRDefault="00587B1B" w:rsidP="002419E5">
            <w:pPr>
              <w:contextualSpacing/>
              <w:rPr>
                <w:b/>
                <w:sz w:val="16"/>
                <w:szCs w:val="16"/>
                <w:lang w:val="en-US"/>
              </w:rPr>
            </w:pPr>
            <w:r w:rsidRPr="000714ED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0714ED">
                <w:rPr>
                  <w:rStyle w:val="a6"/>
                  <w:sz w:val="16"/>
                  <w:szCs w:val="16"/>
                  <w:lang w:val="en-US"/>
                </w:rPr>
                <w:t>iac@kunpp.ru</w:t>
              </w:r>
            </w:hyperlink>
          </w:p>
          <w:p w:rsidR="00587B1B" w:rsidRPr="00553B78" w:rsidRDefault="00042552" w:rsidP="002419E5">
            <w:pPr>
              <w:contextualSpacing/>
              <w:rPr>
                <w:b/>
                <w:sz w:val="16"/>
                <w:szCs w:val="16"/>
                <w:lang w:val="en-US"/>
              </w:rPr>
            </w:pPr>
            <w:hyperlink r:id="rId7" w:history="1">
              <w:r w:rsidR="00587B1B" w:rsidRPr="000714ED">
                <w:rPr>
                  <w:rStyle w:val="a6"/>
                  <w:sz w:val="16"/>
                  <w:szCs w:val="16"/>
                  <w:lang w:val="en-US"/>
                </w:rPr>
                <w:t>www.rosenergoatom.ru</w:t>
              </w:r>
            </w:hyperlink>
          </w:p>
        </w:tc>
      </w:tr>
    </w:tbl>
    <w:p w:rsidR="00587B1B" w:rsidRPr="00553B78" w:rsidRDefault="00587B1B" w:rsidP="00587B1B">
      <w:pPr>
        <w:spacing w:before="80" w:after="80"/>
        <w:rPr>
          <w:rFonts w:ascii="Trebuchet MS" w:hAnsi="Trebuchet MS"/>
          <w:sz w:val="24"/>
          <w:szCs w:val="24"/>
        </w:rPr>
      </w:pPr>
      <w:r w:rsidRPr="00553B78">
        <w:rPr>
          <w:rFonts w:ascii="Trebuchet MS" w:hAnsi="Trebuchet MS"/>
          <w:sz w:val="24"/>
          <w:szCs w:val="24"/>
        </w:rPr>
        <w:t>ПРЕСС-РЕЛИЗ</w:t>
      </w:r>
    </w:p>
    <w:p w:rsidR="00587B1B" w:rsidRPr="00553B78" w:rsidRDefault="00E86CA5" w:rsidP="00587B1B">
      <w:pPr>
        <w:spacing w:before="80" w:after="8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="00042552">
        <w:rPr>
          <w:rFonts w:ascii="Trebuchet MS" w:hAnsi="Trebuchet MS"/>
          <w:b/>
          <w:sz w:val="24"/>
          <w:szCs w:val="24"/>
          <w:lang w:val="en-US"/>
        </w:rPr>
        <w:t>7</w:t>
      </w:r>
      <w:r w:rsidR="00587B1B" w:rsidRPr="00553B78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>0</w:t>
      </w:r>
      <w:r w:rsidR="00587B1B">
        <w:rPr>
          <w:rFonts w:ascii="Trebuchet MS" w:hAnsi="Trebuchet MS"/>
          <w:b/>
          <w:sz w:val="24"/>
          <w:szCs w:val="24"/>
        </w:rPr>
        <w:t>2</w:t>
      </w:r>
      <w:r w:rsidR="00587B1B" w:rsidRPr="00553B78">
        <w:rPr>
          <w:rFonts w:ascii="Trebuchet MS" w:hAnsi="Trebuchet MS"/>
          <w:b/>
          <w:sz w:val="24"/>
          <w:szCs w:val="24"/>
        </w:rPr>
        <w:t>.20</w:t>
      </w:r>
      <w:r>
        <w:rPr>
          <w:rFonts w:ascii="Trebuchet MS" w:hAnsi="Trebuchet MS"/>
          <w:b/>
          <w:sz w:val="24"/>
          <w:szCs w:val="24"/>
        </w:rPr>
        <w:t>20</w:t>
      </w:r>
    </w:p>
    <w:p w:rsidR="00E86CA5" w:rsidRPr="00E86CA5" w:rsidRDefault="00E86CA5" w:rsidP="00042552">
      <w:pPr>
        <w:spacing w:after="4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eastAsia="ru-RU"/>
        </w:rPr>
      </w:pPr>
      <w:r w:rsidRPr="00E86CA5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eastAsia="ru-RU"/>
        </w:rPr>
        <w:t>Работник Курской АЭС-2 Роман Воропаев в</w:t>
      </w:r>
      <w:r w:rsidR="00987D70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eastAsia="ru-RU"/>
        </w:rPr>
        <w:t>ключен</w:t>
      </w:r>
      <w:r w:rsidRPr="00E86CA5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987D70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eastAsia="ru-RU"/>
        </w:rPr>
        <w:t>реестр</w:t>
      </w:r>
      <w:r w:rsidRPr="00E86CA5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lang w:eastAsia="ru-RU"/>
        </w:rPr>
        <w:t xml:space="preserve"> профессиональных инженеров России</w:t>
      </w:r>
    </w:p>
    <w:p w:rsidR="00E86CA5" w:rsidRPr="00E86CA5" w:rsidRDefault="00E86CA5" w:rsidP="00042552">
      <w:pPr>
        <w:spacing w:after="40" w:line="240" w:lineRule="auto"/>
        <w:ind w:firstLine="708"/>
        <w:jc w:val="both"/>
        <w:rPr>
          <w:rFonts w:ascii="Trebuchet MS" w:eastAsia="Calibri" w:hAnsi="Trebuchet MS" w:cs="Times New Roman"/>
          <w:sz w:val="24"/>
          <w:szCs w:val="24"/>
        </w:rPr>
      </w:pPr>
      <w:r w:rsidRPr="00E86CA5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Ведущий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инженер</w:t>
      </w:r>
      <w:r w:rsidRPr="00E86CA5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Курской</w:t>
      </w:r>
      <w:r w:rsidRPr="00E86CA5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АЭС</w:t>
      </w:r>
      <w:r w:rsidRPr="00E86CA5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-2 </w:t>
      </w:r>
      <w:r w:rsidRPr="00E86CA5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 xml:space="preserve">Роман </w:t>
      </w:r>
      <w:r w:rsidRPr="00E86CA5">
        <w:rPr>
          <w:rFonts w:ascii="Trebuchet MS" w:hAnsi="Trebuchet MS" w:cs="Times New Roman"/>
          <w:b/>
          <w:bCs/>
          <w:sz w:val="24"/>
          <w:szCs w:val="24"/>
          <w:shd w:val="clear" w:color="auto" w:fill="FFFFFF"/>
        </w:rPr>
        <w:t xml:space="preserve">Воропаев </w:t>
      </w:r>
      <w:r w:rsidRPr="00E86CA5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удостоен звания «Профессиональный инженер России» по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результатам </w:t>
      </w:r>
      <w:r w:rsidRPr="00E86CA5">
        <w:rPr>
          <w:rFonts w:ascii="Trebuchet MS" w:hAnsi="Trebuchet MS" w:cs="Times New Roman"/>
          <w:sz w:val="24"/>
          <w:szCs w:val="24"/>
          <w:shd w:val="clear" w:color="auto" w:fill="FFFFFF"/>
        </w:rPr>
        <w:t>X</w:t>
      </w:r>
      <w:r w:rsidRPr="00E86CA5">
        <w:rPr>
          <w:rFonts w:ascii="Trebuchet MS" w:eastAsia="Times New Roman" w:hAnsi="Trebuchet MS" w:cs="Times New Roman"/>
          <w:sz w:val="24"/>
          <w:szCs w:val="24"/>
          <w:lang w:val="en-US" w:eastAsia="ru-RU"/>
        </w:rPr>
        <w:t>X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 Всероссийского конкурса «Инженер года», </w:t>
      </w:r>
      <w:r w:rsidRPr="00E86CA5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организованного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Российским союзом научных и инженерных общественных объединений. Курянин </w:t>
      </w:r>
      <w:r w:rsidR="00987D70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включен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 </w:t>
      </w:r>
      <w:r w:rsidRPr="00E86CA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«Реестр профессиональных инженеров России»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в номинации «</w:t>
      </w:r>
      <w:r w:rsidRPr="00E86CA5">
        <w:rPr>
          <w:rFonts w:ascii="Trebuchet MS" w:hAnsi="Trebuchet MS" w:cs="Times New Roman"/>
          <w:sz w:val="24"/>
          <w:szCs w:val="24"/>
        </w:rPr>
        <w:t>Системы и технологии обеспечения безопасности производства, охрана труда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»</w:t>
      </w:r>
      <w:r w:rsidRPr="00E86CA5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  <w:r w:rsidRPr="00E86CA5">
        <w:rPr>
          <w:rFonts w:ascii="Trebuchet MS" w:eastAsia="Calibri" w:hAnsi="Trebuchet MS" w:cs="Times New Roman"/>
          <w:sz w:val="24"/>
          <w:szCs w:val="24"/>
        </w:rPr>
        <w:t xml:space="preserve"> </w:t>
      </w:r>
    </w:p>
    <w:p w:rsidR="00E86CA5" w:rsidRPr="00E86CA5" w:rsidRDefault="00E86CA5" w:rsidP="00042552">
      <w:pPr>
        <w:spacing w:after="40" w:line="240" w:lineRule="auto"/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E86CA5">
        <w:rPr>
          <w:rFonts w:ascii="Trebuchet MS" w:eastAsia="Calibri" w:hAnsi="Trebuchet MS" w:cs="Times New Roman"/>
          <w:sz w:val="24"/>
          <w:szCs w:val="24"/>
        </w:rPr>
        <w:t>«</w:t>
      </w:r>
      <w:r w:rsidRPr="00E86CA5">
        <w:rPr>
          <w:rFonts w:ascii="Trebuchet MS" w:hAnsi="Trebuchet MS" w:cs="Times New Roman"/>
          <w:sz w:val="24"/>
          <w:szCs w:val="24"/>
        </w:rPr>
        <w:t>Сегодня инженер должен уметь планировать, конструировать, разрабатывать технологическую оснастку, уметь работать с документацией, включаться в процесс цифровизации,</w:t>
      </w:r>
      <w:r w:rsidRPr="00E86CA5">
        <w:rPr>
          <w:rFonts w:ascii="Trebuchet MS" w:hAnsi="Trebuchet MS" w:cs="Times New Roman"/>
          <w:color w:val="020C22"/>
          <w:sz w:val="24"/>
          <w:szCs w:val="24"/>
          <w:shd w:val="clear" w:color="auto" w:fill="FFFFFF"/>
        </w:rPr>
        <w:t xml:space="preserve"> </w:t>
      </w:r>
      <w:r w:rsidRPr="00E86CA5">
        <w:rPr>
          <w:rFonts w:ascii="Trebuchet MS" w:eastAsia="Calibri" w:hAnsi="Trebuchet MS" w:cs="Times New Roman"/>
          <w:sz w:val="24"/>
          <w:szCs w:val="24"/>
        </w:rPr>
        <w:t xml:space="preserve">– отметил заместитель директора Курской АЭС по управлению персоналом </w:t>
      </w:r>
      <w:r w:rsidRPr="00E86CA5">
        <w:rPr>
          <w:rFonts w:ascii="Trebuchet MS" w:eastAsia="Calibri" w:hAnsi="Trebuchet MS" w:cs="Times New Roman"/>
          <w:b/>
          <w:sz w:val="24"/>
          <w:szCs w:val="24"/>
        </w:rPr>
        <w:t>Сергей Белугин</w:t>
      </w:r>
      <w:r w:rsidRPr="00E86CA5">
        <w:rPr>
          <w:rFonts w:ascii="Trebuchet MS" w:eastAsia="Calibri" w:hAnsi="Trebuchet MS" w:cs="Times New Roman"/>
          <w:sz w:val="24"/>
          <w:szCs w:val="24"/>
        </w:rPr>
        <w:t xml:space="preserve">. – </w:t>
      </w:r>
      <w:r w:rsidRPr="00E86CA5">
        <w:rPr>
          <w:rFonts w:ascii="Trebuchet MS" w:hAnsi="Trebuchet MS" w:cs="Times New Roman"/>
          <w:sz w:val="24"/>
          <w:szCs w:val="24"/>
        </w:rPr>
        <w:t xml:space="preserve">Признание профессионализма наших инженеров на федеральном уровне подтверждает </w:t>
      </w:r>
      <w:r w:rsidRPr="00E86CA5">
        <w:rPr>
          <w:rFonts w:ascii="Trebuchet MS" w:eastAsia="Calibri" w:hAnsi="Trebuchet MS" w:cs="Times New Roman"/>
          <w:sz w:val="24"/>
          <w:szCs w:val="24"/>
        </w:rPr>
        <w:t>высокую квалификацию персонала Курской АЭС и строящейся станции замещения».</w:t>
      </w:r>
    </w:p>
    <w:p w:rsidR="00042552" w:rsidRDefault="00E86CA5" w:rsidP="00042552">
      <w:pPr>
        <w:spacing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На Курской АЭС </w:t>
      </w:r>
      <w:r w:rsidR="00042552" w:rsidRPr="00042552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выпускник Курского государственного технического университета (в настоящее время Юго-Западный государственный университет)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Роман Воропаев работает с 2010 года. Начал инженером отдела подготовки и проведения ремонтов на действующей станции. Успешно реализовал ряд ПСР-проектов. В 2017 году вошел в десятку лучших тренеров </w:t>
      </w:r>
      <w:proofErr w:type="spellStart"/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Росатома</w:t>
      </w:r>
      <w:proofErr w:type="spellEnd"/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. В том же году перешел в службу главного инженера КуАЭС-2, где контролирует качество выполнения сварочных</w:t>
      </w:r>
      <w:r w:rsidR="00004AFF" w:rsidRPr="00004AFF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 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работ, </w:t>
      </w:r>
      <w:r w:rsidR="00004AFF" w:rsidRPr="00004AFF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занимается </w:t>
      </w:r>
      <w:r w:rsidR="00004AFF" w:rsidRPr="00004AFF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разработкой инструкций, положений, прогнозных графиков.</w:t>
      </w:r>
      <w:r w:rsidR="00042552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 </w:t>
      </w:r>
      <w:r w:rsidR="00042552" w:rsidRPr="00042552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Свой опыт и знания Роман Олегович передает студентам Курчатовского филиала Курского политехнического колледжа (КГПК), где является одним из преподавателей-практиков.</w:t>
      </w:r>
    </w:p>
    <w:p w:rsidR="00E86CA5" w:rsidRPr="00E86CA5" w:rsidRDefault="00E86CA5" w:rsidP="00042552">
      <w:pPr>
        <w:spacing w:before="40" w:after="40" w:line="240" w:lineRule="auto"/>
        <w:ind w:firstLine="708"/>
        <w:jc w:val="both"/>
        <w:rPr>
          <w:rFonts w:ascii="Trebuchet MS" w:hAnsi="Trebuchet MS" w:cs="Times New Roman"/>
          <w:bCs/>
          <w:sz w:val="24"/>
          <w:szCs w:val="24"/>
          <w:shd w:val="clear" w:color="auto" w:fill="FFFFFF"/>
        </w:rPr>
      </w:pPr>
      <w:r w:rsidRPr="00E86CA5">
        <w:rPr>
          <w:rFonts w:ascii="Trebuchet MS" w:eastAsia="Times New Roman" w:hAnsi="Trebuchet MS" w:cs="Times New Roman"/>
          <w:sz w:val="24"/>
          <w:szCs w:val="24"/>
          <w:lang w:eastAsia="ru-RU"/>
        </w:rPr>
        <w:t>«</w:t>
      </w:r>
      <w:r w:rsidRPr="00E86CA5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Получение сертификата профессионального инженера – это очередной этап профессионального развития, – поделился Роман Воропаев. – Но самое </w:t>
      </w:r>
      <w:r w:rsidRPr="00E86CA5">
        <w:rPr>
          <w:rFonts w:ascii="Trebuchet MS" w:eastAsia="Calibri" w:hAnsi="Trebuchet MS" w:cs="Times New Roman"/>
          <w:sz w:val="24"/>
          <w:szCs w:val="24"/>
        </w:rPr>
        <w:t xml:space="preserve">большое удовольствие – видеть, как на твоих глазах и при непосредственном участии возводятся новейшие </w:t>
      </w:r>
      <w:r w:rsidRPr="00042552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 xml:space="preserve">энергоблоки. </w:t>
      </w:r>
      <w:r w:rsidR="00042552" w:rsidRPr="00042552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Еще два года назад заливали первый куб бетона в фундаментную плиту энергоблока №1 Курской АЭС-2, а сейчас приступили к возведению градирни. На площадке Курской АЭС-2 развернуты работы по сооружению 44 объектов, к концу года количество сооружаемых объектов будущей станции будет 80</w:t>
      </w:r>
      <w:r w:rsidRPr="00042552">
        <w:rPr>
          <w:rFonts w:ascii="Trebuchet MS" w:hAnsi="Trebuchet MS" w:cs="Times New Roman"/>
          <w:bCs/>
          <w:sz w:val="24"/>
          <w:szCs w:val="24"/>
          <w:shd w:val="clear" w:color="auto" w:fill="FFFFFF"/>
        </w:rPr>
        <w:t>».</w:t>
      </w:r>
    </w:p>
    <w:p w:rsidR="00E86CA5" w:rsidRPr="00042552" w:rsidRDefault="00E86CA5" w:rsidP="00010354">
      <w:pPr>
        <w:spacing w:before="80" w:after="40" w:line="240" w:lineRule="auto"/>
        <w:ind w:firstLine="709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bookmarkStart w:id="0" w:name="_GoBack"/>
      <w:r w:rsidRPr="00042552">
        <w:rPr>
          <w:rFonts w:ascii="Trebuchet MS" w:hAnsi="Trebuchet MS" w:cs="Times New Roman"/>
          <w:i/>
          <w:color w:val="000000"/>
          <w:sz w:val="18"/>
          <w:szCs w:val="18"/>
        </w:rPr>
        <w:t>В настоящее время энергоблоки №№ 2, 3, 4 Курской АЭС работают на мощности, установленной диспетчерским графиком. Энергоблок № 1 в среднем планово-предупредительном ремонте.</w:t>
      </w:r>
    </w:p>
    <w:p w:rsidR="00E86CA5" w:rsidRPr="00042552" w:rsidRDefault="00E86CA5" w:rsidP="00010354">
      <w:pPr>
        <w:spacing w:after="40" w:line="240" w:lineRule="auto"/>
        <w:ind w:firstLine="708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42552">
        <w:rPr>
          <w:rFonts w:ascii="Trebuchet MS" w:hAnsi="Trebuchet MS" w:cs="Times New Roman"/>
          <w:i/>
          <w:color w:val="000000"/>
          <w:sz w:val="18"/>
          <w:szCs w:val="18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E86CA5" w:rsidRPr="00042552" w:rsidRDefault="00E86CA5" w:rsidP="00010354">
      <w:pPr>
        <w:spacing w:after="40" w:line="240" w:lineRule="auto"/>
        <w:ind w:firstLine="708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42552">
        <w:rPr>
          <w:rFonts w:ascii="Trebuchet MS" w:hAnsi="Trebuchet MS" w:cs="Times New Roman"/>
          <w:i/>
          <w:color w:val="000000"/>
          <w:sz w:val="18"/>
          <w:szCs w:val="18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8" w:history="1">
        <w:r w:rsidRPr="00042552">
          <w:rPr>
            <w:rStyle w:val="a6"/>
            <w:rFonts w:ascii="Trebuchet MS" w:hAnsi="Trebuchet MS" w:cs="Times New Roman"/>
            <w:i/>
            <w:color w:val="000000"/>
            <w:sz w:val="18"/>
            <w:szCs w:val="18"/>
          </w:rPr>
          <w:t>www.russianatom.ru</w:t>
        </w:r>
      </w:hyperlink>
      <w:r w:rsidRPr="00042552">
        <w:rPr>
          <w:rFonts w:ascii="Trebuchet MS" w:hAnsi="Trebuchet MS" w:cs="Times New Roman"/>
          <w:i/>
          <w:color w:val="000000"/>
          <w:sz w:val="18"/>
          <w:szCs w:val="18"/>
        </w:rPr>
        <w:t>.</w:t>
      </w:r>
    </w:p>
    <w:p w:rsidR="00E86CA5" w:rsidRPr="00042552" w:rsidRDefault="00E86CA5" w:rsidP="00010354">
      <w:pPr>
        <w:spacing w:after="40" w:line="240" w:lineRule="auto"/>
        <w:ind w:firstLine="708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42552">
        <w:rPr>
          <w:rFonts w:ascii="Trebuchet MS" w:hAnsi="Trebuchet MS" w:cs="Times New Roman"/>
          <w:i/>
          <w:iCs/>
          <w:color w:val="000000"/>
          <w:sz w:val="18"/>
          <w:szCs w:val="18"/>
        </w:rPr>
        <w:t xml:space="preserve">Курская АЭС - крупнейший в Среднерусском Черноземье генерирующий источник электроэнергии. Курская АЭС в составе АО «Концерн Росэнергоатом» входит в крупнейший дивизион </w:t>
      </w:r>
      <w:proofErr w:type="spellStart"/>
      <w:r w:rsidRPr="00042552">
        <w:rPr>
          <w:rFonts w:ascii="Trebuchet MS" w:hAnsi="Trebuchet MS" w:cs="Times New Roman"/>
          <w:i/>
          <w:iCs/>
          <w:color w:val="000000"/>
          <w:sz w:val="18"/>
          <w:szCs w:val="18"/>
        </w:rPr>
        <w:t>Госкорпорации</w:t>
      </w:r>
      <w:proofErr w:type="spellEnd"/>
      <w:r w:rsidRPr="00042552">
        <w:rPr>
          <w:rFonts w:ascii="Trebuchet MS" w:hAnsi="Trebuchet MS" w:cs="Times New Roman"/>
          <w:i/>
          <w:iCs/>
          <w:color w:val="000000"/>
          <w:sz w:val="18"/>
          <w:szCs w:val="18"/>
        </w:rPr>
        <w:t xml:space="preserve"> «</w:t>
      </w:r>
      <w:proofErr w:type="spellStart"/>
      <w:r w:rsidRPr="00042552">
        <w:rPr>
          <w:rFonts w:ascii="Trebuchet MS" w:hAnsi="Trebuchet MS" w:cs="Times New Roman"/>
          <w:i/>
          <w:iCs/>
          <w:color w:val="000000"/>
          <w:sz w:val="18"/>
          <w:szCs w:val="18"/>
        </w:rPr>
        <w:t>Росатом</w:t>
      </w:r>
      <w:proofErr w:type="spellEnd"/>
      <w:r w:rsidRPr="00042552">
        <w:rPr>
          <w:rFonts w:ascii="Trebuchet MS" w:hAnsi="Trebuchet MS" w:cs="Times New Roman"/>
          <w:i/>
          <w:iCs/>
          <w:color w:val="000000"/>
          <w:sz w:val="18"/>
          <w:szCs w:val="18"/>
        </w:rPr>
        <w:t>» - электроэнергетический. Станция расположена в 40 км юго-западнее г. Курска на левом берегу реки Сейм. На АЭС эксплуатируются четыре энергоблока с канальными реакторами РБМК-1000 общей мощностью 4 ГВт. Энергоблоки станции были подключены к единой энергетической системе страны в 1976, 1979, 1983 и 1985 гг. В 1994-2009 гг. все действующие энергоблоки прошли глубокую техническую модернизацию.</w:t>
      </w:r>
    </w:p>
    <w:p w:rsidR="00E86CA5" w:rsidRPr="00042552" w:rsidRDefault="00E86CA5" w:rsidP="00010354">
      <w:pPr>
        <w:spacing w:after="40" w:line="240" w:lineRule="auto"/>
        <w:ind w:firstLine="708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042552">
        <w:rPr>
          <w:rFonts w:ascii="Trebuchet MS" w:hAnsi="Trebuchet MS" w:cs="Times New Roman"/>
          <w:i/>
          <w:iCs/>
          <w:color w:val="000000"/>
          <w:sz w:val="18"/>
          <w:szCs w:val="18"/>
        </w:rPr>
        <w:t>В настоящее время идет сооружение замещающих мощностей по проекту ВВЭР-ТОИ.</w:t>
      </w:r>
    </w:p>
    <w:bookmarkEnd w:id="0"/>
    <w:p w:rsidR="00010354" w:rsidRPr="003004C8" w:rsidRDefault="00010354" w:rsidP="00010354">
      <w:pPr>
        <w:spacing w:before="80" w:after="40"/>
        <w:jc w:val="right"/>
        <w:rPr>
          <w:rFonts w:ascii="Times New Roman" w:hAnsi="Times New Roman" w:cs="Times New Roman"/>
        </w:rPr>
      </w:pPr>
      <w:r w:rsidRPr="00587B1B">
        <w:rPr>
          <w:rFonts w:ascii="Trebuchet MS" w:hAnsi="Trebuchet MS" w:cs="Times New Roman"/>
          <w:sz w:val="24"/>
          <w:szCs w:val="24"/>
        </w:rPr>
        <w:t>Управление информации и общественных связей Курской АЭС</w:t>
      </w:r>
    </w:p>
    <w:p w:rsidR="00AC2B98" w:rsidRPr="003004C8" w:rsidRDefault="00AC2B98" w:rsidP="00E86CA5">
      <w:pPr>
        <w:spacing w:after="8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AC2B98" w:rsidRPr="003004C8" w:rsidSect="0004255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BFA"/>
    <w:multiLevelType w:val="hybridMultilevel"/>
    <w:tmpl w:val="9E18992C"/>
    <w:lvl w:ilvl="0" w:tplc="AF027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0E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0C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46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42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EE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AEA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69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B6071"/>
    <w:multiLevelType w:val="hybridMultilevel"/>
    <w:tmpl w:val="2A623BC8"/>
    <w:lvl w:ilvl="0" w:tplc="C0CCF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E1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A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E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69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5D611B"/>
    <w:multiLevelType w:val="hybridMultilevel"/>
    <w:tmpl w:val="44362972"/>
    <w:lvl w:ilvl="0" w:tplc="4C0A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E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80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3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5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8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45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6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8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9843F7"/>
    <w:multiLevelType w:val="hybridMultilevel"/>
    <w:tmpl w:val="19BC8206"/>
    <w:lvl w:ilvl="0" w:tplc="BF1AF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A4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6F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C0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6B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7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6A8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4F9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E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5067F"/>
    <w:multiLevelType w:val="hybridMultilevel"/>
    <w:tmpl w:val="C584CB20"/>
    <w:lvl w:ilvl="0" w:tplc="15D88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07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0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2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C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2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C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47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AC6EF9"/>
    <w:multiLevelType w:val="hybridMultilevel"/>
    <w:tmpl w:val="3BBE56A8"/>
    <w:lvl w:ilvl="0" w:tplc="CA3C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CA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DE6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9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E9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C7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AE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02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86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C8"/>
    <w:rsid w:val="00004AFF"/>
    <w:rsid w:val="00010354"/>
    <w:rsid w:val="00042552"/>
    <w:rsid w:val="00072493"/>
    <w:rsid w:val="000C78DE"/>
    <w:rsid w:val="000E19DE"/>
    <w:rsid w:val="000F30B7"/>
    <w:rsid w:val="001013C8"/>
    <w:rsid w:val="00103EE6"/>
    <w:rsid w:val="00104EAB"/>
    <w:rsid w:val="0015791A"/>
    <w:rsid w:val="001809BC"/>
    <w:rsid w:val="00193B42"/>
    <w:rsid w:val="001C5D90"/>
    <w:rsid w:val="001D092A"/>
    <w:rsid w:val="001F24DD"/>
    <w:rsid w:val="002171C5"/>
    <w:rsid w:val="00252369"/>
    <w:rsid w:val="00257588"/>
    <w:rsid w:val="00274CB1"/>
    <w:rsid w:val="002A0D15"/>
    <w:rsid w:val="002B79C7"/>
    <w:rsid w:val="002D1118"/>
    <w:rsid w:val="002E3F1B"/>
    <w:rsid w:val="003004C8"/>
    <w:rsid w:val="00334DC1"/>
    <w:rsid w:val="00342958"/>
    <w:rsid w:val="00377956"/>
    <w:rsid w:val="00382DC0"/>
    <w:rsid w:val="003A7DF6"/>
    <w:rsid w:val="00431701"/>
    <w:rsid w:val="004D68C2"/>
    <w:rsid w:val="004E4E9D"/>
    <w:rsid w:val="005018D0"/>
    <w:rsid w:val="00524D8E"/>
    <w:rsid w:val="00587B1B"/>
    <w:rsid w:val="005D19AF"/>
    <w:rsid w:val="006212E4"/>
    <w:rsid w:val="00631CEC"/>
    <w:rsid w:val="006F4C7F"/>
    <w:rsid w:val="0074563E"/>
    <w:rsid w:val="00746429"/>
    <w:rsid w:val="00780F0A"/>
    <w:rsid w:val="007A1157"/>
    <w:rsid w:val="007C6E70"/>
    <w:rsid w:val="00814B71"/>
    <w:rsid w:val="008200F3"/>
    <w:rsid w:val="00824841"/>
    <w:rsid w:val="0088722E"/>
    <w:rsid w:val="008F6D42"/>
    <w:rsid w:val="00955DE1"/>
    <w:rsid w:val="00987D70"/>
    <w:rsid w:val="00A10B00"/>
    <w:rsid w:val="00A21F7D"/>
    <w:rsid w:val="00A4287F"/>
    <w:rsid w:val="00A674D2"/>
    <w:rsid w:val="00AB39DF"/>
    <w:rsid w:val="00AC0B70"/>
    <w:rsid w:val="00AC2B98"/>
    <w:rsid w:val="00AC7CBC"/>
    <w:rsid w:val="00AD3B48"/>
    <w:rsid w:val="00AD4640"/>
    <w:rsid w:val="00B0176F"/>
    <w:rsid w:val="00B035A6"/>
    <w:rsid w:val="00B5034A"/>
    <w:rsid w:val="00BC312E"/>
    <w:rsid w:val="00BF100C"/>
    <w:rsid w:val="00BF74EA"/>
    <w:rsid w:val="00C26046"/>
    <w:rsid w:val="00C72ACE"/>
    <w:rsid w:val="00C76410"/>
    <w:rsid w:val="00C83E48"/>
    <w:rsid w:val="00C84EAE"/>
    <w:rsid w:val="00D46AFE"/>
    <w:rsid w:val="00D67FF9"/>
    <w:rsid w:val="00E86CA5"/>
    <w:rsid w:val="00EB1F22"/>
    <w:rsid w:val="00EC493D"/>
    <w:rsid w:val="00ED6296"/>
    <w:rsid w:val="00F0340F"/>
    <w:rsid w:val="00F1367C"/>
    <w:rsid w:val="00F1417C"/>
    <w:rsid w:val="00F24734"/>
    <w:rsid w:val="00F300E0"/>
    <w:rsid w:val="00F5303A"/>
    <w:rsid w:val="00F84E41"/>
    <w:rsid w:val="00F85517"/>
    <w:rsid w:val="00FA34F9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25AD-8694-420D-98CA-E9AD49C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35A6"/>
  </w:style>
  <w:style w:type="paragraph" w:styleId="a4">
    <w:name w:val="Normal (Web)"/>
    <w:basedOn w:val="a"/>
    <w:uiPriority w:val="99"/>
    <w:semiHidden/>
    <w:unhideWhenUsed/>
    <w:rsid w:val="000F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"/>
    <w:uiPriority w:val="1"/>
    <w:qFormat/>
    <w:rsid w:val="0015791A"/>
    <w:rPr>
      <w:rFonts w:ascii="Times New Roman" w:hAnsi="Times New Roman"/>
      <w:color w:val="auto"/>
      <w:sz w:val="28"/>
    </w:rPr>
  </w:style>
  <w:style w:type="character" w:styleId="a6">
    <w:name w:val="Hyperlink"/>
    <w:rsid w:val="00587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9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a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@kunp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Kurchatov (gaidara)</dc:creator>
  <cp:keywords/>
  <dc:description/>
  <cp:lastModifiedBy>Бородина Оксана</cp:lastModifiedBy>
  <cp:revision>3</cp:revision>
  <dcterms:created xsi:type="dcterms:W3CDTF">2020-02-27T05:39:00Z</dcterms:created>
  <dcterms:modified xsi:type="dcterms:W3CDTF">2020-02-27T05:43:00Z</dcterms:modified>
</cp:coreProperties>
</file>