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B3799" w:rsidRPr="00B60125" w:rsidTr="000D6288">
        <w:trPr>
          <w:trHeight w:val="1985"/>
        </w:trPr>
        <w:tc>
          <w:tcPr>
            <w:tcW w:w="6204" w:type="dxa"/>
            <w:shd w:val="clear" w:color="auto" w:fill="auto"/>
          </w:tcPr>
          <w:p w:rsidR="006B3799" w:rsidRPr="00CA573D" w:rsidRDefault="006B3799" w:rsidP="000D6288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6B3799" w:rsidRDefault="006B3799" w:rsidP="000D6288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 w:cs="Times New Roman"/>
                <w:sz w:val="20"/>
                <w:szCs w:val="20"/>
              </w:rPr>
              <w:t>и и общественных связей</w:t>
            </w:r>
          </w:p>
          <w:p w:rsidR="006B3799" w:rsidRPr="00353777" w:rsidRDefault="006B3799" w:rsidP="000D6288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 w:cs="Times New Roman"/>
                <w:sz w:val="20"/>
                <w:szCs w:val="20"/>
              </w:rPr>
              <w:t>АЭС</w:t>
            </w:r>
          </w:p>
          <w:p w:rsidR="006B3799" w:rsidRPr="00353777" w:rsidRDefault="006B3799" w:rsidP="000D6288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307251, Россия, Курская обл.,</w:t>
            </w:r>
          </w:p>
          <w:p w:rsidR="006B3799" w:rsidRDefault="006B3799" w:rsidP="000D6288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г. Курчатов, ул. Ленинградская,</w:t>
            </w:r>
          </w:p>
          <w:p w:rsidR="006B3799" w:rsidRPr="00353777" w:rsidRDefault="006B3799" w:rsidP="000D6288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35 Курская АЭС</w:t>
            </w:r>
          </w:p>
          <w:p w:rsidR="006B3799" w:rsidRPr="00353777" w:rsidRDefault="006B3799" w:rsidP="000D6288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Тел/факс: (47131) 4-95-41</w:t>
            </w:r>
          </w:p>
          <w:p w:rsidR="006B3799" w:rsidRPr="00215AF0" w:rsidRDefault="006B3799" w:rsidP="000D6288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E</w:t>
            </w:r>
            <w:r w:rsidRPr="00215AF0">
              <w:rPr>
                <w:rFonts w:ascii="Trebuchet MS" w:hAnsi="Trebuchet MS" w:cs="Times New Roman"/>
                <w:sz w:val="20"/>
                <w:szCs w:val="20"/>
                <w:lang w:val="en-US"/>
              </w:rPr>
              <w:t>-</w:t>
            </w: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mail</w:t>
            </w:r>
            <w:r w:rsidRPr="00215AF0">
              <w:rPr>
                <w:rFonts w:ascii="Trebuchet MS" w:hAnsi="Trebuchet MS" w:cs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215AF0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215AF0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6B3799" w:rsidRPr="00353777" w:rsidRDefault="00820782" w:rsidP="000D6288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 w:rsidR="006B3799"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6B3799" w:rsidRPr="005F4941" w:rsidRDefault="00041349" w:rsidP="006B3799">
      <w:pPr>
        <w:spacing w:after="60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30</w:t>
      </w:r>
      <w:r w:rsidR="006B3799">
        <w:rPr>
          <w:rFonts w:ascii="Trebuchet MS" w:hAnsi="Trebuchet MS" w:cs="Times New Roman"/>
          <w:b/>
          <w:sz w:val="20"/>
          <w:szCs w:val="20"/>
        </w:rPr>
        <w:t>.04.2020</w:t>
      </w:r>
    </w:p>
    <w:p w:rsidR="006B3799" w:rsidRPr="006B3799" w:rsidRDefault="006B3799" w:rsidP="006B3799">
      <w:pPr>
        <w:spacing w:after="60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 w:rsidRPr="005F4941">
        <w:rPr>
          <w:rFonts w:ascii="Trebuchet MS" w:hAnsi="Trebuchet MS" w:cs="Times New Roman"/>
          <w:b/>
          <w:sz w:val="20"/>
          <w:szCs w:val="20"/>
        </w:rPr>
        <w:t>ПРЕСС-РЕЛИЗ</w:t>
      </w:r>
    </w:p>
    <w:p w:rsidR="00347024" w:rsidRPr="006B3799" w:rsidRDefault="003B56D0" w:rsidP="006B3799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6B3799">
        <w:rPr>
          <w:rFonts w:ascii="Trebuchet MS" w:hAnsi="Trebuchet MS"/>
          <w:b/>
          <w:color w:val="000000"/>
          <w:sz w:val="20"/>
          <w:szCs w:val="20"/>
        </w:rPr>
        <w:t>Курская АЭС в 2019 году</w:t>
      </w:r>
      <w:r w:rsidR="00215AF0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Pr="006B3799">
        <w:rPr>
          <w:rFonts w:ascii="Trebuchet MS" w:hAnsi="Trebuchet MS"/>
          <w:b/>
          <w:color w:val="000000"/>
          <w:sz w:val="20"/>
          <w:szCs w:val="20"/>
        </w:rPr>
        <w:t>на мероприятия по охране труда</w:t>
      </w:r>
      <w:r w:rsidR="00215AF0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041349">
        <w:rPr>
          <w:rFonts w:ascii="Trebuchet MS" w:hAnsi="Trebuchet MS"/>
          <w:b/>
          <w:color w:val="000000"/>
          <w:sz w:val="20"/>
          <w:szCs w:val="20"/>
        </w:rPr>
        <w:t>направила</w:t>
      </w:r>
      <w:r w:rsidRPr="006B3799">
        <w:rPr>
          <w:rFonts w:ascii="Trebuchet MS" w:hAnsi="Trebuchet MS"/>
          <w:b/>
          <w:sz w:val="20"/>
          <w:szCs w:val="20"/>
        </w:rPr>
        <w:t xml:space="preserve"> 378,9 млн рублей</w:t>
      </w:r>
    </w:p>
    <w:p w:rsidR="003B56D0" w:rsidRPr="006B3799" w:rsidRDefault="009270BE" w:rsidP="006B3799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B3799">
        <w:rPr>
          <w:rFonts w:ascii="Trebuchet MS" w:hAnsi="Trebuchet MS"/>
          <w:sz w:val="20"/>
          <w:szCs w:val="20"/>
        </w:rPr>
        <w:t>Н</w:t>
      </w:r>
      <w:r w:rsidR="003B56D0" w:rsidRPr="006B3799">
        <w:rPr>
          <w:rFonts w:ascii="Trebuchet MS" w:hAnsi="Trebuchet MS"/>
          <w:sz w:val="20"/>
          <w:szCs w:val="20"/>
        </w:rPr>
        <w:t>а мероприятия по охране труда</w:t>
      </w:r>
      <w:r w:rsidR="003D2CBF">
        <w:rPr>
          <w:rFonts w:ascii="Trebuchet MS" w:hAnsi="Trebuchet MS"/>
          <w:sz w:val="20"/>
          <w:szCs w:val="20"/>
        </w:rPr>
        <w:t xml:space="preserve"> в 2019 году</w:t>
      </w:r>
      <w:r w:rsidR="003B56D0" w:rsidRPr="006B3799">
        <w:rPr>
          <w:rFonts w:ascii="Trebuchet MS" w:hAnsi="Trebuchet MS"/>
          <w:sz w:val="20"/>
          <w:szCs w:val="20"/>
        </w:rPr>
        <w:t xml:space="preserve"> направ</w:t>
      </w:r>
      <w:r w:rsidR="00DD50F5" w:rsidRPr="006B3799">
        <w:rPr>
          <w:rFonts w:ascii="Trebuchet MS" w:hAnsi="Trebuchet MS"/>
          <w:sz w:val="20"/>
          <w:szCs w:val="20"/>
        </w:rPr>
        <w:t>лено</w:t>
      </w:r>
      <w:r w:rsidR="00215AF0">
        <w:rPr>
          <w:rFonts w:ascii="Trebuchet MS" w:hAnsi="Trebuchet MS"/>
          <w:sz w:val="20"/>
          <w:szCs w:val="20"/>
        </w:rPr>
        <w:t xml:space="preserve"> </w:t>
      </w:r>
      <w:r w:rsidR="00580C06" w:rsidRPr="006B3799">
        <w:rPr>
          <w:rFonts w:ascii="Trebuchet MS" w:hAnsi="Trebuchet MS"/>
          <w:sz w:val="20"/>
          <w:szCs w:val="20"/>
        </w:rPr>
        <w:t>3</w:t>
      </w:r>
      <w:r w:rsidR="003B56D0" w:rsidRPr="006B3799">
        <w:rPr>
          <w:rFonts w:ascii="Trebuchet MS" w:hAnsi="Trebuchet MS"/>
          <w:sz w:val="20"/>
          <w:szCs w:val="20"/>
        </w:rPr>
        <w:t>78,9 млн рублей, это</w:t>
      </w:r>
      <w:r w:rsidR="00B60125">
        <w:rPr>
          <w:rFonts w:ascii="Trebuchet MS" w:hAnsi="Trebuchet MS"/>
          <w:sz w:val="20"/>
          <w:szCs w:val="20"/>
        </w:rPr>
        <w:t xml:space="preserve"> </w:t>
      </w:r>
      <w:r w:rsidR="003B56D0" w:rsidRPr="006B3799">
        <w:rPr>
          <w:rFonts w:ascii="Trebuchet MS" w:hAnsi="Trebuchet MS"/>
          <w:sz w:val="20"/>
          <w:szCs w:val="20"/>
        </w:rPr>
        <w:t>больше</w:t>
      </w:r>
      <w:r w:rsidR="00270692">
        <w:rPr>
          <w:rFonts w:ascii="Trebuchet MS" w:hAnsi="Trebuchet MS"/>
          <w:sz w:val="20"/>
          <w:szCs w:val="20"/>
        </w:rPr>
        <w:t>,</w:t>
      </w:r>
      <w:r w:rsidR="003B56D0" w:rsidRPr="006B3799">
        <w:rPr>
          <w:rFonts w:ascii="Trebuchet MS" w:hAnsi="Trebuchet MS"/>
          <w:sz w:val="20"/>
          <w:szCs w:val="20"/>
        </w:rPr>
        <w:t xml:space="preserve"> </w:t>
      </w:r>
      <w:r w:rsidR="00580C06" w:rsidRPr="006B3799">
        <w:rPr>
          <w:rFonts w:ascii="Trebuchet MS" w:hAnsi="Trebuchet MS"/>
          <w:sz w:val="20"/>
          <w:szCs w:val="20"/>
        </w:rPr>
        <w:t xml:space="preserve">чем в </w:t>
      </w:r>
      <w:r w:rsidR="003B56D0" w:rsidRPr="006B3799">
        <w:rPr>
          <w:rFonts w:ascii="Trebuchet MS" w:hAnsi="Trebuchet MS"/>
          <w:sz w:val="20"/>
          <w:szCs w:val="20"/>
        </w:rPr>
        <w:t>предыдуще</w:t>
      </w:r>
      <w:r w:rsidR="00580C06" w:rsidRPr="006B3799">
        <w:rPr>
          <w:rFonts w:ascii="Trebuchet MS" w:hAnsi="Trebuchet MS"/>
          <w:sz w:val="20"/>
          <w:szCs w:val="20"/>
        </w:rPr>
        <w:t>м</w:t>
      </w:r>
      <w:r w:rsidR="003B56D0" w:rsidRPr="006B3799">
        <w:rPr>
          <w:rFonts w:ascii="Trebuchet MS" w:hAnsi="Trebuchet MS"/>
          <w:sz w:val="20"/>
          <w:szCs w:val="20"/>
        </w:rPr>
        <w:t xml:space="preserve"> год</w:t>
      </w:r>
      <w:r w:rsidR="00580C06" w:rsidRPr="006B3799">
        <w:rPr>
          <w:rFonts w:ascii="Trebuchet MS" w:hAnsi="Trebuchet MS"/>
          <w:sz w:val="20"/>
          <w:szCs w:val="20"/>
        </w:rPr>
        <w:t>у</w:t>
      </w:r>
      <w:r w:rsidR="003B56D0" w:rsidRPr="006B3799">
        <w:rPr>
          <w:rFonts w:ascii="Trebuchet MS" w:hAnsi="Trebuchet MS"/>
          <w:sz w:val="20"/>
          <w:szCs w:val="20"/>
        </w:rPr>
        <w:t xml:space="preserve"> на 8,7 млн. </w:t>
      </w:r>
      <w:r w:rsidR="00580C06" w:rsidRPr="006B3799">
        <w:rPr>
          <w:rFonts w:ascii="Trebuchet MS" w:hAnsi="Trebuchet MS"/>
          <w:sz w:val="20"/>
          <w:szCs w:val="20"/>
        </w:rPr>
        <w:t>А п</w:t>
      </w:r>
      <w:r w:rsidR="003B56D0" w:rsidRPr="006B3799">
        <w:rPr>
          <w:rFonts w:ascii="Trebuchet MS" w:hAnsi="Trebuchet MS"/>
          <w:sz w:val="20"/>
          <w:szCs w:val="20"/>
        </w:rPr>
        <w:t xml:space="preserve">о сравнению с 2017 годом вложения в охрану труда </w:t>
      </w:r>
      <w:r w:rsidR="00580C06" w:rsidRPr="006B3799">
        <w:rPr>
          <w:rFonts w:ascii="Trebuchet MS" w:hAnsi="Trebuchet MS"/>
          <w:sz w:val="20"/>
          <w:szCs w:val="20"/>
        </w:rPr>
        <w:t>выросли</w:t>
      </w:r>
      <w:r w:rsidR="00021394" w:rsidRPr="006B3799">
        <w:rPr>
          <w:rFonts w:ascii="Trebuchet MS" w:hAnsi="Trebuchet MS"/>
          <w:sz w:val="20"/>
          <w:szCs w:val="20"/>
        </w:rPr>
        <w:t xml:space="preserve"> на 26,</w:t>
      </w:r>
      <w:r w:rsidR="003B56D0" w:rsidRPr="006B3799">
        <w:rPr>
          <w:rFonts w:ascii="Trebuchet MS" w:hAnsi="Trebuchet MS"/>
          <w:sz w:val="20"/>
          <w:szCs w:val="20"/>
        </w:rPr>
        <w:t>6 млн рублей.</w:t>
      </w:r>
    </w:p>
    <w:p w:rsidR="00173E47" w:rsidRDefault="00580C06" w:rsidP="006B3799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>«</w:t>
      </w:r>
      <w:r w:rsidR="00041349">
        <w:rPr>
          <w:rFonts w:ascii="Trebuchet MS" w:eastAsia="Times New Roman" w:hAnsi="Trebuchet MS" w:cs="Times New Roman"/>
          <w:sz w:val="20"/>
          <w:szCs w:val="20"/>
          <w:lang w:eastAsia="ru-RU"/>
        </w:rPr>
        <w:t>Обеспечение необходимого</w:t>
      </w:r>
      <w:r w:rsidR="00041349" w:rsidRPr="0004134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уровня охраны труда– одна из основных наших задач.</w:t>
      </w:r>
      <w:r w:rsidR="00021394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В прошлом году на средства индивидуальной защиты </w:t>
      </w:r>
      <w:r w:rsidR="00041349">
        <w:rPr>
          <w:rFonts w:ascii="Trebuchet MS" w:eastAsia="Times New Roman" w:hAnsi="Trebuchet MS" w:cs="Times New Roman"/>
          <w:sz w:val="20"/>
          <w:szCs w:val="20"/>
          <w:lang w:eastAsia="ru-RU"/>
        </w:rPr>
        <w:t>направили</w:t>
      </w:r>
      <w:r w:rsidR="00021394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более 134 миллионов рублей, на дезактивацию помещений, оборудование, спецодежды – свыше 147 миллионов, </w:t>
      </w:r>
      <w:r w:rsidR="002315F0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>–</w:t>
      </w:r>
      <w:r w:rsidR="00215AF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r w:rsidR="008805DB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>отметил</w:t>
      </w:r>
      <w:r w:rsidR="00021394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директор </w:t>
      </w:r>
      <w:proofErr w:type="spellStart"/>
      <w:r w:rsidR="00021394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>КуАЭС</w:t>
      </w:r>
      <w:proofErr w:type="spellEnd"/>
      <w:r w:rsidR="00820782" w:rsidRPr="00820782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021394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Вячеслав Федюкин. – Но самый достоверный показатель </w:t>
      </w:r>
      <w:r w:rsidR="002315F0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успешной </w:t>
      </w:r>
      <w:r w:rsidR="00021394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работы </w:t>
      </w:r>
      <w:r w:rsidR="00987E6F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>–</w:t>
      </w:r>
      <w:r w:rsidR="00021394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это отсутствие</w:t>
      </w:r>
      <w:r w:rsidR="002315F0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травматизм</w:t>
      </w:r>
      <w:r w:rsidR="00DD50F5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>а</w:t>
      </w:r>
      <w:r w:rsidR="00021394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. В прошлом году </w:t>
      </w:r>
      <w:r w:rsidR="00021394" w:rsidRPr="006B3799">
        <w:rPr>
          <w:rFonts w:ascii="Trebuchet MS" w:hAnsi="Trebuchet MS" w:cs="Times New Roman"/>
          <w:sz w:val="20"/>
          <w:szCs w:val="20"/>
        </w:rPr>
        <w:t xml:space="preserve">несчастных случаев и профессиональных заболеваний </w:t>
      </w:r>
      <w:r w:rsidR="00203E59" w:rsidRPr="006B3799">
        <w:rPr>
          <w:rFonts w:ascii="Trebuchet MS" w:hAnsi="Trebuchet MS" w:cs="Times New Roman"/>
          <w:sz w:val="20"/>
          <w:szCs w:val="20"/>
        </w:rPr>
        <w:t>среди</w:t>
      </w:r>
      <w:r w:rsidR="00021394" w:rsidRPr="006B3799">
        <w:rPr>
          <w:rFonts w:ascii="Trebuchet MS" w:hAnsi="Trebuchet MS" w:cs="Times New Roman"/>
          <w:sz w:val="20"/>
          <w:szCs w:val="20"/>
        </w:rPr>
        <w:t xml:space="preserve"> персонал</w:t>
      </w:r>
      <w:r w:rsidR="00203E59" w:rsidRPr="006B3799">
        <w:rPr>
          <w:rFonts w:ascii="Trebuchet MS" w:hAnsi="Trebuchet MS" w:cs="Times New Roman"/>
          <w:sz w:val="20"/>
          <w:szCs w:val="20"/>
        </w:rPr>
        <w:t>а</w:t>
      </w:r>
      <w:r w:rsidR="00021394" w:rsidRPr="006B3799">
        <w:rPr>
          <w:rFonts w:ascii="Trebuchet MS" w:hAnsi="Trebuchet MS" w:cs="Times New Roman"/>
          <w:sz w:val="20"/>
          <w:szCs w:val="20"/>
        </w:rPr>
        <w:t xml:space="preserve"> действующ</w:t>
      </w:r>
      <w:r w:rsidR="00DD50F5" w:rsidRPr="006B3799">
        <w:rPr>
          <w:rFonts w:ascii="Trebuchet MS" w:hAnsi="Trebuchet MS" w:cs="Times New Roman"/>
          <w:sz w:val="20"/>
          <w:szCs w:val="20"/>
        </w:rPr>
        <w:t>ейАЭС</w:t>
      </w:r>
      <w:r w:rsidR="00021394" w:rsidRPr="006B3799">
        <w:rPr>
          <w:rFonts w:ascii="Trebuchet MS" w:hAnsi="Trebuchet MS" w:cs="Times New Roman"/>
          <w:sz w:val="20"/>
          <w:szCs w:val="20"/>
        </w:rPr>
        <w:t xml:space="preserve"> не зафиксировано».</w:t>
      </w:r>
    </w:p>
    <w:p w:rsidR="003B56D0" w:rsidRPr="006B3799" w:rsidRDefault="00C00A0D" w:rsidP="006B3799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Высокой оценкой </w:t>
      </w:r>
      <w:r w:rsidR="002315F0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>деятельности Курской АЭС в сфере охраны труда стала победа в региональном конкурсе. По итогам 2019 год</w:t>
      </w:r>
      <w:r w:rsidR="00203E59" w:rsidRPr="006B3799">
        <w:rPr>
          <w:rFonts w:ascii="Trebuchet MS" w:eastAsia="Times New Roman" w:hAnsi="Trebuchet MS" w:cs="Times New Roman"/>
          <w:sz w:val="20"/>
          <w:szCs w:val="20"/>
          <w:lang w:eastAsia="ru-RU"/>
        </w:rPr>
        <w:t>а</w:t>
      </w:r>
      <w:r w:rsidR="00215AF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r w:rsidR="002315F0" w:rsidRPr="006B3799">
        <w:rPr>
          <w:rFonts w:ascii="Trebuchet MS" w:hAnsi="Trebuchet MS" w:cs="Times New Roman"/>
          <w:sz w:val="20"/>
          <w:szCs w:val="20"/>
        </w:rPr>
        <w:t>среди предприятий с численностью работающих свыше 1000 человек филиал Концерна «Росэнергоатом» – Курская АЭС признана лидером.</w:t>
      </w:r>
    </w:p>
    <w:p w:rsidR="0055387A" w:rsidRPr="006B3799" w:rsidRDefault="0055387A" w:rsidP="006B3799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sz w:val="20"/>
          <w:szCs w:val="20"/>
        </w:rPr>
      </w:pPr>
      <w:r w:rsidRPr="006B3799">
        <w:rPr>
          <w:rStyle w:val="apple-converted-space"/>
          <w:rFonts w:ascii="Trebuchet MS" w:hAnsi="Trebuchet MS" w:cs="Times New Roman"/>
          <w:b/>
          <w:sz w:val="20"/>
          <w:szCs w:val="20"/>
        </w:rPr>
        <w:t>Управление информации и общественных связей Курской АЭС</w:t>
      </w:r>
    </w:p>
    <w:sectPr w:rsidR="0055387A" w:rsidRPr="006B3799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87A"/>
    <w:rsid w:val="00007665"/>
    <w:rsid w:val="000079A0"/>
    <w:rsid w:val="00021394"/>
    <w:rsid w:val="00035492"/>
    <w:rsid w:val="00041349"/>
    <w:rsid w:val="0004298E"/>
    <w:rsid w:val="000677E8"/>
    <w:rsid w:val="00073D8B"/>
    <w:rsid w:val="00082FC1"/>
    <w:rsid w:val="00093732"/>
    <w:rsid w:val="000C633E"/>
    <w:rsid w:val="000D7EFF"/>
    <w:rsid w:val="000E6388"/>
    <w:rsid w:val="000F1381"/>
    <w:rsid w:val="00111127"/>
    <w:rsid w:val="00135FD7"/>
    <w:rsid w:val="00173E47"/>
    <w:rsid w:val="00181D50"/>
    <w:rsid w:val="00192F9F"/>
    <w:rsid w:val="00195749"/>
    <w:rsid w:val="001A1606"/>
    <w:rsid w:val="001C3217"/>
    <w:rsid w:val="001C4589"/>
    <w:rsid w:val="001C6738"/>
    <w:rsid w:val="001D03E8"/>
    <w:rsid w:val="001D64F9"/>
    <w:rsid w:val="00203E59"/>
    <w:rsid w:val="00215AF0"/>
    <w:rsid w:val="002161CF"/>
    <w:rsid w:val="002315F0"/>
    <w:rsid w:val="00261D3B"/>
    <w:rsid w:val="0026460C"/>
    <w:rsid w:val="00270692"/>
    <w:rsid w:val="00293087"/>
    <w:rsid w:val="00295A1B"/>
    <w:rsid w:val="00323B93"/>
    <w:rsid w:val="00346C54"/>
    <w:rsid w:val="00347024"/>
    <w:rsid w:val="003716A1"/>
    <w:rsid w:val="00373855"/>
    <w:rsid w:val="003B56D0"/>
    <w:rsid w:val="003C0E8C"/>
    <w:rsid w:val="003D2CBF"/>
    <w:rsid w:val="003D42DB"/>
    <w:rsid w:val="003E6173"/>
    <w:rsid w:val="003E75C0"/>
    <w:rsid w:val="003F6B2B"/>
    <w:rsid w:val="004209F3"/>
    <w:rsid w:val="004246B6"/>
    <w:rsid w:val="00424781"/>
    <w:rsid w:val="004455C4"/>
    <w:rsid w:val="004513D5"/>
    <w:rsid w:val="004812BF"/>
    <w:rsid w:val="004875AF"/>
    <w:rsid w:val="00493AFB"/>
    <w:rsid w:val="004941DC"/>
    <w:rsid w:val="004A24CD"/>
    <w:rsid w:val="004A47A9"/>
    <w:rsid w:val="004B7A3A"/>
    <w:rsid w:val="004D30AA"/>
    <w:rsid w:val="0051722A"/>
    <w:rsid w:val="00542DB8"/>
    <w:rsid w:val="0055387A"/>
    <w:rsid w:val="00580C06"/>
    <w:rsid w:val="0059318C"/>
    <w:rsid w:val="005A35FF"/>
    <w:rsid w:val="005C0259"/>
    <w:rsid w:val="005D0C2E"/>
    <w:rsid w:val="005E2EB4"/>
    <w:rsid w:val="00607948"/>
    <w:rsid w:val="0061142F"/>
    <w:rsid w:val="00623676"/>
    <w:rsid w:val="00684ED2"/>
    <w:rsid w:val="0069481A"/>
    <w:rsid w:val="006B3799"/>
    <w:rsid w:val="00720C30"/>
    <w:rsid w:val="00723062"/>
    <w:rsid w:val="007652E7"/>
    <w:rsid w:val="007772EE"/>
    <w:rsid w:val="00790FC8"/>
    <w:rsid w:val="007938E7"/>
    <w:rsid w:val="00795210"/>
    <w:rsid w:val="0079693C"/>
    <w:rsid w:val="007C5830"/>
    <w:rsid w:val="007D2FCD"/>
    <w:rsid w:val="007D3A71"/>
    <w:rsid w:val="007D6F11"/>
    <w:rsid w:val="00820782"/>
    <w:rsid w:val="008530D4"/>
    <w:rsid w:val="00863FF7"/>
    <w:rsid w:val="008669CC"/>
    <w:rsid w:val="008805DB"/>
    <w:rsid w:val="008B6DE5"/>
    <w:rsid w:val="008B7478"/>
    <w:rsid w:val="008B7D85"/>
    <w:rsid w:val="008C76C7"/>
    <w:rsid w:val="008D2F39"/>
    <w:rsid w:val="008E6DDF"/>
    <w:rsid w:val="008F4683"/>
    <w:rsid w:val="00917FA4"/>
    <w:rsid w:val="00920B72"/>
    <w:rsid w:val="009270BE"/>
    <w:rsid w:val="00977FAD"/>
    <w:rsid w:val="00987E6F"/>
    <w:rsid w:val="00995136"/>
    <w:rsid w:val="009C22B6"/>
    <w:rsid w:val="009C3DED"/>
    <w:rsid w:val="009C6C54"/>
    <w:rsid w:val="00A03F44"/>
    <w:rsid w:val="00A073AD"/>
    <w:rsid w:val="00A2596C"/>
    <w:rsid w:val="00A33004"/>
    <w:rsid w:val="00A37AA4"/>
    <w:rsid w:val="00A6106A"/>
    <w:rsid w:val="00A772BC"/>
    <w:rsid w:val="00AC2F77"/>
    <w:rsid w:val="00AF285A"/>
    <w:rsid w:val="00B006C3"/>
    <w:rsid w:val="00B0768B"/>
    <w:rsid w:val="00B10403"/>
    <w:rsid w:val="00B60125"/>
    <w:rsid w:val="00B63648"/>
    <w:rsid w:val="00B73653"/>
    <w:rsid w:val="00B94D8C"/>
    <w:rsid w:val="00B97AAC"/>
    <w:rsid w:val="00C00A0D"/>
    <w:rsid w:val="00C00B44"/>
    <w:rsid w:val="00C14A25"/>
    <w:rsid w:val="00C15536"/>
    <w:rsid w:val="00C37821"/>
    <w:rsid w:val="00C40DB8"/>
    <w:rsid w:val="00C66EC1"/>
    <w:rsid w:val="00CB1AA5"/>
    <w:rsid w:val="00CD2682"/>
    <w:rsid w:val="00CE05B7"/>
    <w:rsid w:val="00D358AE"/>
    <w:rsid w:val="00D36E45"/>
    <w:rsid w:val="00D466E6"/>
    <w:rsid w:val="00D5359C"/>
    <w:rsid w:val="00D63A27"/>
    <w:rsid w:val="00D668C4"/>
    <w:rsid w:val="00D74C6A"/>
    <w:rsid w:val="00D777D0"/>
    <w:rsid w:val="00DA19E3"/>
    <w:rsid w:val="00DA3B71"/>
    <w:rsid w:val="00DC122B"/>
    <w:rsid w:val="00DD05EE"/>
    <w:rsid w:val="00DD50F5"/>
    <w:rsid w:val="00E149A7"/>
    <w:rsid w:val="00E404E2"/>
    <w:rsid w:val="00E61AC8"/>
    <w:rsid w:val="00E71CD8"/>
    <w:rsid w:val="00E830F4"/>
    <w:rsid w:val="00E95BD6"/>
    <w:rsid w:val="00E97641"/>
    <w:rsid w:val="00EC5138"/>
    <w:rsid w:val="00EC71E3"/>
    <w:rsid w:val="00EF60C6"/>
    <w:rsid w:val="00F20DB9"/>
    <w:rsid w:val="00F21493"/>
    <w:rsid w:val="00F269C8"/>
    <w:rsid w:val="00F34F9C"/>
    <w:rsid w:val="00F3625F"/>
    <w:rsid w:val="00FA0EF2"/>
    <w:rsid w:val="00FA30DC"/>
    <w:rsid w:val="00FA3FB0"/>
    <w:rsid w:val="00FD33BB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1D3A"/>
  <w15:docId w15:val="{046CBC0E-17C0-46E6-A3F0-2431EE3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Plain Text"/>
    <w:basedOn w:val="a"/>
    <w:link w:val="a7"/>
    <w:uiPriority w:val="99"/>
    <w:unhideWhenUsed/>
    <w:rsid w:val="00041349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0413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Kurchatov (gaidara)</cp:lastModifiedBy>
  <cp:revision>162</cp:revision>
  <cp:lastPrinted>2020-04-29T11:48:00Z</cp:lastPrinted>
  <dcterms:created xsi:type="dcterms:W3CDTF">2015-10-23T05:18:00Z</dcterms:created>
  <dcterms:modified xsi:type="dcterms:W3CDTF">2020-04-30T12:43:00Z</dcterms:modified>
</cp:coreProperties>
</file>