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CA" w:rsidRDefault="007710CA" w:rsidP="007710CA">
      <w:proofErr w:type="spellStart"/>
      <w:r>
        <w:t>www.итапк.рф</w:t>
      </w:r>
      <w:proofErr w:type="spellEnd"/>
    </w:p>
    <w:p w:rsidR="00EB447A" w:rsidRDefault="00EB447A" w:rsidP="00EB447A">
      <w:pPr>
        <w:jc w:val="center"/>
      </w:pPr>
      <w:r>
        <w:t>Ч</w:t>
      </w:r>
      <w:r w:rsidRPr="00EB447A">
        <w:t>етвертая конференция</w:t>
      </w:r>
    </w:p>
    <w:p w:rsidR="00EB447A" w:rsidRDefault="00EB447A" w:rsidP="00EB447A">
      <w:pPr>
        <w:jc w:val="center"/>
      </w:pPr>
      <w:r w:rsidRPr="00EB447A">
        <w:t>«Информационные технологии на службе агропромышленного комплекса России»</w:t>
      </w:r>
    </w:p>
    <w:p w:rsidR="007710CA" w:rsidRDefault="007710CA" w:rsidP="007710CA">
      <w:r>
        <w:t xml:space="preserve">4 июня 2020 года в г. Москве состоится четвертая конференция «Информационные технологии на службе агропромышленного комплекса России». Организатор – ООО «ИД КОННЕКТ». Мероприятие пройдет в </w:t>
      </w:r>
      <w:proofErr w:type="spellStart"/>
      <w:r>
        <w:t>онлайн</w:t>
      </w:r>
      <w:proofErr w:type="spellEnd"/>
      <w:r>
        <w:t xml:space="preserve"> режиме.</w:t>
      </w:r>
    </w:p>
    <w:p w:rsidR="007710CA" w:rsidRDefault="007710CA" w:rsidP="007710CA">
      <w:r>
        <w:t xml:space="preserve">Цель конференции – популяризация и продвижение информационных технологий (ИТ) в агропромышленном комплексе. Среди задач мероприятия: оценка текущего состояния и перспективы цифровизации АПК, опыт федеральных и региональных органов власти по переводу отрасли на цифровые рельсы, продвижение лучших практик применения ИТ в АПК, знакомство с новинками  </w:t>
      </w:r>
      <w:proofErr w:type="spellStart"/>
      <w:r>
        <w:t>ИТ-решений</w:t>
      </w:r>
      <w:proofErr w:type="spellEnd"/>
      <w:r>
        <w:t xml:space="preserve"> для предприятий АПК. Характер мероприятия – исключительно практический, т.е. оно направлено на реальную помощь практикам, работающим в АПК.</w:t>
      </w:r>
    </w:p>
    <w:p w:rsidR="007710CA" w:rsidRDefault="007710CA" w:rsidP="007710CA">
      <w:r>
        <w:t>В фокусе четвертой конференции будут следующие технологические тренды: практика перехода к концепции Индустрия 4.0, внедрение элементов искусственного интеллекта и машинного обучения в с/</w:t>
      </w:r>
      <w:proofErr w:type="spellStart"/>
      <w:r>
        <w:t>х</w:t>
      </w:r>
      <w:proofErr w:type="spellEnd"/>
      <w:r>
        <w:t xml:space="preserve"> и пищевой промышленности, </w:t>
      </w:r>
      <w:proofErr w:type="spellStart"/>
      <w:r>
        <w:t>предиктивная</w:t>
      </w:r>
      <w:proofErr w:type="spellEnd"/>
      <w:r>
        <w:t xml:space="preserve"> аналитика, распространение </w:t>
      </w:r>
      <w:proofErr w:type="spellStart"/>
      <w:r>
        <w:t>Agro</w:t>
      </w:r>
      <w:proofErr w:type="spellEnd"/>
      <w:r>
        <w:t xml:space="preserve"> </w:t>
      </w:r>
      <w:proofErr w:type="spellStart"/>
      <w:r>
        <w:t>IoT</w:t>
      </w:r>
      <w:proofErr w:type="spellEnd"/>
      <w:r>
        <w:t xml:space="preserve">, дальнейшее развитие точного земледелия и беспилотной техники, опыты применения </w:t>
      </w:r>
      <w:proofErr w:type="spellStart"/>
      <w:r>
        <w:t>блокчейн-решений</w:t>
      </w:r>
      <w:proofErr w:type="spellEnd"/>
      <w:r>
        <w:t>, виртуальная и дополненная реальность в АПК, начало массовой роботизации в пищевой промышленности, и многое другое.</w:t>
      </w:r>
    </w:p>
    <w:p w:rsidR="007710CA" w:rsidRDefault="007710CA" w:rsidP="007710CA">
      <w:r>
        <w:t xml:space="preserve">Помимо технологического вектора развития, на конференции предлагается осветить вопросы государственной поддержки АПК в рамках нацпроекта «Цифровая экономика», расширения и распространение процесса цифровизации за счет новых производств и </w:t>
      </w:r>
      <w:proofErr w:type="spellStart"/>
      <w:r>
        <w:t>подотраслей</w:t>
      </w:r>
      <w:proofErr w:type="spellEnd"/>
      <w:r>
        <w:t>, повышение доступности цифровых технологий для среднего бизнеса, в том числе, за счет облачной модели предоставления сервисов и распространения мобильных приложений.</w:t>
      </w:r>
    </w:p>
    <w:p w:rsidR="007710CA" w:rsidRDefault="007710CA" w:rsidP="007710CA">
      <w:r>
        <w:t xml:space="preserve">В этом году вы сможете ознакомиться с новыми кейсами (не менее 25), продуктами и решениями </w:t>
      </w:r>
      <w:proofErr w:type="spellStart"/>
      <w:r>
        <w:t>ИТ-разработчиков</w:t>
      </w:r>
      <w:proofErr w:type="spellEnd"/>
      <w:r>
        <w:t xml:space="preserve">  (не менее 10), узнать о новых </w:t>
      </w:r>
      <w:proofErr w:type="spellStart"/>
      <w:r>
        <w:t>ИТ-трендах</w:t>
      </w:r>
      <w:proofErr w:type="spellEnd"/>
      <w:r>
        <w:t xml:space="preserve"> в АПК, принять участие в панельной дискуссии, открывающей мероприятие и посвященной наиболее актуальным вопросам текущего состояния и будущего цифровизации отрасли.</w:t>
      </w:r>
    </w:p>
    <w:p w:rsidR="007710CA" w:rsidRDefault="007710CA" w:rsidP="007710CA">
      <w:r>
        <w:t xml:space="preserve">Важным акцентом в тематике конференции станет текущая ситуация с </w:t>
      </w:r>
      <w:proofErr w:type="spellStart"/>
      <w:r>
        <w:t>коронавирусом</w:t>
      </w:r>
      <w:proofErr w:type="spellEnd"/>
      <w:r>
        <w:t xml:space="preserve">. Речь прежде всего пойдет об организации удаленных рабочих мест, организации дополнительных коммуникаций (ВКС и не только), безопасности удаленных рабочих мест, росте нагрузки на </w:t>
      </w:r>
      <w:proofErr w:type="spellStart"/>
      <w:r>
        <w:t>ИТ-инфраструктуру</w:t>
      </w:r>
      <w:proofErr w:type="spellEnd"/>
      <w:r>
        <w:t>, контролю за передвижением персонала и соблюдению мер безопасности и многим другим аспектам. Очевидно, что весь этот опыт, наработанный за период пандемии, будет крайне востребован и по ее завершении.</w:t>
      </w:r>
    </w:p>
    <w:p w:rsidR="00352426" w:rsidRDefault="007710CA" w:rsidP="007710CA">
      <w:r>
        <w:t xml:space="preserve">          В работе конференции ожидается участие: директоров по ИТ и/или ведущих специалистов – порядка 200-250 представителей предприятий сельского хозяйства и пищевой промышленности, около 40-60 представителей </w:t>
      </w:r>
      <w:proofErr w:type="spellStart"/>
      <w:r>
        <w:t>ИТ-компаний</w:t>
      </w:r>
      <w:proofErr w:type="spellEnd"/>
      <w:r>
        <w:t>, 30-50 представителей органов власти и госучреждений, 30-40 представителей ВУЗов и отраслевой науки и многие другие. Общее количество участников – до 400 человек.</w:t>
      </w:r>
    </w:p>
    <w:sectPr w:rsidR="00352426" w:rsidSect="007F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10CA"/>
    <w:rsid w:val="00352426"/>
    <w:rsid w:val="007710CA"/>
    <w:rsid w:val="007F1237"/>
    <w:rsid w:val="00EB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2020-05-06T06:29:00Z</dcterms:created>
  <dcterms:modified xsi:type="dcterms:W3CDTF">2020-05-06T06:31:00Z</dcterms:modified>
</cp:coreProperties>
</file>