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9EA02" w14:textId="4D0069E6" w:rsidR="000E1CEA" w:rsidRPr="00A75476" w:rsidRDefault="000E1CEA" w:rsidP="00B93813">
      <w:pPr>
        <w:spacing w:line="360" w:lineRule="auto"/>
        <w:jc w:val="center"/>
        <w:rPr>
          <w:b/>
          <w:color w:val="FF0000"/>
        </w:rPr>
      </w:pPr>
      <w:r w:rsidRPr="00A75476">
        <w:rPr>
          <w:b/>
          <w:color w:val="FF0000"/>
        </w:rPr>
        <w:t xml:space="preserve">Анализ </w:t>
      </w:r>
      <w:r w:rsidR="00DC045E" w:rsidRPr="00A75476">
        <w:rPr>
          <w:b/>
          <w:color w:val="FF0000"/>
        </w:rPr>
        <w:t xml:space="preserve">российского </w:t>
      </w:r>
      <w:r w:rsidR="00B3705C" w:rsidRPr="00A75476">
        <w:rPr>
          <w:b/>
          <w:color w:val="FF0000"/>
        </w:rPr>
        <w:t xml:space="preserve">рынка </w:t>
      </w:r>
      <w:r w:rsidR="00225FD3">
        <w:rPr>
          <w:b/>
          <w:color w:val="FF0000"/>
        </w:rPr>
        <w:t>питьевой и минеральной воды</w:t>
      </w:r>
      <w:r w:rsidR="00874AD8">
        <w:rPr>
          <w:b/>
          <w:color w:val="FF0000"/>
        </w:rPr>
        <w:t xml:space="preserve">: </w:t>
      </w:r>
      <w:r w:rsidR="00C15D1D" w:rsidRPr="00A75476">
        <w:rPr>
          <w:b/>
          <w:color w:val="FF0000"/>
        </w:rPr>
        <w:t>итоги 2019 г., прогноз до 2022</w:t>
      </w:r>
      <w:r w:rsidR="000255D6" w:rsidRPr="00A75476">
        <w:rPr>
          <w:b/>
          <w:color w:val="FF0000"/>
        </w:rPr>
        <w:t xml:space="preserve"> г.</w:t>
      </w:r>
    </w:p>
    <w:p w14:paraId="60234689" w14:textId="77777777" w:rsidR="00196AD9" w:rsidRDefault="000E1CEA" w:rsidP="00196AD9">
      <w:pPr>
        <w:spacing w:line="360" w:lineRule="auto"/>
        <w:ind w:firstLine="708"/>
        <w:jc w:val="both"/>
      </w:pPr>
      <w:r w:rsidRPr="000E1CEA">
        <w:t>В ходе исследования, пров</w:t>
      </w:r>
      <w:r w:rsidR="007C47D0">
        <w:t xml:space="preserve">еденного NeoAnalytics на тему </w:t>
      </w:r>
      <w:r w:rsidR="007C47D0" w:rsidRPr="00654698">
        <w:rPr>
          <w:b/>
        </w:rPr>
        <w:t>“</w:t>
      </w:r>
      <w:r w:rsidR="00B3705C">
        <w:rPr>
          <w:b/>
        </w:rPr>
        <w:t>Р</w:t>
      </w:r>
      <w:r w:rsidR="00DC045E">
        <w:rPr>
          <w:b/>
        </w:rPr>
        <w:t>оссийский р</w:t>
      </w:r>
      <w:r w:rsidR="00B3705C">
        <w:rPr>
          <w:b/>
        </w:rPr>
        <w:t xml:space="preserve">ынок </w:t>
      </w:r>
      <w:r w:rsidR="00225FD3">
        <w:rPr>
          <w:b/>
        </w:rPr>
        <w:t>питьевой и минеральной воды</w:t>
      </w:r>
      <w:r w:rsidR="005E478B">
        <w:rPr>
          <w:b/>
        </w:rPr>
        <w:t>: ито</w:t>
      </w:r>
      <w:r w:rsidR="00C15D1D">
        <w:rPr>
          <w:b/>
        </w:rPr>
        <w:t>ги 2019 г., прогноз до 2022</w:t>
      </w:r>
      <w:r w:rsidRPr="00654698">
        <w:rPr>
          <w:b/>
        </w:rPr>
        <w:t xml:space="preserve"> г.</w:t>
      </w:r>
      <w:r w:rsidR="00734B77" w:rsidRPr="00654698">
        <w:rPr>
          <w:b/>
        </w:rPr>
        <w:t>»,</w:t>
      </w:r>
      <w:r w:rsidR="00196AD9">
        <w:t xml:space="preserve"> выяснилось, что в 2019 году экспорт бутилированной воды составил 3,6 млрд. литров и снизился на 42%. Большая часть экспорта направляется в Казахстан, Украину и Беларусь.</w:t>
      </w:r>
      <w:r w:rsidR="009F5BA1">
        <w:t xml:space="preserve"> Это самый худший показатель в общей динамике прироста структуры рынка по сегментам в 2019 г. </w:t>
      </w:r>
    </w:p>
    <w:p w14:paraId="4455E09E" w14:textId="77777777" w:rsidR="00196AD9" w:rsidRDefault="00196AD9" w:rsidP="00196AD9">
      <w:pPr>
        <w:spacing w:line="360" w:lineRule="auto"/>
        <w:ind w:firstLine="708"/>
        <w:jc w:val="both"/>
      </w:pPr>
      <w:r>
        <w:t xml:space="preserve">Доля импорта в структуре рынка незначительная и составляет не более 1%. В 2019 году было импортировано 169,2 млн. литров, что на 8,6% выше показателя 2018 года. В России импортируется бутилированная вода в дорогом ценовом сегменте. Ведущими поставщиками фасованной воды в Россию являются Грузия, Франция и Италия. </w:t>
      </w:r>
      <w:r w:rsidR="009F5BA1" w:rsidRPr="009F5BA1">
        <w:t>В 2020 г. прогнозируется, что объем импорта значительно сократится.</w:t>
      </w:r>
    </w:p>
    <w:p w14:paraId="2D96E7FD" w14:textId="77777777" w:rsidR="009F5BA1" w:rsidRDefault="009F5BA1" w:rsidP="009F5BA1">
      <w:pPr>
        <w:spacing w:line="360" w:lineRule="auto"/>
        <w:ind w:firstLine="708"/>
        <w:jc w:val="both"/>
      </w:pPr>
      <w:r w:rsidRPr="009F5BA1">
        <w:t xml:space="preserve">В 2019 году объем </w:t>
      </w:r>
      <w:r>
        <w:t xml:space="preserve">внутреннего </w:t>
      </w:r>
      <w:r w:rsidRPr="009F5BA1">
        <w:t>производства воды минеральной и обычной питьевой, в том числе газированной, расфасованной в емкости, составил 15107 тыс. полулитров и увеличился за год на 12,2%.</w:t>
      </w:r>
      <w:r>
        <w:t xml:space="preserve"> </w:t>
      </w:r>
      <w:r w:rsidRPr="009F5BA1">
        <w:t>Лидером в производстве фасованной минеральной воды является СКФО с долей производства 37,6%. На втором месте ЦФО с долей производства 27,5%.</w:t>
      </w:r>
      <w:r>
        <w:t xml:space="preserve"> По итогам 2020 г. также будет зафиксировано сокращение объемов внутреннего выпуска воды.  </w:t>
      </w:r>
    </w:p>
    <w:p w14:paraId="114E9F8B" w14:textId="77777777" w:rsidR="009F5BA1" w:rsidRDefault="00285138" w:rsidP="009F5BA1">
      <w:pPr>
        <w:spacing w:line="360" w:lineRule="auto"/>
        <w:ind w:firstLine="708"/>
        <w:jc w:val="both"/>
      </w:pPr>
      <w:r>
        <w:t xml:space="preserve">Прогнозируется, что 2020 г. будет достаточно сложным для рынка. В связи с ухудшением макроэкономических показателей, начиная с марта 2020 г., ожидается сокращение как объема рынка в целом, так и по сегментам в частности. </w:t>
      </w:r>
    </w:p>
    <w:p w14:paraId="104B47AE" w14:textId="77777777" w:rsidR="007C088F" w:rsidRDefault="007C088F" w:rsidP="009F5BA1">
      <w:pPr>
        <w:spacing w:line="360" w:lineRule="auto"/>
        <w:ind w:firstLine="708"/>
        <w:jc w:val="both"/>
      </w:pPr>
      <w:r>
        <w:t xml:space="preserve">Более подробно с результатами исследования можно ознакомиться на официальном сайте </w:t>
      </w:r>
      <w:hyperlink r:id="rId6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neoanalytics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ru</w:t>
        </w:r>
      </w:hyperlink>
      <w:r w:rsidRPr="006621C9">
        <w:t xml:space="preserve"> </w:t>
      </w:r>
    </w:p>
    <w:p w14:paraId="330989D2" w14:textId="77777777" w:rsidR="007C088F" w:rsidRPr="007C088F" w:rsidRDefault="007C088F" w:rsidP="00B55DB8">
      <w:pPr>
        <w:spacing w:line="360" w:lineRule="auto"/>
        <w:jc w:val="both"/>
      </w:pPr>
    </w:p>
    <w:p w14:paraId="0FF90C31" w14:textId="77777777" w:rsidR="00B15F88" w:rsidRPr="00C15D1D" w:rsidRDefault="002F1E40" w:rsidP="00C15D1D">
      <w:pPr>
        <w:tabs>
          <w:tab w:val="left" w:pos="5835"/>
        </w:tabs>
        <w:rPr>
          <w:color w:val="FF0000"/>
        </w:rPr>
      </w:pPr>
      <w:r>
        <w:tab/>
      </w:r>
    </w:p>
    <w:p w14:paraId="6055718A" w14:textId="77777777" w:rsidR="00F815B0" w:rsidRDefault="00202D98" w:rsidP="00202D98">
      <w:pPr>
        <w:tabs>
          <w:tab w:val="left" w:pos="6300"/>
        </w:tabs>
        <w:rPr>
          <w:color w:val="FF0000"/>
        </w:rPr>
      </w:pPr>
      <w:r>
        <w:rPr>
          <w:color w:val="FF0000"/>
        </w:rPr>
        <w:tab/>
      </w:r>
    </w:p>
    <w:sectPr w:rsidR="00F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41C"/>
    <w:rsid w:val="000255D6"/>
    <w:rsid w:val="000B155C"/>
    <w:rsid w:val="000E1CEA"/>
    <w:rsid w:val="0012581B"/>
    <w:rsid w:val="00125D92"/>
    <w:rsid w:val="001349F4"/>
    <w:rsid w:val="00163F6A"/>
    <w:rsid w:val="00196AD9"/>
    <w:rsid w:val="001A3E66"/>
    <w:rsid w:val="001B7915"/>
    <w:rsid w:val="001F6395"/>
    <w:rsid w:val="00202D98"/>
    <w:rsid w:val="00225FD3"/>
    <w:rsid w:val="00237AFE"/>
    <w:rsid w:val="00285138"/>
    <w:rsid w:val="002E20B2"/>
    <w:rsid w:val="002E60B1"/>
    <w:rsid w:val="002E6B48"/>
    <w:rsid w:val="002F1E40"/>
    <w:rsid w:val="00310CBF"/>
    <w:rsid w:val="003234D5"/>
    <w:rsid w:val="003247B0"/>
    <w:rsid w:val="003508BE"/>
    <w:rsid w:val="00350E05"/>
    <w:rsid w:val="00351F78"/>
    <w:rsid w:val="003C193D"/>
    <w:rsid w:val="0042645B"/>
    <w:rsid w:val="004269CF"/>
    <w:rsid w:val="004879EB"/>
    <w:rsid w:val="004F5131"/>
    <w:rsid w:val="0053428C"/>
    <w:rsid w:val="0054399D"/>
    <w:rsid w:val="005A00FC"/>
    <w:rsid w:val="005A6EFD"/>
    <w:rsid w:val="005E478B"/>
    <w:rsid w:val="005F271F"/>
    <w:rsid w:val="00654698"/>
    <w:rsid w:val="006604B5"/>
    <w:rsid w:val="006621C9"/>
    <w:rsid w:val="006867BD"/>
    <w:rsid w:val="006D241C"/>
    <w:rsid w:val="00726438"/>
    <w:rsid w:val="00734B77"/>
    <w:rsid w:val="00745BD8"/>
    <w:rsid w:val="0076492E"/>
    <w:rsid w:val="00784045"/>
    <w:rsid w:val="007873A6"/>
    <w:rsid w:val="007A4146"/>
    <w:rsid w:val="007B31A5"/>
    <w:rsid w:val="007B595B"/>
    <w:rsid w:val="007C088F"/>
    <w:rsid w:val="007C47D0"/>
    <w:rsid w:val="00874AD8"/>
    <w:rsid w:val="0089078E"/>
    <w:rsid w:val="008F0294"/>
    <w:rsid w:val="008F1DDC"/>
    <w:rsid w:val="00920A0F"/>
    <w:rsid w:val="0092277F"/>
    <w:rsid w:val="00923267"/>
    <w:rsid w:val="0092714B"/>
    <w:rsid w:val="00997CAC"/>
    <w:rsid w:val="009A102E"/>
    <w:rsid w:val="009B5813"/>
    <w:rsid w:val="009C4D89"/>
    <w:rsid w:val="009F34B4"/>
    <w:rsid w:val="009F5BA1"/>
    <w:rsid w:val="00A01B1C"/>
    <w:rsid w:val="00A16B0A"/>
    <w:rsid w:val="00A67A80"/>
    <w:rsid w:val="00A75476"/>
    <w:rsid w:val="00A96C9B"/>
    <w:rsid w:val="00AC2467"/>
    <w:rsid w:val="00AE4C51"/>
    <w:rsid w:val="00B15F88"/>
    <w:rsid w:val="00B3705C"/>
    <w:rsid w:val="00B47A06"/>
    <w:rsid w:val="00B55DB8"/>
    <w:rsid w:val="00B93813"/>
    <w:rsid w:val="00B9769C"/>
    <w:rsid w:val="00BA03D9"/>
    <w:rsid w:val="00BC4959"/>
    <w:rsid w:val="00BC4EC7"/>
    <w:rsid w:val="00BD1BF6"/>
    <w:rsid w:val="00BF6D27"/>
    <w:rsid w:val="00C15D1D"/>
    <w:rsid w:val="00D07348"/>
    <w:rsid w:val="00D26E8B"/>
    <w:rsid w:val="00D34D0C"/>
    <w:rsid w:val="00D41D0A"/>
    <w:rsid w:val="00D43056"/>
    <w:rsid w:val="00D91918"/>
    <w:rsid w:val="00DB251C"/>
    <w:rsid w:val="00DC045E"/>
    <w:rsid w:val="00DD0A6F"/>
    <w:rsid w:val="00E61620"/>
    <w:rsid w:val="00EF0690"/>
    <w:rsid w:val="00F21031"/>
    <w:rsid w:val="00F31545"/>
    <w:rsid w:val="00F454EB"/>
    <w:rsid w:val="00F815B0"/>
    <w:rsid w:val="00F924ED"/>
    <w:rsid w:val="00F92C25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B9A3"/>
  <w15:docId w15:val="{CB8D010E-C7EF-4211-B402-FA384582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CD00-58B0-4AF4-B42B-2591BC21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97</cp:revision>
  <dcterms:created xsi:type="dcterms:W3CDTF">2017-11-14T09:18:00Z</dcterms:created>
  <dcterms:modified xsi:type="dcterms:W3CDTF">2020-05-18T08:50:00Z</dcterms:modified>
</cp:coreProperties>
</file>