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4" w:rsidRPr="0011348C" w:rsidRDefault="0011348C">
      <w:pPr>
        <w:rPr>
          <w:b/>
          <w:bCs/>
        </w:rPr>
      </w:pPr>
      <w:r w:rsidRPr="0011348C">
        <w:rPr>
          <w:rFonts w:eastAsia="Times New Roman" w:cs="Times New Roman"/>
          <w:b/>
          <w:bCs/>
          <w:lang w:eastAsia="ru-RU"/>
        </w:rPr>
        <w:t xml:space="preserve">Масштабная кампания «Группы ЛСР» на билбордах </w:t>
      </w:r>
      <w:r w:rsidRPr="0011348C">
        <w:rPr>
          <w:rFonts w:eastAsia="Times New Roman" w:cs="Times New Roman"/>
          <w:b/>
          <w:bCs/>
          <w:lang w:val="en-US" w:eastAsia="ru-RU"/>
        </w:rPr>
        <w:t>North</w:t>
      </w:r>
      <w:r w:rsidRPr="0011348C">
        <w:rPr>
          <w:rFonts w:eastAsia="Times New Roman" w:cs="Times New Roman"/>
          <w:b/>
          <w:bCs/>
          <w:lang w:eastAsia="ru-RU"/>
        </w:rPr>
        <w:t xml:space="preserve"> </w:t>
      </w:r>
      <w:r w:rsidRPr="0011348C">
        <w:rPr>
          <w:rFonts w:eastAsia="Times New Roman" w:cs="Times New Roman"/>
          <w:b/>
          <w:bCs/>
          <w:lang w:val="en-US" w:eastAsia="ru-RU"/>
        </w:rPr>
        <w:t>Star</w:t>
      </w:r>
      <w:r w:rsidRPr="0011348C">
        <w:rPr>
          <w:rFonts w:eastAsia="Times New Roman" w:cs="Times New Roman"/>
          <w:b/>
          <w:bCs/>
          <w:lang w:eastAsia="ru-RU"/>
        </w:rPr>
        <w:t xml:space="preserve"> </w:t>
      </w:r>
      <w:r w:rsidRPr="0011348C">
        <w:rPr>
          <w:rFonts w:eastAsia="Times New Roman" w:cs="Times New Roman"/>
          <w:b/>
          <w:bCs/>
          <w:lang w:val="en-US" w:eastAsia="ru-RU"/>
        </w:rPr>
        <w:t>Media</w:t>
      </w:r>
    </w:p>
    <w:p w:rsidR="00595A14" w:rsidRPr="00595A14" w:rsidRDefault="00595A14"/>
    <w:p w:rsidR="00595A14" w:rsidRPr="0011348C" w:rsidRDefault="00650572" w:rsidP="0011348C">
      <w:pPr>
        <w:pStyle w:val="a4"/>
        <w:spacing w:before="0" w:beforeAutospacing="0" w:after="90" w:afterAutospacing="0"/>
        <w:ind w:firstLine="567"/>
        <w:rPr>
          <w:rFonts w:ascii="Montserrat" w:hAnsi="Montserrat" w:cs="Arial"/>
          <w:sz w:val="28"/>
          <w:szCs w:val="28"/>
        </w:rPr>
      </w:pPr>
      <w:r>
        <w:rPr>
          <w:rFonts w:ascii="Montserrat" w:hAnsi="Montserrat" w:cs="Arial"/>
          <w:sz w:val="28"/>
          <w:szCs w:val="28"/>
        </w:rPr>
        <w:t>Ведущий застройщик Санкт-Петербурга</w:t>
      </w:r>
      <w:bookmarkStart w:id="0" w:name="_GoBack"/>
      <w:bookmarkEnd w:id="0"/>
      <w:r w:rsidR="00595A14" w:rsidRPr="0011348C">
        <w:rPr>
          <w:rFonts w:ascii="Montserrat" w:hAnsi="Montserrat" w:cs="Arial"/>
          <w:sz w:val="28"/>
          <w:szCs w:val="28"/>
        </w:rPr>
        <w:t xml:space="preserve"> по объемам текущего строительства «Групп</w:t>
      </w:r>
      <w:r w:rsidR="00C46F56" w:rsidRPr="0011348C">
        <w:rPr>
          <w:rFonts w:ascii="Montserrat" w:hAnsi="Montserrat" w:cs="Arial"/>
          <w:sz w:val="28"/>
          <w:szCs w:val="28"/>
        </w:rPr>
        <w:t>а</w:t>
      </w:r>
      <w:r w:rsidR="00595A14" w:rsidRPr="0011348C">
        <w:rPr>
          <w:rFonts w:ascii="Montserrat" w:hAnsi="Montserrat" w:cs="Arial"/>
          <w:sz w:val="28"/>
          <w:szCs w:val="28"/>
        </w:rPr>
        <w:t xml:space="preserve"> ЛСР» и оператор наружной рекламы </w:t>
      </w:r>
      <w:r w:rsidR="00595A14" w:rsidRPr="0011348C">
        <w:rPr>
          <w:rFonts w:ascii="Montserrat" w:hAnsi="Montserrat" w:cs="Arial"/>
          <w:sz w:val="28"/>
          <w:szCs w:val="28"/>
          <w:lang w:val="en-US"/>
        </w:rPr>
        <w:t>North</w:t>
      </w:r>
      <w:r w:rsidR="00595A14" w:rsidRPr="0011348C">
        <w:rPr>
          <w:rFonts w:ascii="Montserrat" w:hAnsi="Montserrat" w:cs="Arial"/>
          <w:sz w:val="28"/>
          <w:szCs w:val="28"/>
        </w:rPr>
        <w:t xml:space="preserve"> </w:t>
      </w:r>
      <w:r w:rsidR="00595A14" w:rsidRPr="0011348C">
        <w:rPr>
          <w:rFonts w:ascii="Montserrat" w:hAnsi="Montserrat" w:cs="Arial"/>
          <w:sz w:val="28"/>
          <w:szCs w:val="28"/>
          <w:lang w:val="en-US"/>
        </w:rPr>
        <w:t>Star</w:t>
      </w:r>
      <w:r w:rsidR="00595A14" w:rsidRPr="0011348C">
        <w:rPr>
          <w:rFonts w:ascii="Montserrat" w:hAnsi="Montserrat" w:cs="Arial"/>
          <w:sz w:val="28"/>
          <w:szCs w:val="28"/>
        </w:rPr>
        <w:t xml:space="preserve"> </w:t>
      </w:r>
      <w:r w:rsidR="00595A14" w:rsidRPr="0011348C">
        <w:rPr>
          <w:rFonts w:ascii="Montserrat" w:hAnsi="Montserrat" w:cs="Arial"/>
          <w:sz w:val="28"/>
          <w:szCs w:val="28"/>
          <w:lang w:val="en-US"/>
        </w:rPr>
        <w:t>Media</w:t>
      </w:r>
      <w:r w:rsidR="00595A14" w:rsidRPr="0011348C">
        <w:rPr>
          <w:rFonts w:ascii="Montserrat" w:hAnsi="Montserrat" w:cs="Arial"/>
          <w:sz w:val="28"/>
          <w:szCs w:val="28"/>
        </w:rPr>
        <w:t xml:space="preserve"> </w:t>
      </w:r>
      <w:r w:rsidR="0027211A">
        <w:rPr>
          <w:rFonts w:ascii="Montserrat" w:hAnsi="Montserrat" w:cs="Arial"/>
          <w:sz w:val="28"/>
          <w:szCs w:val="28"/>
        </w:rPr>
        <w:t>успешно сотрудничают уже не первый год.</w:t>
      </w:r>
      <w:r w:rsidR="00595A14" w:rsidRPr="0011348C">
        <w:rPr>
          <w:rFonts w:ascii="Montserrat" w:hAnsi="Montserrat" w:cs="Arial"/>
          <w:sz w:val="28"/>
          <w:szCs w:val="28"/>
        </w:rPr>
        <w:t xml:space="preserve"> </w:t>
      </w:r>
    </w:p>
    <w:p w:rsidR="00D72CFB" w:rsidRPr="0011348C" w:rsidRDefault="0027211A" w:rsidP="0011348C">
      <w:pPr>
        <w:pStyle w:val="a4"/>
        <w:spacing w:before="0" w:beforeAutospacing="0" w:after="90" w:afterAutospacing="0"/>
        <w:ind w:firstLine="567"/>
        <w:rPr>
          <w:rFonts w:ascii="Montserrat" w:hAnsi="Montserrat" w:cs="Arial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 июне 2020 г. рекламная кампания сосредоточена на продвижении квартир комфорт-класса от 2 миллионов 300 тысяч рублей со слоганом «Строим семейное счастье». На сегодняшний день это одно из самых низких ценовых предложений на квартиры с отделкой в Петербурге. Семьям </w:t>
      </w:r>
      <w:r w:rsidR="00D74574">
        <w:rPr>
          <w:rFonts w:ascii="Montserrat" w:hAnsi="Montserrat"/>
          <w:sz w:val="28"/>
          <w:szCs w:val="28"/>
        </w:rPr>
        <w:t>с детьми застройщик предоставляет дополнительные скидки.</w:t>
      </w:r>
    </w:p>
    <w:p w:rsidR="0011348C" w:rsidRPr="0011348C" w:rsidRDefault="00D72CFB" w:rsidP="0011348C">
      <w:pPr>
        <w:pStyle w:val="a4"/>
        <w:spacing w:before="0" w:beforeAutospacing="0" w:after="90" w:afterAutospacing="0"/>
        <w:ind w:firstLine="567"/>
        <w:rPr>
          <w:rFonts w:ascii="Montserrat" w:hAnsi="Montserrat"/>
          <w:sz w:val="28"/>
          <w:szCs w:val="28"/>
        </w:rPr>
      </w:pPr>
      <w:r w:rsidRPr="0011348C">
        <w:rPr>
          <w:rFonts w:ascii="Montserrat" w:hAnsi="Montserrat"/>
          <w:sz w:val="28"/>
          <w:szCs w:val="28"/>
        </w:rPr>
        <w:t>«Являясь неотъемлемой частью городской среды, наружная реклама находится в тесном визуальном контакте с человеком. Благодаря цифровым технологиям ooh-коммуникации способны удовлетворить потребность городского жителя быстро и легко узнавать о тех объектах недвижимости, которые сегодня строятся в городе</w:t>
      </w:r>
      <w:r w:rsidR="00650572">
        <w:rPr>
          <w:rFonts w:ascii="Montserrat" w:hAnsi="Montserrat"/>
          <w:sz w:val="28"/>
          <w:szCs w:val="28"/>
        </w:rPr>
        <w:t xml:space="preserve">. </w:t>
      </w:r>
      <w:r w:rsidR="00650572" w:rsidRPr="0011348C">
        <w:rPr>
          <w:rFonts w:ascii="Montserrat" w:hAnsi="Montserrat" w:cs="Arial"/>
          <w:sz w:val="28"/>
          <w:szCs w:val="28"/>
        </w:rPr>
        <w:t>Основная задача рекламной кампании</w:t>
      </w:r>
      <w:r w:rsidR="00650572">
        <w:rPr>
          <w:rFonts w:ascii="Montserrat" w:hAnsi="Montserrat" w:cs="Arial"/>
          <w:sz w:val="28"/>
          <w:szCs w:val="28"/>
        </w:rPr>
        <w:t xml:space="preserve"> на видеоэкранах -</w:t>
      </w:r>
      <w:r w:rsidR="00650572" w:rsidRPr="0011348C">
        <w:rPr>
          <w:rFonts w:ascii="Montserrat" w:hAnsi="Montserrat" w:cs="Arial"/>
          <w:sz w:val="28"/>
          <w:szCs w:val="28"/>
        </w:rPr>
        <w:t xml:space="preserve"> расширить информационный охват</w:t>
      </w:r>
      <w:r w:rsidR="00650572">
        <w:rPr>
          <w:rFonts w:ascii="Montserrat" w:hAnsi="Montserrat" w:cs="Arial"/>
          <w:sz w:val="28"/>
          <w:szCs w:val="28"/>
        </w:rPr>
        <w:t>. О</w:t>
      </w:r>
      <w:r w:rsidR="00650572" w:rsidRPr="0011348C">
        <w:rPr>
          <w:rFonts w:ascii="Montserrat" w:hAnsi="Montserrat" w:cs="Arial"/>
          <w:sz w:val="28"/>
          <w:szCs w:val="28"/>
        </w:rPr>
        <w:t xml:space="preserve">хватная адресная программа в сочетании с яркими изображениями </w:t>
      </w:r>
      <w:r w:rsidR="00650572">
        <w:rPr>
          <w:rFonts w:ascii="Montserrat" w:hAnsi="Montserrat" w:cs="Arial"/>
          <w:sz w:val="28"/>
          <w:szCs w:val="28"/>
        </w:rPr>
        <w:t>и динамикой дает отличные результаты</w:t>
      </w:r>
      <w:r w:rsidRPr="0011348C">
        <w:rPr>
          <w:rFonts w:ascii="Montserrat" w:hAnsi="Montserrat"/>
          <w:sz w:val="28"/>
          <w:szCs w:val="28"/>
        </w:rPr>
        <w:t xml:space="preserve">», - комментирует </w:t>
      </w:r>
      <w:r w:rsidR="00650572">
        <w:rPr>
          <w:rFonts w:ascii="Montserrat" w:hAnsi="Montserrat"/>
          <w:sz w:val="28"/>
          <w:szCs w:val="28"/>
        </w:rPr>
        <w:t>представитель «Группы ЛСР».</w:t>
      </w:r>
    </w:p>
    <w:p w:rsidR="00C46F56" w:rsidRPr="0011348C" w:rsidRDefault="00D72CFB" w:rsidP="0011348C">
      <w:pPr>
        <w:pStyle w:val="a4"/>
        <w:spacing w:before="0" w:beforeAutospacing="0" w:after="90" w:afterAutospacing="0"/>
        <w:ind w:firstLine="567"/>
        <w:rPr>
          <w:rFonts w:ascii="Montserrat" w:hAnsi="Montserrat"/>
          <w:sz w:val="28"/>
          <w:szCs w:val="28"/>
        </w:rPr>
      </w:pPr>
      <w:r w:rsidRPr="0011348C">
        <w:rPr>
          <w:rFonts w:ascii="Montserrat" w:hAnsi="Montserrat"/>
          <w:sz w:val="28"/>
          <w:szCs w:val="28"/>
        </w:rPr>
        <w:t xml:space="preserve">В кризис конкуренция между застройщиками обостряется, и </w:t>
      </w:r>
      <w:r w:rsidR="00CE3D4D" w:rsidRPr="0011348C">
        <w:rPr>
          <w:rFonts w:ascii="Montserrat" w:hAnsi="Montserrat"/>
          <w:sz w:val="28"/>
          <w:szCs w:val="28"/>
        </w:rPr>
        <w:t>девелоперы стараются</w:t>
      </w:r>
      <w:r w:rsidRPr="0011348C">
        <w:rPr>
          <w:rFonts w:ascii="Montserrat" w:hAnsi="Montserrat"/>
          <w:sz w:val="28"/>
          <w:szCs w:val="28"/>
        </w:rPr>
        <w:t xml:space="preserve">, как можно чаще продвигать </w:t>
      </w:r>
      <w:r w:rsidR="00CE3D4D" w:rsidRPr="0011348C">
        <w:rPr>
          <w:rFonts w:ascii="Montserrat" w:hAnsi="Montserrat"/>
          <w:sz w:val="28"/>
          <w:szCs w:val="28"/>
        </w:rPr>
        <w:t xml:space="preserve">свои </w:t>
      </w:r>
      <w:r w:rsidRPr="0011348C">
        <w:rPr>
          <w:rFonts w:ascii="Montserrat" w:hAnsi="Montserrat"/>
          <w:sz w:val="28"/>
          <w:szCs w:val="28"/>
        </w:rPr>
        <w:t>объекты и продукты на цифровых билбордах. Бренд, соседствующий с актуальной информацией на одном рекламном щите, привлекает больше внимания и получает дополнительную позитивную окраску в глазах потребителей</w:t>
      </w:r>
      <w:r w:rsidR="00CE3D4D" w:rsidRPr="0011348C">
        <w:rPr>
          <w:rFonts w:ascii="Montserrat" w:hAnsi="Montserrat"/>
          <w:sz w:val="28"/>
          <w:szCs w:val="28"/>
        </w:rPr>
        <w:t>.</w:t>
      </w:r>
      <w:r w:rsidRPr="0011348C">
        <w:rPr>
          <w:rFonts w:ascii="Montserrat" w:hAnsi="Montserrat"/>
          <w:sz w:val="28"/>
          <w:szCs w:val="28"/>
        </w:rPr>
        <w:t xml:space="preserve"> </w:t>
      </w:r>
    </w:p>
    <w:p w:rsidR="00595A14" w:rsidRPr="0011348C" w:rsidRDefault="00595A14">
      <w:pPr>
        <w:rPr>
          <w:sz w:val="28"/>
          <w:szCs w:val="28"/>
        </w:rPr>
      </w:pPr>
    </w:p>
    <w:p w:rsidR="00C46F56" w:rsidRPr="0011348C" w:rsidRDefault="00C46F56">
      <w:pPr>
        <w:rPr>
          <w:sz w:val="28"/>
          <w:szCs w:val="28"/>
        </w:rPr>
      </w:pPr>
    </w:p>
    <w:p w:rsidR="00C46F56" w:rsidRPr="0011348C" w:rsidRDefault="00C46F56">
      <w:pPr>
        <w:rPr>
          <w:sz w:val="28"/>
          <w:szCs w:val="28"/>
        </w:rPr>
      </w:pPr>
    </w:p>
    <w:sectPr w:rsidR="00C46F56" w:rsidRPr="0011348C" w:rsidSect="000155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B"/>
    <w:rsid w:val="00015591"/>
    <w:rsid w:val="0011348C"/>
    <w:rsid w:val="0027211A"/>
    <w:rsid w:val="0034177E"/>
    <w:rsid w:val="00455107"/>
    <w:rsid w:val="004E0E1F"/>
    <w:rsid w:val="005122DB"/>
    <w:rsid w:val="00595A14"/>
    <w:rsid w:val="00650572"/>
    <w:rsid w:val="006748E9"/>
    <w:rsid w:val="00C46F56"/>
    <w:rsid w:val="00CE3D4D"/>
    <w:rsid w:val="00D72CFB"/>
    <w:rsid w:val="00D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2DB"/>
  </w:style>
  <w:style w:type="character" w:styleId="a3">
    <w:name w:val="Hyperlink"/>
    <w:basedOn w:val="a0"/>
    <w:uiPriority w:val="99"/>
    <w:semiHidden/>
    <w:unhideWhenUsed/>
    <w:rsid w:val="00512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2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extexposedshow">
    <w:name w:val="text_exposed_show"/>
    <w:basedOn w:val="a0"/>
    <w:rsid w:val="0059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2DB"/>
  </w:style>
  <w:style w:type="character" w:styleId="a3">
    <w:name w:val="Hyperlink"/>
    <w:basedOn w:val="a0"/>
    <w:uiPriority w:val="99"/>
    <w:semiHidden/>
    <w:unhideWhenUsed/>
    <w:rsid w:val="00512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2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extexposedshow">
    <w:name w:val="text_exposed_show"/>
    <w:basedOn w:val="a0"/>
    <w:rsid w:val="005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Bulgakov</dc:creator>
  <cp:lastModifiedBy>Байгускарова Юлия Булатовна</cp:lastModifiedBy>
  <cp:revision>3</cp:revision>
  <dcterms:created xsi:type="dcterms:W3CDTF">2020-06-16T10:54:00Z</dcterms:created>
  <dcterms:modified xsi:type="dcterms:W3CDTF">2020-06-25T07:00:00Z</dcterms:modified>
</cp:coreProperties>
</file>