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C7" w:rsidRPr="00AA38C7" w:rsidRDefault="00AA38C7" w:rsidP="00AA38C7">
      <w:pPr>
        <w:spacing w:after="240"/>
        <w:ind w:firstLine="0"/>
        <w:jc w:val="both"/>
        <w:rPr>
          <w:rFonts w:ascii="Times New Roman" w:hAnsi="Times New Roman"/>
          <w:b/>
          <w:sz w:val="24"/>
          <w:szCs w:val="24"/>
        </w:rPr>
      </w:pPr>
      <w:r w:rsidRPr="00AA38C7">
        <w:rPr>
          <w:rFonts w:ascii="Times New Roman" w:hAnsi="Times New Roman"/>
          <w:b/>
          <w:sz w:val="24"/>
          <w:szCs w:val="24"/>
        </w:rPr>
        <w:t>Клиенты «Балтийского лизинга» могут пользоваться действующими программами господдержки</w:t>
      </w:r>
    </w:p>
    <w:p w:rsidR="00AA38C7" w:rsidRPr="00AA38C7" w:rsidRDefault="005D4C15" w:rsidP="00AA38C7">
      <w:pPr>
        <w:spacing w:after="240"/>
        <w:ind w:firstLine="0"/>
        <w:jc w:val="both"/>
        <w:rPr>
          <w:rFonts w:ascii="Times New Roman" w:hAnsi="Times New Roman"/>
          <w:sz w:val="24"/>
          <w:szCs w:val="24"/>
          <w:shd w:val="clear" w:color="auto" w:fill="FFFFFF"/>
        </w:rPr>
      </w:pPr>
      <w:r w:rsidRPr="00AA38C7">
        <w:rPr>
          <w:rFonts w:ascii="Times New Roman" w:hAnsi="Times New Roman"/>
          <w:b/>
          <w:sz w:val="24"/>
          <w:szCs w:val="24"/>
        </w:rPr>
        <w:t xml:space="preserve">Санкт-Петербург, </w:t>
      </w:r>
      <w:r w:rsidR="00AA38C7" w:rsidRPr="00AA38C7">
        <w:rPr>
          <w:rFonts w:ascii="Times New Roman" w:hAnsi="Times New Roman"/>
          <w:b/>
          <w:sz w:val="24"/>
          <w:szCs w:val="24"/>
        </w:rPr>
        <w:t>8</w:t>
      </w:r>
      <w:r w:rsidR="00852226" w:rsidRPr="00AA38C7">
        <w:rPr>
          <w:rFonts w:ascii="Times New Roman" w:hAnsi="Times New Roman"/>
          <w:b/>
          <w:sz w:val="24"/>
          <w:szCs w:val="24"/>
        </w:rPr>
        <w:t xml:space="preserve"> июл</w:t>
      </w:r>
      <w:r w:rsidR="005036F3" w:rsidRPr="00AA38C7">
        <w:rPr>
          <w:rFonts w:ascii="Times New Roman" w:hAnsi="Times New Roman"/>
          <w:b/>
          <w:sz w:val="24"/>
          <w:szCs w:val="24"/>
        </w:rPr>
        <w:t>я</w:t>
      </w:r>
      <w:r w:rsidRPr="00AA38C7">
        <w:rPr>
          <w:rFonts w:ascii="Times New Roman" w:hAnsi="Times New Roman"/>
          <w:b/>
          <w:sz w:val="24"/>
          <w:szCs w:val="24"/>
        </w:rPr>
        <w:t>.</w:t>
      </w:r>
      <w:r w:rsidRPr="00AA38C7">
        <w:rPr>
          <w:rFonts w:ascii="Times New Roman" w:hAnsi="Times New Roman"/>
          <w:sz w:val="24"/>
          <w:szCs w:val="24"/>
        </w:rPr>
        <w:t xml:space="preserve"> </w:t>
      </w:r>
      <w:r w:rsidR="00AA38C7" w:rsidRPr="00AA38C7">
        <w:rPr>
          <w:rFonts w:ascii="Times New Roman" w:hAnsi="Times New Roman"/>
          <w:sz w:val="24"/>
          <w:szCs w:val="24"/>
        </w:rPr>
        <w:t xml:space="preserve">На сегодня компания «Балтийский лизинг» заключает сделки в рамках нескольких программ господдержки. Среди них: программы субсидирования колесной и специальной техники от </w:t>
      </w:r>
      <w:proofErr w:type="spellStart"/>
      <w:r w:rsidR="00AA38C7" w:rsidRPr="00AA38C7">
        <w:rPr>
          <w:rFonts w:ascii="Times New Roman" w:hAnsi="Times New Roman"/>
          <w:sz w:val="24"/>
          <w:szCs w:val="24"/>
        </w:rPr>
        <w:t>Минпромторга</w:t>
      </w:r>
      <w:proofErr w:type="spellEnd"/>
      <w:r w:rsidR="00AA38C7" w:rsidRPr="00AA38C7">
        <w:rPr>
          <w:rFonts w:ascii="Times New Roman" w:hAnsi="Times New Roman"/>
          <w:sz w:val="24"/>
          <w:szCs w:val="24"/>
        </w:rPr>
        <w:t xml:space="preserve"> РФ, «Лизинговые проекты» Фонда развития промышленности</w:t>
      </w:r>
      <w:r w:rsidR="00AA38C7" w:rsidRPr="00AA38C7">
        <w:rPr>
          <w:rFonts w:ascii="Times New Roman" w:hAnsi="Times New Roman"/>
          <w:sz w:val="24"/>
          <w:szCs w:val="24"/>
          <w:shd w:val="clear" w:color="auto" w:fill="FFFFFF"/>
        </w:rPr>
        <w:t>.</w:t>
      </w:r>
    </w:p>
    <w:p w:rsidR="00AA38C7" w:rsidRPr="00AA38C7" w:rsidRDefault="00AA38C7" w:rsidP="00AA38C7">
      <w:pPr>
        <w:spacing w:after="240"/>
        <w:ind w:firstLine="0"/>
        <w:jc w:val="both"/>
        <w:rPr>
          <w:rFonts w:ascii="Times New Roman" w:hAnsi="Times New Roman"/>
          <w:sz w:val="24"/>
          <w:szCs w:val="24"/>
          <w:shd w:val="clear" w:color="auto" w:fill="FFFFFF"/>
        </w:rPr>
      </w:pPr>
      <w:r w:rsidRPr="00AA38C7">
        <w:rPr>
          <w:rFonts w:ascii="Times New Roman" w:eastAsia="Times New Roman" w:hAnsi="Times New Roman"/>
          <w:bCs/>
          <w:sz w:val="24"/>
          <w:szCs w:val="24"/>
          <w:lang w:eastAsia="ru-RU"/>
        </w:rPr>
        <w:t>В рамках</w:t>
      </w:r>
      <w:r w:rsidRPr="00AA38C7">
        <w:rPr>
          <w:rFonts w:ascii="Times New Roman" w:eastAsia="Times New Roman" w:hAnsi="Times New Roman"/>
          <w:bCs/>
          <w:color w:val="2F2F2F"/>
          <w:sz w:val="24"/>
          <w:szCs w:val="24"/>
          <w:lang w:eastAsia="ru-RU"/>
        </w:rPr>
        <w:t> </w:t>
      </w:r>
      <w:hyperlink r:id="rId8" w:history="1">
        <w:r w:rsidRPr="00AA38C7">
          <w:rPr>
            <w:rStyle w:val="a9"/>
            <w:rFonts w:ascii="Times New Roman" w:eastAsia="Times New Roman" w:hAnsi="Times New Roman"/>
            <w:bCs/>
            <w:sz w:val="24"/>
            <w:szCs w:val="24"/>
            <w:lang w:eastAsia="ru-RU"/>
          </w:rPr>
          <w:t>программ субсидирования </w:t>
        </w:r>
      </w:hyperlink>
      <w:r w:rsidRPr="00AA38C7">
        <w:rPr>
          <w:rFonts w:ascii="Times New Roman" w:eastAsia="Times New Roman" w:hAnsi="Times New Roman"/>
          <w:bCs/>
          <w:sz w:val="24"/>
          <w:szCs w:val="24"/>
          <w:lang w:eastAsia="ru-RU"/>
        </w:rPr>
        <w:t xml:space="preserve">от Министерства промышленности и торговли РФ представители бизнеса, приобретающие специальные машины и грузовой транспорт российского производства у аккредитованных компаний, получают скидку на авансовый платеж, которая </w:t>
      </w:r>
      <w:r w:rsidRPr="00AA38C7">
        <w:rPr>
          <w:rFonts w:ascii="Times New Roman" w:eastAsia="Times New Roman" w:hAnsi="Times New Roman"/>
          <w:sz w:val="24"/>
          <w:szCs w:val="24"/>
          <w:lang w:eastAsia="ru-RU"/>
        </w:rPr>
        <w:t>предоставляется за счет бюджетной субсидии, общий размер которой ограничен.</w:t>
      </w:r>
    </w:p>
    <w:p w:rsidR="00AA38C7" w:rsidRPr="00AA38C7" w:rsidRDefault="00AA38C7" w:rsidP="00AA38C7">
      <w:pPr>
        <w:spacing w:after="240"/>
        <w:ind w:firstLine="0"/>
        <w:jc w:val="both"/>
        <w:rPr>
          <w:rFonts w:ascii="Times New Roman" w:hAnsi="Times New Roman"/>
          <w:sz w:val="24"/>
          <w:szCs w:val="24"/>
          <w:shd w:val="clear" w:color="auto" w:fill="FFFFFF"/>
        </w:rPr>
      </w:pPr>
      <w:r w:rsidRPr="00AA38C7">
        <w:rPr>
          <w:rFonts w:ascii="Times New Roman" w:eastAsia="Times New Roman" w:hAnsi="Times New Roman"/>
          <w:sz w:val="24"/>
          <w:szCs w:val="24"/>
          <w:lang w:eastAsia="ru-RU"/>
        </w:rPr>
        <w:t xml:space="preserve">Клиенты, в том числе предприятия АПК или субъекты МСП, приобретающие магистральные тягачи, могут получить скидку в размере до 12,5% от стоимости автомобиля при оплате первоначального взноса по заключенному договору лизинга автотранспорта. Максимальный размер скидки - 625 000 рублей. В программе участвуют автомобили, выпущенные в 2020 году. Лизингополучатели, оформляющие договор на спецтехнику российского производства, могут получить скидку в размере до 10% от стоимости имущества (до 15% для удаленных регионов). </w:t>
      </w:r>
    </w:p>
    <w:p w:rsidR="00AA38C7" w:rsidRPr="00AA38C7" w:rsidRDefault="00AA38C7" w:rsidP="00AA38C7">
      <w:pPr>
        <w:shd w:val="clear" w:color="auto" w:fill="FFFFFF"/>
        <w:spacing w:after="240"/>
        <w:ind w:firstLine="0"/>
        <w:jc w:val="both"/>
        <w:rPr>
          <w:rFonts w:ascii="Times New Roman" w:hAnsi="Times New Roman"/>
          <w:sz w:val="24"/>
          <w:szCs w:val="24"/>
          <w:shd w:val="clear" w:color="auto" w:fill="FFFFFF"/>
        </w:rPr>
      </w:pPr>
      <w:r w:rsidRPr="00AA38C7">
        <w:rPr>
          <w:rFonts w:ascii="Times New Roman" w:hAnsi="Times New Roman"/>
          <w:sz w:val="24"/>
          <w:szCs w:val="24"/>
          <w:shd w:val="clear" w:color="auto" w:fill="FFFFFF"/>
        </w:rPr>
        <w:t>Напомним, в рамках </w:t>
      </w:r>
      <w:hyperlink r:id="rId9" w:history="1">
        <w:r w:rsidRPr="00AA38C7">
          <w:rPr>
            <w:rStyle w:val="a9"/>
            <w:rFonts w:ascii="Times New Roman" w:hAnsi="Times New Roman"/>
            <w:sz w:val="24"/>
            <w:szCs w:val="24"/>
            <w:bdr w:val="none" w:sz="0" w:space="0" w:color="auto" w:frame="1"/>
            <w:shd w:val="clear" w:color="auto" w:fill="FFFFFF"/>
          </w:rPr>
          <w:t>федеральной программы</w:t>
        </w:r>
      </w:hyperlink>
      <w:r w:rsidRPr="00AA38C7">
        <w:rPr>
          <w:rFonts w:ascii="Times New Roman" w:hAnsi="Times New Roman"/>
          <w:sz w:val="24"/>
          <w:szCs w:val="24"/>
          <w:bdr w:val="none" w:sz="0" w:space="0" w:color="auto" w:frame="1"/>
          <w:shd w:val="clear" w:color="auto" w:fill="FFFFFF"/>
        </w:rPr>
        <w:t xml:space="preserve"> «Лизинговые проекты»</w:t>
      </w:r>
      <w:r w:rsidRPr="00AA38C7">
        <w:rPr>
          <w:rFonts w:ascii="Times New Roman" w:hAnsi="Times New Roman"/>
          <w:sz w:val="24"/>
          <w:szCs w:val="24"/>
          <w:shd w:val="clear" w:color="auto" w:fill="FFFFFF"/>
        </w:rPr>
        <w:t> промышленникам предоставляются займы под 1% годовых. Целевое назначение таких займов – оплата аванса лизинговым компаниям по договорам, предметом которых является дорогостоящее оборудование. Сумма займа может покрывать от 10 до 90% авансового платежа. Срок, на который предоставляются средства, может достигать пяти лет, но он не должен превышать срок договора лизинга. При этом размер аванса, который планирует внести клиент, может варьироваться от 10 до 49%. Напомним также, что с января 2020 года фонд увеличил максимальный размер возможных лизинговых займов – до 500 миллионов рублей.</w:t>
      </w:r>
    </w:p>
    <w:p w:rsidR="00AA38C7" w:rsidRPr="00AA38C7" w:rsidRDefault="00AA38C7" w:rsidP="00AA38C7">
      <w:pPr>
        <w:shd w:val="clear" w:color="auto" w:fill="FFFFFF"/>
        <w:spacing w:after="240"/>
        <w:ind w:firstLine="0"/>
        <w:jc w:val="both"/>
        <w:rPr>
          <w:rFonts w:ascii="Times New Roman" w:hAnsi="Times New Roman"/>
          <w:sz w:val="24"/>
          <w:szCs w:val="24"/>
          <w:shd w:val="clear" w:color="auto" w:fill="FFFFFF"/>
        </w:rPr>
      </w:pPr>
      <w:r w:rsidRPr="00AA38C7">
        <w:rPr>
          <w:rFonts w:ascii="Times New Roman" w:hAnsi="Times New Roman"/>
          <w:sz w:val="24"/>
          <w:szCs w:val="24"/>
          <w:shd w:val="clear" w:color="auto" w:fill="FFFFFF"/>
        </w:rPr>
        <w:t xml:space="preserve">Отдельно реализуется </w:t>
      </w:r>
      <w:hyperlink r:id="rId10" w:history="1">
        <w:r w:rsidRPr="00AA38C7">
          <w:rPr>
            <w:rStyle w:val="a9"/>
            <w:rFonts w:ascii="Times New Roman" w:hAnsi="Times New Roman"/>
            <w:sz w:val="24"/>
            <w:szCs w:val="24"/>
            <w:shd w:val="clear" w:color="auto" w:fill="FFFFFF"/>
          </w:rPr>
          <w:t>подобная </w:t>
        </w:r>
        <w:r w:rsidRPr="00AA38C7">
          <w:rPr>
            <w:rStyle w:val="a9"/>
            <w:rFonts w:ascii="Times New Roman" w:hAnsi="Times New Roman"/>
            <w:sz w:val="24"/>
            <w:szCs w:val="24"/>
            <w:bdr w:val="none" w:sz="0" w:space="0" w:color="auto" w:frame="1"/>
            <w:shd w:val="clear" w:color="auto" w:fill="FFFFFF"/>
          </w:rPr>
          <w:t>программа в ФРП Санкт-Петербурга</w:t>
        </w:r>
      </w:hyperlink>
      <w:r w:rsidRPr="00AA38C7">
        <w:rPr>
          <w:rFonts w:ascii="Times New Roman" w:hAnsi="Times New Roman"/>
          <w:sz w:val="24"/>
          <w:szCs w:val="24"/>
          <w:shd w:val="clear" w:color="auto" w:fill="FFFFFF"/>
        </w:rPr>
        <w:t xml:space="preserve">, в рамках которой фонд представляет займы для лизинговых операций в размере от 10 </w:t>
      </w:r>
      <w:proofErr w:type="spellStart"/>
      <w:proofErr w:type="gramStart"/>
      <w:r w:rsidRPr="00AA38C7">
        <w:rPr>
          <w:rFonts w:ascii="Times New Roman" w:hAnsi="Times New Roman"/>
          <w:sz w:val="24"/>
          <w:szCs w:val="24"/>
          <w:shd w:val="clear" w:color="auto" w:fill="FFFFFF"/>
        </w:rPr>
        <w:t>млн</w:t>
      </w:r>
      <w:proofErr w:type="spellEnd"/>
      <w:proofErr w:type="gramEnd"/>
      <w:r w:rsidRPr="00AA38C7">
        <w:rPr>
          <w:rFonts w:ascii="Times New Roman" w:hAnsi="Times New Roman"/>
          <w:sz w:val="24"/>
          <w:szCs w:val="24"/>
          <w:shd w:val="clear" w:color="auto" w:fill="FFFFFF"/>
        </w:rPr>
        <w:t xml:space="preserve"> рублей на срок до 5 лет под 5% годовых для импортного оборудования и под 3% годовых для оборудования российского производства. Займы на первоначальный взнос по лизингу предоставляются от 5 </w:t>
      </w:r>
      <w:proofErr w:type="spellStart"/>
      <w:proofErr w:type="gramStart"/>
      <w:r w:rsidRPr="00AA38C7">
        <w:rPr>
          <w:rFonts w:ascii="Times New Roman" w:hAnsi="Times New Roman"/>
          <w:sz w:val="24"/>
          <w:szCs w:val="24"/>
          <w:shd w:val="clear" w:color="auto" w:fill="FFFFFF"/>
        </w:rPr>
        <w:t>млн</w:t>
      </w:r>
      <w:proofErr w:type="spellEnd"/>
      <w:proofErr w:type="gramEnd"/>
      <w:r w:rsidRPr="00AA38C7">
        <w:rPr>
          <w:rFonts w:ascii="Times New Roman" w:hAnsi="Times New Roman"/>
          <w:sz w:val="24"/>
          <w:szCs w:val="24"/>
          <w:shd w:val="clear" w:color="auto" w:fill="FFFFFF"/>
        </w:rPr>
        <w:t xml:space="preserve"> рублей до 150 </w:t>
      </w:r>
      <w:proofErr w:type="spellStart"/>
      <w:r w:rsidRPr="00AA38C7">
        <w:rPr>
          <w:rFonts w:ascii="Times New Roman" w:hAnsi="Times New Roman"/>
          <w:sz w:val="24"/>
          <w:szCs w:val="24"/>
          <w:shd w:val="clear" w:color="auto" w:fill="FFFFFF"/>
        </w:rPr>
        <w:t>млн</w:t>
      </w:r>
      <w:proofErr w:type="spellEnd"/>
      <w:r w:rsidRPr="00AA38C7">
        <w:rPr>
          <w:rFonts w:ascii="Times New Roman" w:hAnsi="Times New Roman"/>
          <w:sz w:val="24"/>
          <w:szCs w:val="24"/>
          <w:shd w:val="clear" w:color="auto" w:fill="FFFFFF"/>
        </w:rPr>
        <w:t xml:space="preserve"> рублей под 5% годовых.</w:t>
      </w:r>
      <w:r w:rsidRPr="00AA38C7">
        <w:rPr>
          <w:rFonts w:ascii="Times New Roman" w:hAnsi="Times New Roman"/>
          <w:sz w:val="24"/>
          <w:szCs w:val="24"/>
        </w:rPr>
        <w:t xml:space="preserve"> </w:t>
      </w:r>
      <w:r w:rsidRPr="00AA38C7">
        <w:rPr>
          <w:rFonts w:ascii="Times New Roman" w:hAnsi="Times New Roman"/>
          <w:sz w:val="24"/>
          <w:szCs w:val="24"/>
          <w:shd w:val="clear" w:color="auto" w:fill="FFFFFF"/>
        </w:rPr>
        <w:t>Одновременно с этим, по решению наблюдательного совета, ФРП Санкт-Петербурга может предоставлять по другим программам займы на первые три года по ставке 3% годовых, а оставшийся срок – по ставке 5% годовых при условии покрытия суммы займа с процентами банковской гарантией.</w:t>
      </w:r>
    </w:p>
    <w:p w:rsidR="00AA38C7" w:rsidRPr="00AA38C7" w:rsidRDefault="00AA38C7" w:rsidP="00AA38C7">
      <w:pPr>
        <w:shd w:val="clear" w:color="auto" w:fill="FFFFFF"/>
        <w:spacing w:after="240"/>
        <w:ind w:firstLine="0"/>
        <w:jc w:val="both"/>
        <w:rPr>
          <w:rFonts w:ascii="Times New Roman" w:hAnsi="Times New Roman"/>
          <w:sz w:val="24"/>
          <w:szCs w:val="24"/>
          <w:shd w:val="clear" w:color="auto" w:fill="FFFFFF"/>
        </w:rPr>
      </w:pPr>
      <w:r w:rsidRPr="00AA38C7">
        <w:rPr>
          <w:rFonts w:ascii="Times New Roman" w:hAnsi="Times New Roman"/>
          <w:sz w:val="24"/>
          <w:szCs w:val="24"/>
          <w:shd w:val="clear" w:color="auto" w:fill="FFFFFF"/>
        </w:rPr>
        <w:t>Кроме того, в начале июля 2020 года правительство России постановлением №977 утвердило программу льготного операционного лизинга «Доступная аренда». Она станет первым шагом в направлении развития лизинга для физических лиц, «Балтийский лизинг» готов начать принимать заявки в рамках этой программы.</w:t>
      </w:r>
    </w:p>
    <w:p w:rsidR="00AA38C7" w:rsidRPr="00AA38C7" w:rsidRDefault="00AA38C7" w:rsidP="00AA38C7">
      <w:pPr>
        <w:shd w:val="clear" w:color="auto" w:fill="FFFFFF"/>
        <w:spacing w:after="240"/>
        <w:ind w:left="0" w:firstLine="709"/>
        <w:jc w:val="both"/>
        <w:rPr>
          <w:rFonts w:ascii="Times New Roman" w:eastAsia="Times New Roman" w:hAnsi="Times New Roman"/>
          <w:b/>
          <w:bCs/>
          <w:sz w:val="24"/>
          <w:szCs w:val="24"/>
          <w:bdr w:val="none" w:sz="0" w:space="0" w:color="auto" w:frame="1"/>
          <w:lang w:eastAsia="ru-RU"/>
        </w:rPr>
      </w:pPr>
      <w:r w:rsidRPr="00AA38C7">
        <w:rPr>
          <w:rFonts w:ascii="Times New Roman" w:eastAsia="Times New Roman" w:hAnsi="Times New Roman"/>
          <w:b/>
          <w:bCs/>
          <w:sz w:val="24"/>
          <w:szCs w:val="24"/>
          <w:bdr w:val="none" w:sz="0" w:space="0" w:color="auto" w:frame="1"/>
          <w:lang w:eastAsia="ru-RU"/>
        </w:rPr>
        <w:t>Справка:</w:t>
      </w:r>
    </w:p>
    <w:p w:rsidR="00AA38C7" w:rsidRPr="00AA38C7" w:rsidRDefault="00AA38C7" w:rsidP="00AA38C7">
      <w:pPr>
        <w:shd w:val="clear" w:color="auto" w:fill="FFFFFF"/>
        <w:spacing w:after="240"/>
        <w:ind w:firstLine="0"/>
        <w:jc w:val="both"/>
        <w:rPr>
          <w:rFonts w:ascii="Times New Roman" w:eastAsia="Times New Roman" w:hAnsi="Times New Roman"/>
          <w:lang w:eastAsia="ru-RU"/>
        </w:rPr>
      </w:pPr>
      <w:r w:rsidRPr="00AA38C7">
        <w:rPr>
          <w:rFonts w:ascii="Times New Roman" w:hAnsi="Times New Roman"/>
          <w:shd w:val="clear" w:color="auto" w:fill="FFFFFF"/>
        </w:rPr>
        <w:lastRenderedPageBreak/>
        <w:t>При заключении договора лизинга индивидуально согласовываются условия оказания услуг, влияющие на сумму расходов, которую понесет лизингополучатель: срок лизинга, размер первого (авансового) платежа, интенсивность возмещения расходов на приобретение предмета лизинга в составе лизинговых платежей, удорожание, выбор страхователя, страховщика, балансодержателя предмета лизинга, стороны, на имя которой регистрируется предмет лизинга. Предложение не является офертой. ООО «Балтийский лизинг».</w:t>
      </w:r>
    </w:p>
    <w:p w:rsidR="00AE6084" w:rsidRPr="00852226" w:rsidRDefault="00BC47D2" w:rsidP="00E45785">
      <w:pPr>
        <w:spacing w:after="240"/>
        <w:ind w:firstLine="0"/>
        <w:jc w:val="both"/>
        <w:rPr>
          <w:rFonts w:ascii="Times New Roman" w:hAnsi="Times New Roman"/>
          <w:bCs/>
          <w:sz w:val="24"/>
          <w:szCs w:val="24"/>
        </w:rPr>
      </w:pPr>
      <w:r w:rsidRPr="00852226">
        <w:rPr>
          <w:rFonts w:ascii="Times New Roman" w:hAnsi="Times New Roman"/>
          <w:sz w:val="24"/>
          <w:szCs w:val="24"/>
        </w:rPr>
        <w:t>***</w:t>
      </w:r>
    </w:p>
    <w:p w:rsidR="00454BCB" w:rsidRPr="003E2A50" w:rsidRDefault="00A376A1" w:rsidP="003E2A50">
      <w:pPr>
        <w:tabs>
          <w:tab w:val="left" w:pos="567"/>
          <w:tab w:val="left" w:pos="709"/>
        </w:tabs>
        <w:autoSpaceDE w:val="0"/>
        <w:autoSpaceDN w:val="0"/>
        <w:adjustRightInd w:val="0"/>
        <w:spacing w:after="240"/>
        <w:ind w:firstLine="0"/>
        <w:jc w:val="both"/>
        <w:rPr>
          <w:rFonts w:ascii="Times New Roman" w:hAnsi="Times New Roman"/>
          <w:i/>
          <w:sz w:val="20"/>
          <w:szCs w:val="20"/>
        </w:rPr>
      </w:pPr>
      <w:r w:rsidRPr="003E2A50">
        <w:rPr>
          <w:rFonts w:ascii="Times New Roman" w:hAnsi="Times New Roman"/>
          <w:i/>
          <w:color w:val="000000" w:themeColor="text1"/>
          <w:sz w:val="20"/>
          <w:szCs w:val="20"/>
        </w:rPr>
        <w:t>Группа компаний «Балтийский лизинг» — одна из ведущих лизинг</w:t>
      </w:r>
      <w:r w:rsidR="00412B5C" w:rsidRPr="003E2A50">
        <w:rPr>
          <w:rFonts w:ascii="Times New Roman" w:hAnsi="Times New Roman"/>
          <w:i/>
          <w:color w:val="000000" w:themeColor="text1"/>
          <w:sz w:val="20"/>
          <w:szCs w:val="20"/>
        </w:rPr>
        <w:t>овых компаний России. Занимает 8</w:t>
      </w:r>
      <w:r w:rsidRPr="003E2A50">
        <w:rPr>
          <w:rFonts w:ascii="Times New Roman" w:hAnsi="Times New Roman"/>
          <w:i/>
          <w:color w:val="000000" w:themeColor="text1"/>
          <w:sz w:val="20"/>
          <w:szCs w:val="20"/>
        </w:rPr>
        <w:t>-е место в отраслевом рэнкинге агент</w:t>
      </w:r>
      <w:r w:rsidR="002A60F5" w:rsidRPr="003E2A50">
        <w:rPr>
          <w:rFonts w:ascii="Times New Roman" w:hAnsi="Times New Roman"/>
          <w:i/>
          <w:color w:val="000000" w:themeColor="text1"/>
          <w:sz w:val="20"/>
          <w:szCs w:val="20"/>
        </w:rPr>
        <w:t>ства «Эксперт РА» по итогам 2019</w:t>
      </w:r>
      <w:r w:rsidRPr="003E2A50">
        <w:rPr>
          <w:rFonts w:ascii="Times New Roman" w:hAnsi="Times New Roman"/>
          <w:i/>
          <w:color w:val="000000" w:themeColor="text1"/>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E34CD5" w:rsidRPr="003E2A50">
        <w:rPr>
          <w:rFonts w:ascii="Times New Roman" w:hAnsi="Times New Roman"/>
          <w:i/>
          <w:color w:val="000000" w:themeColor="text1"/>
          <w:sz w:val="20"/>
          <w:szCs w:val="20"/>
        </w:rPr>
        <w:t>ная сеть компании насчитывает 74</w:t>
      </w:r>
      <w:r w:rsidR="00186CF7" w:rsidRPr="003E2A50">
        <w:rPr>
          <w:rFonts w:ascii="Times New Roman" w:hAnsi="Times New Roman"/>
          <w:i/>
          <w:color w:val="000000" w:themeColor="text1"/>
          <w:sz w:val="20"/>
          <w:szCs w:val="20"/>
        </w:rPr>
        <w:t xml:space="preserve"> подразделения</w:t>
      </w:r>
      <w:r w:rsidRPr="003E2A50">
        <w:rPr>
          <w:rFonts w:ascii="Times New Roman" w:hAnsi="Times New Roman"/>
          <w:i/>
          <w:color w:val="000000" w:themeColor="text1"/>
          <w:sz w:val="20"/>
          <w:szCs w:val="20"/>
        </w:rPr>
        <w:t xml:space="preserve"> по всей России. </w:t>
      </w:r>
      <w:r w:rsidR="00865AFE" w:rsidRPr="003E2A50">
        <w:rPr>
          <w:rFonts w:ascii="Times New Roman" w:hAnsi="Times New Roman"/>
          <w:i/>
          <w:color w:val="000000" w:themeColor="text1"/>
          <w:sz w:val="20"/>
          <w:szCs w:val="20"/>
          <w:bdr w:val="none" w:sz="0" w:space="0" w:color="auto" w:frame="1"/>
          <w:shd w:val="clear" w:color="auto" w:fill="FFFFFF"/>
        </w:rPr>
        <w:t>П</w:t>
      </w:r>
      <w:r w:rsidR="00B008FD" w:rsidRPr="003E2A50">
        <w:rPr>
          <w:rFonts w:ascii="Times New Roman" w:hAnsi="Times New Roman"/>
          <w:i/>
          <w:color w:val="000000" w:themeColor="text1"/>
          <w:sz w:val="20"/>
          <w:szCs w:val="20"/>
          <w:bdr w:val="none" w:sz="0" w:space="0" w:color="auto" w:frame="1"/>
          <w:shd w:val="clear" w:color="auto" w:fill="FFFFFF"/>
        </w:rPr>
        <w:t>о итогам 2019</w:t>
      </w:r>
      <w:r w:rsidR="00865AFE" w:rsidRPr="003E2A50">
        <w:rPr>
          <w:rFonts w:ascii="Times New Roman" w:hAnsi="Times New Roman"/>
          <w:i/>
          <w:color w:val="000000" w:themeColor="text1"/>
          <w:sz w:val="20"/>
          <w:szCs w:val="20"/>
          <w:bdr w:val="none" w:sz="0" w:space="0" w:color="auto" w:frame="1"/>
          <w:shd w:val="clear" w:color="auto" w:fill="FFFFFF"/>
        </w:rPr>
        <w:t xml:space="preserve"> года объем нового бизнеса (стоимость лизингового имущества без НДС) компании «Балтийский лизинг» превысил </w:t>
      </w:r>
      <w:r w:rsidR="00B008FD" w:rsidRPr="003E2A50">
        <w:rPr>
          <w:rFonts w:ascii="Times New Roman" w:hAnsi="Times New Roman"/>
          <w:i/>
          <w:color w:val="000000" w:themeColor="text1"/>
          <w:sz w:val="20"/>
          <w:szCs w:val="20"/>
        </w:rPr>
        <w:t>53,95</w:t>
      </w:r>
      <w:r w:rsidR="004824D2" w:rsidRPr="003E2A50">
        <w:rPr>
          <w:rFonts w:ascii="Times New Roman" w:hAnsi="Times New Roman"/>
          <w:i/>
          <w:color w:val="000000" w:themeColor="text1"/>
          <w:sz w:val="20"/>
          <w:szCs w:val="20"/>
        </w:rPr>
        <w:t xml:space="preserve"> </w:t>
      </w:r>
      <w:r w:rsidR="00865AFE" w:rsidRPr="003E2A50">
        <w:rPr>
          <w:rFonts w:ascii="Times New Roman" w:hAnsi="Times New Roman"/>
          <w:i/>
          <w:color w:val="000000" w:themeColor="text1"/>
          <w:sz w:val="20"/>
          <w:szCs w:val="20"/>
          <w:bdr w:val="none" w:sz="0" w:space="0" w:color="auto" w:frame="1"/>
          <w:shd w:val="clear" w:color="auto" w:fill="FFFFFF"/>
        </w:rPr>
        <w:t>млрд рублей.</w:t>
      </w:r>
      <w:r w:rsidR="00865AFE" w:rsidRPr="003E2A50">
        <w:rPr>
          <w:rFonts w:ascii="Times New Roman" w:hAnsi="Times New Roman"/>
          <w:i/>
          <w:color w:val="000000" w:themeColor="text1"/>
          <w:sz w:val="20"/>
          <w:szCs w:val="20"/>
          <w:shd w:val="clear" w:color="auto" w:fill="FFFFFF"/>
        </w:rPr>
        <w:t xml:space="preserve"> </w:t>
      </w:r>
      <w:r w:rsidR="00B008FD" w:rsidRPr="003E2A50">
        <w:rPr>
          <w:rFonts w:ascii="Times New Roman" w:hAnsi="Times New Roman"/>
          <w:i/>
          <w:color w:val="000000" w:themeColor="text1"/>
          <w:sz w:val="20"/>
          <w:szCs w:val="20"/>
          <w:shd w:val="clear" w:color="auto" w:fill="FFFFFF"/>
        </w:rPr>
        <w:t>По данным на 1 января 2020 года объем лизингового портфеля составил 65 млрд рублей.</w:t>
      </w:r>
      <w:r w:rsidR="00B008FD" w:rsidRPr="003E2A50">
        <w:rPr>
          <w:rFonts w:ascii="Times New Roman" w:hAnsi="Times New Roman"/>
          <w:color w:val="000000" w:themeColor="text1"/>
          <w:sz w:val="23"/>
          <w:szCs w:val="23"/>
          <w:shd w:val="clear" w:color="auto" w:fill="FFFFFF"/>
        </w:rPr>
        <w:t xml:space="preserve"> </w:t>
      </w:r>
      <w:r w:rsidR="00227367" w:rsidRPr="003E2A50">
        <w:rPr>
          <w:rFonts w:ascii="Times New Roman" w:hAnsi="Times New Roman"/>
          <w:i/>
          <w:color w:val="000000" w:themeColor="text1"/>
          <w:sz w:val="20"/>
          <w:szCs w:val="20"/>
        </w:rPr>
        <w:t>«Эксперт РА» присвоил компании</w:t>
      </w:r>
      <w:r w:rsidRPr="003E2A50">
        <w:rPr>
          <w:rFonts w:ascii="Times New Roman" w:hAnsi="Times New Roman"/>
          <w:i/>
          <w:color w:val="000000" w:themeColor="text1"/>
          <w:sz w:val="20"/>
          <w:szCs w:val="20"/>
        </w:rPr>
        <w:t xml:space="preserve"> «Балтийский лизинг» рейтинг кред</w:t>
      </w:r>
      <w:r w:rsidR="00B25EAE" w:rsidRPr="003E2A50">
        <w:rPr>
          <w:rFonts w:ascii="Times New Roman" w:hAnsi="Times New Roman"/>
          <w:i/>
          <w:color w:val="000000" w:themeColor="text1"/>
          <w:sz w:val="20"/>
          <w:szCs w:val="20"/>
        </w:rPr>
        <w:t xml:space="preserve">итоспособности на уровне </w:t>
      </w:r>
      <w:proofErr w:type="spellStart"/>
      <w:r w:rsidR="00B25EAE" w:rsidRPr="003E2A50">
        <w:rPr>
          <w:rFonts w:ascii="Times New Roman" w:hAnsi="Times New Roman"/>
          <w:i/>
          <w:color w:val="000000" w:themeColor="text1"/>
          <w:sz w:val="20"/>
          <w:szCs w:val="20"/>
        </w:rPr>
        <w:t>ruA</w:t>
      </w:r>
      <w:proofErr w:type="spellEnd"/>
      <w:r w:rsidR="00B25EAE" w:rsidRPr="003E2A50">
        <w:rPr>
          <w:rFonts w:ascii="Times New Roman" w:hAnsi="Times New Roman"/>
          <w:i/>
          <w:color w:val="000000" w:themeColor="text1"/>
          <w:sz w:val="20"/>
          <w:szCs w:val="20"/>
        </w:rPr>
        <w:t xml:space="preserve"> с позитивным </w:t>
      </w:r>
      <w:r w:rsidRPr="003E2A50">
        <w:rPr>
          <w:rFonts w:ascii="Times New Roman" w:hAnsi="Times New Roman"/>
          <w:i/>
          <w:color w:val="000000" w:themeColor="text1"/>
          <w:sz w:val="20"/>
          <w:szCs w:val="20"/>
        </w:rPr>
        <w:t xml:space="preserve">прогнозом. </w:t>
      </w:r>
      <w:proofErr w:type="spellStart"/>
      <w:r w:rsidRPr="003E2A50">
        <w:rPr>
          <w:rFonts w:ascii="Times New Roman" w:hAnsi="Times New Roman"/>
          <w:i/>
          <w:color w:val="000000" w:themeColor="text1"/>
          <w:sz w:val="20"/>
          <w:szCs w:val="20"/>
        </w:rPr>
        <w:t>Fitch</w:t>
      </w:r>
      <w:proofErr w:type="spellEnd"/>
      <w:r w:rsidRPr="003E2A50">
        <w:rPr>
          <w:rFonts w:ascii="Times New Roman" w:hAnsi="Times New Roman"/>
          <w:i/>
          <w:color w:val="000000" w:themeColor="text1"/>
          <w:sz w:val="20"/>
          <w:szCs w:val="20"/>
        </w:rPr>
        <w:t xml:space="preserve"> </w:t>
      </w:r>
      <w:proofErr w:type="spellStart"/>
      <w:r w:rsidRPr="003E2A50">
        <w:rPr>
          <w:rFonts w:ascii="Times New Roman" w:hAnsi="Times New Roman"/>
          <w:i/>
          <w:color w:val="000000" w:themeColor="text1"/>
          <w:sz w:val="20"/>
          <w:szCs w:val="20"/>
        </w:rPr>
        <w:t>Ratings</w:t>
      </w:r>
      <w:proofErr w:type="spellEnd"/>
      <w:r w:rsidRPr="003E2A50">
        <w:rPr>
          <w:rFonts w:ascii="Times New Roman" w:hAnsi="Times New Roman"/>
          <w:i/>
          <w:color w:val="000000" w:themeColor="text1"/>
          <w:sz w:val="20"/>
          <w:szCs w:val="20"/>
        </w:rPr>
        <w:t xml:space="preserve"> присвоило компании «Балтийский лизинг» долгосрочные рейтинги дефо</w:t>
      </w:r>
      <w:r w:rsidR="00464373" w:rsidRPr="003E2A50">
        <w:rPr>
          <w:rFonts w:ascii="Times New Roman" w:hAnsi="Times New Roman"/>
          <w:i/>
          <w:color w:val="000000" w:themeColor="text1"/>
          <w:sz w:val="20"/>
          <w:szCs w:val="20"/>
        </w:rPr>
        <w:t>лта эмитента на уровне «B</w:t>
      </w:r>
      <w:r w:rsidR="00464373" w:rsidRPr="003E2A50">
        <w:rPr>
          <w:rFonts w:ascii="Times New Roman" w:hAnsi="Times New Roman"/>
          <w:i/>
          <w:color w:val="000000" w:themeColor="text1"/>
          <w:sz w:val="20"/>
          <w:szCs w:val="20"/>
          <w:lang w:val="en-US"/>
        </w:rPr>
        <w:t>B</w:t>
      </w:r>
      <w:r w:rsidR="00AE64F0" w:rsidRPr="003E2A50">
        <w:rPr>
          <w:rFonts w:ascii="Times New Roman" w:hAnsi="Times New Roman"/>
          <w:i/>
          <w:color w:val="000000" w:themeColor="text1"/>
          <w:sz w:val="20"/>
          <w:szCs w:val="20"/>
        </w:rPr>
        <w:t xml:space="preserve">» со стабильным </w:t>
      </w:r>
      <w:r w:rsidRPr="003E2A50">
        <w:rPr>
          <w:rFonts w:ascii="Times New Roman" w:hAnsi="Times New Roman"/>
          <w:i/>
          <w:color w:val="000000" w:themeColor="text1"/>
          <w:sz w:val="20"/>
          <w:szCs w:val="20"/>
        </w:rPr>
        <w:t>прогнозом. С более подробной информацией можно ознакомиться на сайте:</w:t>
      </w:r>
      <w:r w:rsidRPr="003E2A50">
        <w:rPr>
          <w:rFonts w:ascii="Times New Roman" w:hAnsi="Times New Roman"/>
          <w:i/>
          <w:sz w:val="20"/>
          <w:szCs w:val="20"/>
        </w:rPr>
        <w:t xml:space="preserve"> </w:t>
      </w:r>
      <w:hyperlink r:id="rId11" w:history="1">
        <w:r w:rsidR="00042ED2" w:rsidRPr="003E2A50">
          <w:rPr>
            <w:rStyle w:val="a9"/>
            <w:rFonts w:ascii="Times New Roman" w:hAnsi="Times New Roman"/>
            <w:i/>
            <w:sz w:val="20"/>
            <w:szCs w:val="20"/>
            <w:lang w:val="en-US"/>
          </w:rPr>
          <w:t>www</w:t>
        </w:r>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baltlease</w:t>
        </w:r>
        <w:proofErr w:type="spellEnd"/>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ru</w:t>
        </w:r>
        <w:proofErr w:type="spellEnd"/>
      </w:hyperlink>
    </w:p>
    <w:p w:rsidR="00042ED2" w:rsidRPr="003E2A50" w:rsidRDefault="00042ED2" w:rsidP="003E2A5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42ED2" w:rsidRPr="003E2A50" w:rsidRDefault="004D2DDD" w:rsidP="003E2A50">
      <w:pPr>
        <w:tabs>
          <w:tab w:val="left" w:pos="709"/>
        </w:tabs>
        <w:autoSpaceDE w:val="0"/>
        <w:autoSpaceDN w:val="0"/>
        <w:adjustRightInd w:val="0"/>
        <w:ind w:firstLine="0"/>
        <w:jc w:val="right"/>
        <w:rPr>
          <w:rFonts w:ascii="Times New Roman" w:hAnsi="Times New Roman"/>
          <w:sz w:val="24"/>
          <w:szCs w:val="24"/>
        </w:rPr>
      </w:pPr>
      <w:r w:rsidRPr="003E2A50">
        <w:rPr>
          <w:rFonts w:ascii="Times New Roman" w:hAnsi="Times New Roman"/>
          <w:sz w:val="24"/>
          <w:szCs w:val="24"/>
        </w:rPr>
        <w:t>Ксения Парфё</w:t>
      </w:r>
      <w:r w:rsidR="00042ED2" w:rsidRPr="003E2A50">
        <w:rPr>
          <w:rFonts w:ascii="Times New Roman" w:hAnsi="Times New Roman"/>
          <w:sz w:val="24"/>
          <w:szCs w:val="24"/>
        </w:rPr>
        <w:t>нова</w:t>
      </w:r>
    </w:p>
    <w:p w:rsidR="00042ED2" w:rsidRPr="003E2A50" w:rsidRDefault="00330821" w:rsidP="003E2A50">
      <w:pPr>
        <w:tabs>
          <w:tab w:val="left" w:pos="709"/>
        </w:tabs>
        <w:autoSpaceDE w:val="0"/>
        <w:autoSpaceDN w:val="0"/>
        <w:adjustRightInd w:val="0"/>
        <w:ind w:firstLine="0"/>
        <w:jc w:val="right"/>
        <w:rPr>
          <w:rFonts w:ascii="Times New Roman" w:eastAsiaTheme="minorHAnsi" w:hAnsi="Times New Roman"/>
          <w:sz w:val="24"/>
          <w:szCs w:val="24"/>
        </w:rPr>
      </w:pPr>
      <w:hyperlink r:id="rId12" w:history="1">
        <w:r w:rsidR="00042ED2" w:rsidRPr="003E2A50">
          <w:rPr>
            <w:rFonts w:ascii="Times New Roman" w:eastAsiaTheme="minorHAnsi" w:hAnsi="Times New Roman"/>
            <w:color w:val="808080"/>
            <w:sz w:val="24"/>
            <w:szCs w:val="24"/>
            <w:u w:val="single"/>
          </w:rPr>
          <w:t>Parfenova.K@baltlease.ru</w:t>
        </w:r>
      </w:hyperlink>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тел / факс: (812) 670 90 80 доб. 275</w:t>
      </w: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sz w:val="24"/>
          <w:szCs w:val="24"/>
        </w:rPr>
        <w:t>Анастасия Марковская</w:t>
      </w:r>
    </w:p>
    <w:p w:rsidR="002A1173" w:rsidRPr="003E2A50" w:rsidRDefault="00330821" w:rsidP="003E2A50">
      <w:pPr>
        <w:tabs>
          <w:tab w:val="left" w:pos="709"/>
        </w:tabs>
        <w:autoSpaceDE w:val="0"/>
        <w:autoSpaceDN w:val="0"/>
        <w:adjustRightInd w:val="0"/>
        <w:ind w:firstLine="0"/>
        <w:jc w:val="right"/>
        <w:rPr>
          <w:rFonts w:ascii="Times New Roman" w:hAnsi="Times New Roman"/>
          <w:sz w:val="24"/>
          <w:szCs w:val="24"/>
        </w:rPr>
      </w:pPr>
      <w:hyperlink r:id="rId13" w:history="1">
        <w:r w:rsidR="00042ED2" w:rsidRPr="003E2A50">
          <w:rPr>
            <w:rFonts w:ascii="Times New Roman" w:eastAsiaTheme="minorHAnsi" w:hAnsi="Times New Roman"/>
            <w:color w:val="808080"/>
            <w:sz w:val="24"/>
            <w:szCs w:val="24"/>
            <w:u w:val="single"/>
          </w:rPr>
          <w:t>Markovskaya.A@baltlease.ru</w:t>
        </w:r>
      </w:hyperlink>
    </w:p>
    <w:p w:rsidR="00F8272B" w:rsidRPr="003E2A50" w:rsidRDefault="00042ED2" w:rsidP="003E2A50">
      <w:pPr>
        <w:tabs>
          <w:tab w:val="left" w:pos="709"/>
        </w:tabs>
        <w:autoSpaceDE w:val="0"/>
        <w:autoSpaceDN w:val="0"/>
        <w:adjustRightInd w:val="0"/>
        <w:ind w:firstLine="0"/>
        <w:jc w:val="right"/>
        <w:rPr>
          <w:rFonts w:ascii="Times New Roman" w:hAnsi="Times New Roman"/>
          <w:b/>
          <w:color w:val="2F2F2F"/>
          <w:sz w:val="24"/>
          <w:szCs w:val="24"/>
        </w:rPr>
      </w:pPr>
      <w:r w:rsidRPr="003E2A50">
        <w:rPr>
          <w:rFonts w:ascii="Times New Roman" w:eastAsiaTheme="minorHAnsi" w:hAnsi="Times New Roman"/>
          <w:color w:val="808080"/>
          <w:sz w:val="24"/>
          <w:szCs w:val="24"/>
        </w:rPr>
        <w:t>тел / факс: (812) 670 90 80 доб. 267</w:t>
      </w:r>
    </w:p>
    <w:sectPr w:rsidR="00F8272B" w:rsidRPr="003E2A50" w:rsidSect="00DD3567">
      <w:headerReference w:type="default" r:id="rId14"/>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46" w:rsidRDefault="00264B46" w:rsidP="007C7DE5">
      <w:r>
        <w:separator/>
      </w:r>
    </w:p>
  </w:endnote>
  <w:endnote w:type="continuationSeparator" w:id="0">
    <w:p w:rsidR="00264B46" w:rsidRDefault="00264B46"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46" w:rsidRDefault="00264B46" w:rsidP="007C7DE5">
      <w:r>
        <w:separator/>
      </w:r>
    </w:p>
  </w:footnote>
  <w:footnote w:type="continuationSeparator" w:id="0">
    <w:p w:rsidR="00264B46" w:rsidRDefault="00264B46"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6" w:rsidRDefault="00264B46">
    <w:pPr>
      <w:pStyle w:val="a3"/>
    </w:pPr>
    <w:r>
      <w:rPr>
        <w:noProof/>
        <w:lang w:eastAsia="ru-RU"/>
      </w:rPr>
      <w:drawing>
        <wp:inline distT="0" distB="0" distL="0" distR="0">
          <wp:extent cx="6412230" cy="738505"/>
          <wp:effectExtent l="0" t="0" r="0" b="0"/>
          <wp:docPr id="7" name="Рисунок 7" descr="Санкт-Петербург_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кт-Петербург_бланк"/>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2230" cy="738505"/>
                  </a:xfrm>
                  <a:prstGeom prst="rect">
                    <a:avLst/>
                  </a:prstGeom>
                  <a:noFill/>
                  <a:ln>
                    <a:noFill/>
                  </a:ln>
                </pic:spPr>
              </pic:pic>
            </a:graphicData>
          </a:graphic>
        </wp:inline>
      </w:drawing>
    </w:r>
  </w:p>
  <w:p w:rsidR="00264B46" w:rsidRDefault="00264B46">
    <w:pPr>
      <w:pStyle w:val="a3"/>
    </w:pPr>
  </w:p>
  <w:p w:rsidR="00264B46" w:rsidRDefault="00264B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1063937"/>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3417C"/>
    <w:rsid w:val="00034736"/>
    <w:rsid w:val="00037947"/>
    <w:rsid w:val="00042ED2"/>
    <w:rsid w:val="00044636"/>
    <w:rsid w:val="0005071D"/>
    <w:rsid w:val="000525EF"/>
    <w:rsid w:val="00055BE3"/>
    <w:rsid w:val="000705CF"/>
    <w:rsid w:val="000722C4"/>
    <w:rsid w:val="00073CCF"/>
    <w:rsid w:val="00073EB5"/>
    <w:rsid w:val="00074F84"/>
    <w:rsid w:val="00077146"/>
    <w:rsid w:val="00081643"/>
    <w:rsid w:val="00084355"/>
    <w:rsid w:val="00084CE7"/>
    <w:rsid w:val="0008774B"/>
    <w:rsid w:val="00093626"/>
    <w:rsid w:val="00095AF6"/>
    <w:rsid w:val="00097623"/>
    <w:rsid w:val="000A6676"/>
    <w:rsid w:val="000B1A02"/>
    <w:rsid w:val="000B1B8E"/>
    <w:rsid w:val="000B24EB"/>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FE7"/>
    <w:rsid w:val="00117667"/>
    <w:rsid w:val="00122858"/>
    <w:rsid w:val="00122C81"/>
    <w:rsid w:val="00124672"/>
    <w:rsid w:val="001248F1"/>
    <w:rsid w:val="00125491"/>
    <w:rsid w:val="00127EC9"/>
    <w:rsid w:val="00131EDF"/>
    <w:rsid w:val="00132DA6"/>
    <w:rsid w:val="001365B9"/>
    <w:rsid w:val="00142222"/>
    <w:rsid w:val="00142634"/>
    <w:rsid w:val="00143089"/>
    <w:rsid w:val="00144D2E"/>
    <w:rsid w:val="00151B6E"/>
    <w:rsid w:val="00157443"/>
    <w:rsid w:val="00166F02"/>
    <w:rsid w:val="00170163"/>
    <w:rsid w:val="0017379E"/>
    <w:rsid w:val="00175A27"/>
    <w:rsid w:val="00176734"/>
    <w:rsid w:val="00177D37"/>
    <w:rsid w:val="0018292D"/>
    <w:rsid w:val="00184C1D"/>
    <w:rsid w:val="00185386"/>
    <w:rsid w:val="0018594A"/>
    <w:rsid w:val="00186CF7"/>
    <w:rsid w:val="00187292"/>
    <w:rsid w:val="00193F37"/>
    <w:rsid w:val="00195143"/>
    <w:rsid w:val="00196AE9"/>
    <w:rsid w:val="001977C6"/>
    <w:rsid w:val="001A2456"/>
    <w:rsid w:val="001A4D25"/>
    <w:rsid w:val="001A4E1F"/>
    <w:rsid w:val="001A66D6"/>
    <w:rsid w:val="001A6EC2"/>
    <w:rsid w:val="001B0EDA"/>
    <w:rsid w:val="001B294D"/>
    <w:rsid w:val="001B37E9"/>
    <w:rsid w:val="001B44BA"/>
    <w:rsid w:val="001B61BD"/>
    <w:rsid w:val="001C2572"/>
    <w:rsid w:val="001C36C4"/>
    <w:rsid w:val="001C6589"/>
    <w:rsid w:val="001C6839"/>
    <w:rsid w:val="001D15AC"/>
    <w:rsid w:val="001D1922"/>
    <w:rsid w:val="001D3A63"/>
    <w:rsid w:val="001D486D"/>
    <w:rsid w:val="001D60B8"/>
    <w:rsid w:val="001E1B73"/>
    <w:rsid w:val="001E2995"/>
    <w:rsid w:val="001E4974"/>
    <w:rsid w:val="001E4CBA"/>
    <w:rsid w:val="001E6F13"/>
    <w:rsid w:val="001F37EC"/>
    <w:rsid w:val="001F6914"/>
    <w:rsid w:val="001F7E1E"/>
    <w:rsid w:val="00202865"/>
    <w:rsid w:val="00202F5A"/>
    <w:rsid w:val="00203E67"/>
    <w:rsid w:val="002050CA"/>
    <w:rsid w:val="00206356"/>
    <w:rsid w:val="00212BE4"/>
    <w:rsid w:val="00214BFB"/>
    <w:rsid w:val="00216931"/>
    <w:rsid w:val="00220C35"/>
    <w:rsid w:val="00221682"/>
    <w:rsid w:val="00221CB3"/>
    <w:rsid w:val="002225F0"/>
    <w:rsid w:val="00223349"/>
    <w:rsid w:val="00224C07"/>
    <w:rsid w:val="00227367"/>
    <w:rsid w:val="002277B9"/>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4B46"/>
    <w:rsid w:val="00265840"/>
    <w:rsid w:val="00266748"/>
    <w:rsid w:val="002712CE"/>
    <w:rsid w:val="002716EC"/>
    <w:rsid w:val="0027182D"/>
    <w:rsid w:val="00271FF0"/>
    <w:rsid w:val="002776A2"/>
    <w:rsid w:val="002843FF"/>
    <w:rsid w:val="00286C8A"/>
    <w:rsid w:val="00290679"/>
    <w:rsid w:val="0029190E"/>
    <w:rsid w:val="00294629"/>
    <w:rsid w:val="002957CB"/>
    <w:rsid w:val="002A1173"/>
    <w:rsid w:val="002A1351"/>
    <w:rsid w:val="002A38AC"/>
    <w:rsid w:val="002A600A"/>
    <w:rsid w:val="002A60F5"/>
    <w:rsid w:val="002A77F7"/>
    <w:rsid w:val="002A7E71"/>
    <w:rsid w:val="002B39FC"/>
    <w:rsid w:val="002B6BA5"/>
    <w:rsid w:val="002C1064"/>
    <w:rsid w:val="002D0206"/>
    <w:rsid w:val="002D0BD4"/>
    <w:rsid w:val="002D18A3"/>
    <w:rsid w:val="002D1ACD"/>
    <w:rsid w:val="002D2755"/>
    <w:rsid w:val="002D3AD0"/>
    <w:rsid w:val="002D48AB"/>
    <w:rsid w:val="002D7347"/>
    <w:rsid w:val="002D7BE8"/>
    <w:rsid w:val="002E0DEE"/>
    <w:rsid w:val="002E3F23"/>
    <w:rsid w:val="002E484D"/>
    <w:rsid w:val="002E6B36"/>
    <w:rsid w:val="002F09F8"/>
    <w:rsid w:val="002F20AA"/>
    <w:rsid w:val="002F4EC2"/>
    <w:rsid w:val="002F7E01"/>
    <w:rsid w:val="0030580A"/>
    <w:rsid w:val="00306D35"/>
    <w:rsid w:val="00307057"/>
    <w:rsid w:val="00307C13"/>
    <w:rsid w:val="003100B2"/>
    <w:rsid w:val="00310657"/>
    <w:rsid w:val="0031154B"/>
    <w:rsid w:val="00320E9F"/>
    <w:rsid w:val="003220B5"/>
    <w:rsid w:val="00323500"/>
    <w:rsid w:val="00323A9C"/>
    <w:rsid w:val="00323C2D"/>
    <w:rsid w:val="00324A32"/>
    <w:rsid w:val="00330821"/>
    <w:rsid w:val="003318F8"/>
    <w:rsid w:val="00332348"/>
    <w:rsid w:val="00332E65"/>
    <w:rsid w:val="003340B5"/>
    <w:rsid w:val="00336360"/>
    <w:rsid w:val="003415F5"/>
    <w:rsid w:val="003417C6"/>
    <w:rsid w:val="003453DF"/>
    <w:rsid w:val="003460F9"/>
    <w:rsid w:val="00346221"/>
    <w:rsid w:val="00350A6A"/>
    <w:rsid w:val="00353ABF"/>
    <w:rsid w:val="00356763"/>
    <w:rsid w:val="003603DD"/>
    <w:rsid w:val="00360BE9"/>
    <w:rsid w:val="003611F3"/>
    <w:rsid w:val="00364128"/>
    <w:rsid w:val="00364B4F"/>
    <w:rsid w:val="003659B7"/>
    <w:rsid w:val="003710FB"/>
    <w:rsid w:val="00374CF5"/>
    <w:rsid w:val="00375904"/>
    <w:rsid w:val="0038012F"/>
    <w:rsid w:val="00381602"/>
    <w:rsid w:val="00381A63"/>
    <w:rsid w:val="00384A76"/>
    <w:rsid w:val="00396D48"/>
    <w:rsid w:val="003973A3"/>
    <w:rsid w:val="003A0408"/>
    <w:rsid w:val="003A19D7"/>
    <w:rsid w:val="003A2146"/>
    <w:rsid w:val="003A5965"/>
    <w:rsid w:val="003A66AB"/>
    <w:rsid w:val="003A770D"/>
    <w:rsid w:val="003B4BB8"/>
    <w:rsid w:val="003B6FEC"/>
    <w:rsid w:val="003C04B3"/>
    <w:rsid w:val="003C0DDF"/>
    <w:rsid w:val="003D1A2B"/>
    <w:rsid w:val="003D3219"/>
    <w:rsid w:val="003D338B"/>
    <w:rsid w:val="003D3CE4"/>
    <w:rsid w:val="003D57E6"/>
    <w:rsid w:val="003D6B84"/>
    <w:rsid w:val="003D7B6B"/>
    <w:rsid w:val="003E072D"/>
    <w:rsid w:val="003E1A23"/>
    <w:rsid w:val="003E2A50"/>
    <w:rsid w:val="003E3E6A"/>
    <w:rsid w:val="003E71E2"/>
    <w:rsid w:val="003F3467"/>
    <w:rsid w:val="003F7D68"/>
    <w:rsid w:val="00400785"/>
    <w:rsid w:val="004012A2"/>
    <w:rsid w:val="00401D24"/>
    <w:rsid w:val="00405DEE"/>
    <w:rsid w:val="004076CF"/>
    <w:rsid w:val="0040795E"/>
    <w:rsid w:val="00412B5C"/>
    <w:rsid w:val="00413D3C"/>
    <w:rsid w:val="004145D7"/>
    <w:rsid w:val="00414C2E"/>
    <w:rsid w:val="00415762"/>
    <w:rsid w:val="004173FA"/>
    <w:rsid w:val="00420D20"/>
    <w:rsid w:val="00424E44"/>
    <w:rsid w:val="00425CF4"/>
    <w:rsid w:val="0042729F"/>
    <w:rsid w:val="00427671"/>
    <w:rsid w:val="00427822"/>
    <w:rsid w:val="004310EA"/>
    <w:rsid w:val="00432553"/>
    <w:rsid w:val="00435A2C"/>
    <w:rsid w:val="004367C5"/>
    <w:rsid w:val="00443100"/>
    <w:rsid w:val="00444909"/>
    <w:rsid w:val="00450C9E"/>
    <w:rsid w:val="00454BCB"/>
    <w:rsid w:val="00460025"/>
    <w:rsid w:val="0046059C"/>
    <w:rsid w:val="004612B5"/>
    <w:rsid w:val="00462043"/>
    <w:rsid w:val="00462D28"/>
    <w:rsid w:val="00464373"/>
    <w:rsid w:val="0046682F"/>
    <w:rsid w:val="00467921"/>
    <w:rsid w:val="00472C54"/>
    <w:rsid w:val="0047651C"/>
    <w:rsid w:val="004779C4"/>
    <w:rsid w:val="00477FD5"/>
    <w:rsid w:val="004814A9"/>
    <w:rsid w:val="004824D2"/>
    <w:rsid w:val="00483883"/>
    <w:rsid w:val="00487A72"/>
    <w:rsid w:val="00490FF9"/>
    <w:rsid w:val="0049351A"/>
    <w:rsid w:val="0049450B"/>
    <w:rsid w:val="00494DA1"/>
    <w:rsid w:val="00495A8C"/>
    <w:rsid w:val="0049787A"/>
    <w:rsid w:val="004A2C45"/>
    <w:rsid w:val="004A39D7"/>
    <w:rsid w:val="004A5692"/>
    <w:rsid w:val="004A5F23"/>
    <w:rsid w:val="004B075B"/>
    <w:rsid w:val="004B35EC"/>
    <w:rsid w:val="004B40E4"/>
    <w:rsid w:val="004B4871"/>
    <w:rsid w:val="004C01ED"/>
    <w:rsid w:val="004C1560"/>
    <w:rsid w:val="004C18BC"/>
    <w:rsid w:val="004C1948"/>
    <w:rsid w:val="004C1E7C"/>
    <w:rsid w:val="004C3AD0"/>
    <w:rsid w:val="004C4B60"/>
    <w:rsid w:val="004D00AA"/>
    <w:rsid w:val="004D2488"/>
    <w:rsid w:val="004D2DDD"/>
    <w:rsid w:val="004D54A7"/>
    <w:rsid w:val="004D54C8"/>
    <w:rsid w:val="004E0B3C"/>
    <w:rsid w:val="004E2680"/>
    <w:rsid w:val="004E3DDE"/>
    <w:rsid w:val="004E6D89"/>
    <w:rsid w:val="004F2075"/>
    <w:rsid w:val="004F6252"/>
    <w:rsid w:val="004F7965"/>
    <w:rsid w:val="004F7C81"/>
    <w:rsid w:val="00502028"/>
    <w:rsid w:val="00502694"/>
    <w:rsid w:val="00503488"/>
    <w:rsid w:val="005036F3"/>
    <w:rsid w:val="0050411F"/>
    <w:rsid w:val="00504BB1"/>
    <w:rsid w:val="00505235"/>
    <w:rsid w:val="005055F5"/>
    <w:rsid w:val="00505B6E"/>
    <w:rsid w:val="00510DE2"/>
    <w:rsid w:val="00513CD1"/>
    <w:rsid w:val="00516880"/>
    <w:rsid w:val="005177C3"/>
    <w:rsid w:val="00523330"/>
    <w:rsid w:val="00524CEA"/>
    <w:rsid w:val="005262E3"/>
    <w:rsid w:val="005269B6"/>
    <w:rsid w:val="00527414"/>
    <w:rsid w:val="00531212"/>
    <w:rsid w:val="00532269"/>
    <w:rsid w:val="0053263F"/>
    <w:rsid w:val="0053294E"/>
    <w:rsid w:val="00532F8C"/>
    <w:rsid w:val="00534630"/>
    <w:rsid w:val="00536342"/>
    <w:rsid w:val="00536471"/>
    <w:rsid w:val="005365F2"/>
    <w:rsid w:val="00537BEB"/>
    <w:rsid w:val="005405C2"/>
    <w:rsid w:val="005430E6"/>
    <w:rsid w:val="00543CE9"/>
    <w:rsid w:val="005444A3"/>
    <w:rsid w:val="005518C7"/>
    <w:rsid w:val="00552D8B"/>
    <w:rsid w:val="00553978"/>
    <w:rsid w:val="00554B1C"/>
    <w:rsid w:val="00555D93"/>
    <w:rsid w:val="00556408"/>
    <w:rsid w:val="005603E4"/>
    <w:rsid w:val="00561544"/>
    <w:rsid w:val="005663EF"/>
    <w:rsid w:val="00566822"/>
    <w:rsid w:val="005728BD"/>
    <w:rsid w:val="00572A86"/>
    <w:rsid w:val="00573006"/>
    <w:rsid w:val="005732E5"/>
    <w:rsid w:val="00577556"/>
    <w:rsid w:val="00577F4C"/>
    <w:rsid w:val="00582A17"/>
    <w:rsid w:val="00590F42"/>
    <w:rsid w:val="005911DD"/>
    <w:rsid w:val="00591ACC"/>
    <w:rsid w:val="00593EF0"/>
    <w:rsid w:val="0059471A"/>
    <w:rsid w:val="00595A29"/>
    <w:rsid w:val="00597500"/>
    <w:rsid w:val="005A0CDE"/>
    <w:rsid w:val="005A3CBA"/>
    <w:rsid w:val="005A64D8"/>
    <w:rsid w:val="005B2760"/>
    <w:rsid w:val="005B30E3"/>
    <w:rsid w:val="005B4731"/>
    <w:rsid w:val="005C1731"/>
    <w:rsid w:val="005C1C22"/>
    <w:rsid w:val="005C6467"/>
    <w:rsid w:val="005D2DBB"/>
    <w:rsid w:val="005D3141"/>
    <w:rsid w:val="005D4C15"/>
    <w:rsid w:val="005E57A9"/>
    <w:rsid w:val="005F0E84"/>
    <w:rsid w:val="005F0EFE"/>
    <w:rsid w:val="005F101F"/>
    <w:rsid w:val="005F55B7"/>
    <w:rsid w:val="00603C79"/>
    <w:rsid w:val="00607FC1"/>
    <w:rsid w:val="00613B7A"/>
    <w:rsid w:val="00615CE9"/>
    <w:rsid w:val="00617A64"/>
    <w:rsid w:val="00621685"/>
    <w:rsid w:val="00623108"/>
    <w:rsid w:val="00627628"/>
    <w:rsid w:val="00633302"/>
    <w:rsid w:val="00637705"/>
    <w:rsid w:val="0064059E"/>
    <w:rsid w:val="00640D0E"/>
    <w:rsid w:val="00640FB9"/>
    <w:rsid w:val="00641788"/>
    <w:rsid w:val="00642574"/>
    <w:rsid w:val="006433C2"/>
    <w:rsid w:val="006438E6"/>
    <w:rsid w:val="006439A9"/>
    <w:rsid w:val="0064789C"/>
    <w:rsid w:val="00650F21"/>
    <w:rsid w:val="00652AB4"/>
    <w:rsid w:val="00652C0C"/>
    <w:rsid w:val="006530E2"/>
    <w:rsid w:val="00653971"/>
    <w:rsid w:val="00653FCF"/>
    <w:rsid w:val="00654AC7"/>
    <w:rsid w:val="0066105F"/>
    <w:rsid w:val="0066735B"/>
    <w:rsid w:val="0067244E"/>
    <w:rsid w:val="00674D7A"/>
    <w:rsid w:val="006771E7"/>
    <w:rsid w:val="00680475"/>
    <w:rsid w:val="006837D5"/>
    <w:rsid w:val="00683B30"/>
    <w:rsid w:val="00684017"/>
    <w:rsid w:val="00684DB0"/>
    <w:rsid w:val="0069072E"/>
    <w:rsid w:val="00692735"/>
    <w:rsid w:val="00695A48"/>
    <w:rsid w:val="00695D4F"/>
    <w:rsid w:val="006A0735"/>
    <w:rsid w:val="006A2704"/>
    <w:rsid w:val="006A2870"/>
    <w:rsid w:val="006A35BD"/>
    <w:rsid w:val="006A558A"/>
    <w:rsid w:val="006B029E"/>
    <w:rsid w:val="006B2F24"/>
    <w:rsid w:val="006B626E"/>
    <w:rsid w:val="006B7C99"/>
    <w:rsid w:val="006C1973"/>
    <w:rsid w:val="006C358C"/>
    <w:rsid w:val="006C5BA7"/>
    <w:rsid w:val="006C61EF"/>
    <w:rsid w:val="006D571B"/>
    <w:rsid w:val="006D6236"/>
    <w:rsid w:val="006E4B09"/>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1FC5"/>
    <w:rsid w:val="00723840"/>
    <w:rsid w:val="0072685A"/>
    <w:rsid w:val="00726F98"/>
    <w:rsid w:val="0074228A"/>
    <w:rsid w:val="00746240"/>
    <w:rsid w:val="00747B63"/>
    <w:rsid w:val="00747D30"/>
    <w:rsid w:val="00747F90"/>
    <w:rsid w:val="0075277B"/>
    <w:rsid w:val="007528A2"/>
    <w:rsid w:val="00753E57"/>
    <w:rsid w:val="00755A9E"/>
    <w:rsid w:val="007565B9"/>
    <w:rsid w:val="00756F71"/>
    <w:rsid w:val="00757AF1"/>
    <w:rsid w:val="0076092C"/>
    <w:rsid w:val="00763043"/>
    <w:rsid w:val="00763E98"/>
    <w:rsid w:val="00766354"/>
    <w:rsid w:val="00770D75"/>
    <w:rsid w:val="0077734F"/>
    <w:rsid w:val="00777A77"/>
    <w:rsid w:val="00777DEE"/>
    <w:rsid w:val="00787E2A"/>
    <w:rsid w:val="007925E2"/>
    <w:rsid w:val="00792C2C"/>
    <w:rsid w:val="00793DB2"/>
    <w:rsid w:val="007A0319"/>
    <w:rsid w:val="007A0889"/>
    <w:rsid w:val="007A0EA4"/>
    <w:rsid w:val="007A1D7E"/>
    <w:rsid w:val="007A425C"/>
    <w:rsid w:val="007A7F39"/>
    <w:rsid w:val="007B6EDF"/>
    <w:rsid w:val="007B7950"/>
    <w:rsid w:val="007B7E5E"/>
    <w:rsid w:val="007C0B05"/>
    <w:rsid w:val="007C0D53"/>
    <w:rsid w:val="007C0D86"/>
    <w:rsid w:val="007C34F9"/>
    <w:rsid w:val="007C368B"/>
    <w:rsid w:val="007C4554"/>
    <w:rsid w:val="007C7DE5"/>
    <w:rsid w:val="007D0A9C"/>
    <w:rsid w:val="007D16ED"/>
    <w:rsid w:val="007D30C9"/>
    <w:rsid w:val="007D349B"/>
    <w:rsid w:val="007D7958"/>
    <w:rsid w:val="007E50AD"/>
    <w:rsid w:val="007F04BC"/>
    <w:rsid w:val="007F0BB5"/>
    <w:rsid w:val="007F0D72"/>
    <w:rsid w:val="007F1AAC"/>
    <w:rsid w:val="007F1E4F"/>
    <w:rsid w:val="007F20F8"/>
    <w:rsid w:val="007F6169"/>
    <w:rsid w:val="007F641A"/>
    <w:rsid w:val="007F6BCB"/>
    <w:rsid w:val="0080063B"/>
    <w:rsid w:val="00805DA2"/>
    <w:rsid w:val="00805E9F"/>
    <w:rsid w:val="0080610A"/>
    <w:rsid w:val="008063B3"/>
    <w:rsid w:val="008075D7"/>
    <w:rsid w:val="008078EE"/>
    <w:rsid w:val="008107D2"/>
    <w:rsid w:val="00814D6B"/>
    <w:rsid w:val="008168F3"/>
    <w:rsid w:val="00820991"/>
    <w:rsid w:val="00822144"/>
    <w:rsid w:val="00822E30"/>
    <w:rsid w:val="008245FC"/>
    <w:rsid w:val="008248CB"/>
    <w:rsid w:val="008255AE"/>
    <w:rsid w:val="00826E15"/>
    <w:rsid w:val="00831771"/>
    <w:rsid w:val="00833371"/>
    <w:rsid w:val="00833654"/>
    <w:rsid w:val="0083784F"/>
    <w:rsid w:val="00842EDF"/>
    <w:rsid w:val="008445DE"/>
    <w:rsid w:val="0084616A"/>
    <w:rsid w:val="008476C7"/>
    <w:rsid w:val="00851296"/>
    <w:rsid w:val="00851696"/>
    <w:rsid w:val="00852226"/>
    <w:rsid w:val="00856404"/>
    <w:rsid w:val="008575AC"/>
    <w:rsid w:val="00857923"/>
    <w:rsid w:val="00863612"/>
    <w:rsid w:val="00863C7C"/>
    <w:rsid w:val="008641D9"/>
    <w:rsid w:val="00865AFE"/>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7F3C"/>
    <w:rsid w:val="00887FBC"/>
    <w:rsid w:val="008973D4"/>
    <w:rsid w:val="008A1011"/>
    <w:rsid w:val="008A185E"/>
    <w:rsid w:val="008A1EED"/>
    <w:rsid w:val="008A238B"/>
    <w:rsid w:val="008A4DF1"/>
    <w:rsid w:val="008A61B2"/>
    <w:rsid w:val="008A6E89"/>
    <w:rsid w:val="008B27C5"/>
    <w:rsid w:val="008B4A5E"/>
    <w:rsid w:val="008B4AED"/>
    <w:rsid w:val="008B5A2C"/>
    <w:rsid w:val="008C3E33"/>
    <w:rsid w:val="008C54FC"/>
    <w:rsid w:val="008D2A0A"/>
    <w:rsid w:val="008D642F"/>
    <w:rsid w:val="008D67BF"/>
    <w:rsid w:val="008D7A70"/>
    <w:rsid w:val="008E421D"/>
    <w:rsid w:val="008E794E"/>
    <w:rsid w:val="008F03CE"/>
    <w:rsid w:val="008F0B34"/>
    <w:rsid w:val="008F2547"/>
    <w:rsid w:val="008F60AA"/>
    <w:rsid w:val="008F65B4"/>
    <w:rsid w:val="008F7C2A"/>
    <w:rsid w:val="009003BB"/>
    <w:rsid w:val="00900641"/>
    <w:rsid w:val="009007BE"/>
    <w:rsid w:val="00900B90"/>
    <w:rsid w:val="00900E5E"/>
    <w:rsid w:val="00900FD3"/>
    <w:rsid w:val="009023C6"/>
    <w:rsid w:val="009027A5"/>
    <w:rsid w:val="009036A2"/>
    <w:rsid w:val="009063E3"/>
    <w:rsid w:val="00907E55"/>
    <w:rsid w:val="00907F13"/>
    <w:rsid w:val="00913C18"/>
    <w:rsid w:val="00916D75"/>
    <w:rsid w:val="00920792"/>
    <w:rsid w:val="009217A5"/>
    <w:rsid w:val="00921C37"/>
    <w:rsid w:val="009225BA"/>
    <w:rsid w:val="00924181"/>
    <w:rsid w:val="00932518"/>
    <w:rsid w:val="00933240"/>
    <w:rsid w:val="00933A47"/>
    <w:rsid w:val="009437E2"/>
    <w:rsid w:val="009475AA"/>
    <w:rsid w:val="00953442"/>
    <w:rsid w:val="00953A43"/>
    <w:rsid w:val="00953EE9"/>
    <w:rsid w:val="00954416"/>
    <w:rsid w:val="0095471B"/>
    <w:rsid w:val="00974F0F"/>
    <w:rsid w:val="009765F4"/>
    <w:rsid w:val="00977A4A"/>
    <w:rsid w:val="00977AE6"/>
    <w:rsid w:val="00980F6C"/>
    <w:rsid w:val="0098257E"/>
    <w:rsid w:val="00987176"/>
    <w:rsid w:val="00987AAB"/>
    <w:rsid w:val="00990F10"/>
    <w:rsid w:val="00992A0A"/>
    <w:rsid w:val="009A0285"/>
    <w:rsid w:val="009A1F0C"/>
    <w:rsid w:val="009A2644"/>
    <w:rsid w:val="009A3B55"/>
    <w:rsid w:val="009A6091"/>
    <w:rsid w:val="009A68F0"/>
    <w:rsid w:val="009B7740"/>
    <w:rsid w:val="009C0B66"/>
    <w:rsid w:val="009C1970"/>
    <w:rsid w:val="009C3256"/>
    <w:rsid w:val="009C3A52"/>
    <w:rsid w:val="009C434F"/>
    <w:rsid w:val="009C566A"/>
    <w:rsid w:val="009C6003"/>
    <w:rsid w:val="009C7851"/>
    <w:rsid w:val="009D11E8"/>
    <w:rsid w:val="009D2453"/>
    <w:rsid w:val="009D5229"/>
    <w:rsid w:val="009D582F"/>
    <w:rsid w:val="009D7FA1"/>
    <w:rsid w:val="009E08BF"/>
    <w:rsid w:val="009E48CE"/>
    <w:rsid w:val="009E7C21"/>
    <w:rsid w:val="009F1682"/>
    <w:rsid w:val="009F37DC"/>
    <w:rsid w:val="009F3B81"/>
    <w:rsid w:val="00A10B70"/>
    <w:rsid w:val="00A1655F"/>
    <w:rsid w:val="00A2044B"/>
    <w:rsid w:val="00A20645"/>
    <w:rsid w:val="00A21415"/>
    <w:rsid w:val="00A21B73"/>
    <w:rsid w:val="00A33D58"/>
    <w:rsid w:val="00A376A1"/>
    <w:rsid w:val="00A40398"/>
    <w:rsid w:val="00A419F8"/>
    <w:rsid w:val="00A45380"/>
    <w:rsid w:val="00A46E9C"/>
    <w:rsid w:val="00A56165"/>
    <w:rsid w:val="00A56358"/>
    <w:rsid w:val="00A57359"/>
    <w:rsid w:val="00A5748C"/>
    <w:rsid w:val="00A6223F"/>
    <w:rsid w:val="00A63722"/>
    <w:rsid w:val="00A63BCC"/>
    <w:rsid w:val="00A65196"/>
    <w:rsid w:val="00A66F46"/>
    <w:rsid w:val="00A7043F"/>
    <w:rsid w:val="00A7201F"/>
    <w:rsid w:val="00A751E1"/>
    <w:rsid w:val="00A753EA"/>
    <w:rsid w:val="00A818FD"/>
    <w:rsid w:val="00A90700"/>
    <w:rsid w:val="00A91A99"/>
    <w:rsid w:val="00A969C4"/>
    <w:rsid w:val="00AA0BCE"/>
    <w:rsid w:val="00AA302C"/>
    <w:rsid w:val="00AA38C7"/>
    <w:rsid w:val="00AA5237"/>
    <w:rsid w:val="00AA60B2"/>
    <w:rsid w:val="00AB273C"/>
    <w:rsid w:val="00AB7022"/>
    <w:rsid w:val="00AC1901"/>
    <w:rsid w:val="00AC47FC"/>
    <w:rsid w:val="00AC687E"/>
    <w:rsid w:val="00AD2734"/>
    <w:rsid w:val="00AD3048"/>
    <w:rsid w:val="00AD4958"/>
    <w:rsid w:val="00AD69F4"/>
    <w:rsid w:val="00AD7A5D"/>
    <w:rsid w:val="00AD7CA2"/>
    <w:rsid w:val="00AE0F19"/>
    <w:rsid w:val="00AE20BB"/>
    <w:rsid w:val="00AE27C3"/>
    <w:rsid w:val="00AE288C"/>
    <w:rsid w:val="00AE2B09"/>
    <w:rsid w:val="00AE2B47"/>
    <w:rsid w:val="00AE348A"/>
    <w:rsid w:val="00AE3B93"/>
    <w:rsid w:val="00AE6084"/>
    <w:rsid w:val="00AE64F0"/>
    <w:rsid w:val="00AF4820"/>
    <w:rsid w:val="00B001E8"/>
    <w:rsid w:val="00B00557"/>
    <w:rsid w:val="00B008FD"/>
    <w:rsid w:val="00B04D98"/>
    <w:rsid w:val="00B04FAC"/>
    <w:rsid w:val="00B06EF7"/>
    <w:rsid w:val="00B07933"/>
    <w:rsid w:val="00B1212F"/>
    <w:rsid w:val="00B14B72"/>
    <w:rsid w:val="00B17583"/>
    <w:rsid w:val="00B175C9"/>
    <w:rsid w:val="00B2049D"/>
    <w:rsid w:val="00B20717"/>
    <w:rsid w:val="00B25246"/>
    <w:rsid w:val="00B25315"/>
    <w:rsid w:val="00B25EAE"/>
    <w:rsid w:val="00B342E5"/>
    <w:rsid w:val="00B34F5E"/>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36E6"/>
    <w:rsid w:val="00B84327"/>
    <w:rsid w:val="00B9006A"/>
    <w:rsid w:val="00B90D86"/>
    <w:rsid w:val="00B926D6"/>
    <w:rsid w:val="00B94399"/>
    <w:rsid w:val="00B97D16"/>
    <w:rsid w:val="00BA1EFE"/>
    <w:rsid w:val="00BA2D74"/>
    <w:rsid w:val="00BA5328"/>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3D2E"/>
    <w:rsid w:val="00BF49A4"/>
    <w:rsid w:val="00BF71E8"/>
    <w:rsid w:val="00BF7C75"/>
    <w:rsid w:val="00BF7CDD"/>
    <w:rsid w:val="00C14B53"/>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507CD"/>
    <w:rsid w:val="00C52ADF"/>
    <w:rsid w:val="00C546F7"/>
    <w:rsid w:val="00C573CE"/>
    <w:rsid w:val="00C6412F"/>
    <w:rsid w:val="00C66C05"/>
    <w:rsid w:val="00C672ED"/>
    <w:rsid w:val="00C6779B"/>
    <w:rsid w:val="00C73853"/>
    <w:rsid w:val="00C75384"/>
    <w:rsid w:val="00C7548C"/>
    <w:rsid w:val="00C767EB"/>
    <w:rsid w:val="00C81F81"/>
    <w:rsid w:val="00C8363A"/>
    <w:rsid w:val="00C838B3"/>
    <w:rsid w:val="00C87E37"/>
    <w:rsid w:val="00C903BF"/>
    <w:rsid w:val="00C93AEA"/>
    <w:rsid w:val="00C9621A"/>
    <w:rsid w:val="00C97261"/>
    <w:rsid w:val="00CA03DA"/>
    <w:rsid w:val="00CA0AF4"/>
    <w:rsid w:val="00CA17F7"/>
    <w:rsid w:val="00CA21EC"/>
    <w:rsid w:val="00CA4F26"/>
    <w:rsid w:val="00CA6221"/>
    <w:rsid w:val="00CB3155"/>
    <w:rsid w:val="00CB443D"/>
    <w:rsid w:val="00CC0803"/>
    <w:rsid w:val="00CC1242"/>
    <w:rsid w:val="00CC1897"/>
    <w:rsid w:val="00CC45C5"/>
    <w:rsid w:val="00CC6054"/>
    <w:rsid w:val="00CC7C5C"/>
    <w:rsid w:val="00CD02B8"/>
    <w:rsid w:val="00CD0766"/>
    <w:rsid w:val="00CD40DC"/>
    <w:rsid w:val="00CD6722"/>
    <w:rsid w:val="00CD79E7"/>
    <w:rsid w:val="00CE0EFE"/>
    <w:rsid w:val="00CE1228"/>
    <w:rsid w:val="00CE492B"/>
    <w:rsid w:val="00CE7012"/>
    <w:rsid w:val="00CF093E"/>
    <w:rsid w:val="00CF0AC2"/>
    <w:rsid w:val="00CF4AE2"/>
    <w:rsid w:val="00D00111"/>
    <w:rsid w:val="00D02672"/>
    <w:rsid w:val="00D0594D"/>
    <w:rsid w:val="00D06499"/>
    <w:rsid w:val="00D145CB"/>
    <w:rsid w:val="00D177E6"/>
    <w:rsid w:val="00D21135"/>
    <w:rsid w:val="00D22965"/>
    <w:rsid w:val="00D22F4C"/>
    <w:rsid w:val="00D25509"/>
    <w:rsid w:val="00D32285"/>
    <w:rsid w:val="00D325C7"/>
    <w:rsid w:val="00D34ADD"/>
    <w:rsid w:val="00D35AE8"/>
    <w:rsid w:val="00D3739B"/>
    <w:rsid w:val="00D37A16"/>
    <w:rsid w:val="00D4119E"/>
    <w:rsid w:val="00D43046"/>
    <w:rsid w:val="00D43F86"/>
    <w:rsid w:val="00D43FCD"/>
    <w:rsid w:val="00D4487C"/>
    <w:rsid w:val="00D45579"/>
    <w:rsid w:val="00D5047E"/>
    <w:rsid w:val="00D60178"/>
    <w:rsid w:val="00D61EF3"/>
    <w:rsid w:val="00D67FB3"/>
    <w:rsid w:val="00D810C8"/>
    <w:rsid w:val="00D8343E"/>
    <w:rsid w:val="00D908C4"/>
    <w:rsid w:val="00D9177F"/>
    <w:rsid w:val="00D94E88"/>
    <w:rsid w:val="00D96B4E"/>
    <w:rsid w:val="00DA008D"/>
    <w:rsid w:val="00DA0783"/>
    <w:rsid w:val="00DA160C"/>
    <w:rsid w:val="00DA4395"/>
    <w:rsid w:val="00DA4825"/>
    <w:rsid w:val="00DA49DE"/>
    <w:rsid w:val="00DA583C"/>
    <w:rsid w:val="00DB4291"/>
    <w:rsid w:val="00DB5F3E"/>
    <w:rsid w:val="00DB6BDF"/>
    <w:rsid w:val="00DB6CEF"/>
    <w:rsid w:val="00DB7955"/>
    <w:rsid w:val="00DC693F"/>
    <w:rsid w:val="00DC7C20"/>
    <w:rsid w:val="00DD033D"/>
    <w:rsid w:val="00DD0EBB"/>
    <w:rsid w:val="00DD1D80"/>
    <w:rsid w:val="00DD3567"/>
    <w:rsid w:val="00DE4B55"/>
    <w:rsid w:val="00DE5C68"/>
    <w:rsid w:val="00DE7846"/>
    <w:rsid w:val="00DF0700"/>
    <w:rsid w:val="00DF4221"/>
    <w:rsid w:val="00DF6D01"/>
    <w:rsid w:val="00E03582"/>
    <w:rsid w:val="00E03B6C"/>
    <w:rsid w:val="00E04CEB"/>
    <w:rsid w:val="00E05665"/>
    <w:rsid w:val="00E06ABD"/>
    <w:rsid w:val="00E12B2F"/>
    <w:rsid w:val="00E1605A"/>
    <w:rsid w:val="00E17735"/>
    <w:rsid w:val="00E22243"/>
    <w:rsid w:val="00E223E3"/>
    <w:rsid w:val="00E2351F"/>
    <w:rsid w:val="00E25C60"/>
    <w:rsid w:val="00E25D78"/>
    <w:rsid w:val="00E25FBE"/>
    <w:rsid w:val="00E26587"/>
    <w:rsid w:val="00E269B8"/>
    <w:rsid w:val="00E275F3"/>
    <w:rsid w:val="00E33E84"/>
    <w:rsid w:val="00E342D3"/>
    <w:rsid w:val="00E343AF"/>
    <w:rsid w:val="00E34CD5"/>
    <w:rsid w:val="00E43763"/>
    <w:rsid w:val="00E43EC0"/>
    <w:rsid w:val="00E44727"/>
    <w:rsid w:val="00E45785"/>
    <w:rsid w:val="00E47F20"/>
    <w:rsid w:val="00E50C56"/>
    <w:rsid w:val="00E60007"/>
    <w:rsid w:val="00E60988"/>
    <w:rsid w:val="00E623B5"/>
    <w:rsid w:val="00E62D2E"/>
    <w:rsid w:val="00E672DE"/>
    <w:rsid w:val="00E67E02"/>
    <w:rsid w:val="00E7097E"/>
    <w:rsid w:val="00E71074"/>
    <w:rsid w:val="00E7196B"/>
    <w:rsid w:val="00E7384C"/>
    <w:rsid w:val="00E74367"/>
    <w:rsid w:val="00E765D7"/>
    <w:rsid w:val="00E76B94"/>
    <w:rsid w:val="00E81B99"/>
    <w:rsid w:val="00E8409D"/>
    <w:rsid w:val="00E865BD"/>
    <w:rsid w:val="00E876AB"/>
    <w:rsid w:val="00E90E8F"/>
    <w:rsid w:val="00E91184"/>
    <w:rsid w:val="00E953F8"/>
    <w:rsid w:val="00E957CA"/>
    <w:rsid w:val="00E96BA5"/>
    <w:rsid w:val="00EA30FA"/>
    <w:rsid w:val="00EA5B2B"/>
    <w:rsid w:val="00EA6620"/>
    <w:rsid w:val="00EA677D"/>
    <w:rsid w:val="00EA6FB6"/>
    <w:rsid w:val="00EA76A7"/>
    <w:rsid w:val="00EA7759"/>
    <w:rsid w:val="00EA7F98"/>
    <w:rsid w:val="00EB0355"/>
    <w:rsid w:val="00EB03EB"/>
    <w:rsid w:val="00EB1977"/>
    <w:rsid w:val="00EB2D61"/>
    <w:rsid w:val="00EB3CB3"/>
    <w:rsid w:val="00EB4CFF"/>
    <w:rsid w:val="00EC7A87"/>
    <w:rsid w:val="00ED07E2"/>
    <w:rsid w:val="00ED2995"/>
    <w:rsid w:val="00ED7697"/>
    <w:rsid w:val="00ED771C"/>
    <w:rsid w:val="00EE0C3E"/>
    <w:rsid w:val="00EE2B8C"/>
    <w:rsid w:val="00EF0363"/>
    <w:rsid w:val="00EF2ECE"/>
    <w:rsid w:val="00F001BE"/>
    <w:rsid w:val="00F0065B"/>
    <w:rsid w:val="00F01A86"/>
    <w:rsid w:val="00F01CCE"/>
    <w:rsid w:val="00F044E4"/>
    <w:rsid w:val="00F110E3"/>
    <w:rsid w:val="00F11489"/>
    <w:rsid w:val="00F16572"/>
    <w:rsid w:val="00F219E9"/>
    <w:rsid w:val="00F23D7E"/>
    <w:rsid w:val="00F3130C"/>
    <w:rsid w:val="00F318FE"/>
    <w:rsid w:val="00F31A1E"/>
    <w:rsid w:val="00F33927"/>
    <w:rsid w:val="00F44F16"/>
    <w:rsid w:val="00F45F76"/>
    <w:rsid w:val="00F63007"/>
    <w:rsid w:val="00F64CBF"/>
    <w:rsid w:val="00F657EC"/>
    <w:rsid w:val="00F70D36"/>
    <w:rsid w:val="00F73023"/>
    <w:rsid w:val="00F73075"/>
    <w:rsid w:val="00F75CDB"/>
    <w:rsid w:val="00F7664A"/>
    <w:rsid w:val="00F7703B"/>
    <w:rsid w:val="00F80BDA"/>
    <w:rsid w:val="00F8272B"/>
    <w:rsid w:val="00F92817"/>
    <w:rsid w:val="00F92E9E"/>
    <w:rsid w:val="00F96514"/>
    <w:rsid w:val="00F975FC"/>
    <w:rsid w:val="00FA48E4"/>
    <w:rsid w:val="00FA7E00"/>
    <w:rsid w:val="00FB12D2"/>
    <w:rsid w:val="00FB48E5"/>
    <w:rsid w:val="00FC2986"/>
    <w:rsid w:val="00FC317C"/>
    <w:rsid w:val="00FC4ABD"/>
    <w:rsid w:val="00FC643E"/>
    <w:rsid w:val="00FC6D2A"/>
    <w:rsid w:val="00FD2ECC"/>
    <w:rsid w:val="00FD3B53"/>
    <w:rsid w:val="00FD4BA3"/>
    <w:rsid w:val="00FD5DF5"/>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unhideWhenUsed/>
    <w:rsid w:val="007C7DE5"/>
    <w:pPr>
      <w:tabs>
        <w:tab w:val="center" w:pos="4677"/>
        <w:tab w:val="right" w:pos="9355"/>
      </w:tabs>
    </w:pPr>
  </w:style>
  <w:style w:type="character" w:customStyle="1" w:styleId="a6">
    <w:name w:val="Нижний колонтитул Знак"/>
    <w:basedOn w:val="a0"/>
    <w:link w:val="a5"/>
    <w:uiPriority w:val="99"/>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 w:type="character" w:customStyle="1" w:styleId="11">
    <w:name w:val="Неразрешенное упоминание1"/>
    <w:basedOn w:val="a0"/>
    <w:uiPriority w:val="99"/>
    <w:semiHidden/>
    <w:unhideWhenUsed/>
    <w:rsid w:val="00510DE2"/>
    <w:rPr>
      <w:color w:val="605E5C"/>
      <w:shd w:val="clear" w:color="auto" w:fill="E1DFDD"/>
    </w:rPr>
  </w:style>
  <w:style w:type="character" w:customStyle="1" w:styleId="UnresolvedMention">
    <w:name w:val="Unresolved Mention"/>
    <w:basedOn w:val="a0"/>
    <w:uiPriority w:val="99"/>
    <w:semiHidden/>
    <w:unhideWhenUsed/>
    <w:rsid w:val="002D3A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665255">
      <w:bodyDiv w:val="1"/>
      <w:marLeft w:val="0"/>
      <w:marRight w:val="0"/>
      <w:marTop w:val="0"/>
      <w:marBottom w:val="0"/>
      <w:divBdr>
        <w:top w:val="none" w:sz="0" w:space="0" w:color="auto"/>
        <w:left w:val="none" w:sz="0" w:space="0" w:color="auto"/>
        <w:bottom w:val="none" w:sz="0" w:space="0" w:color="auto"/>
        <w:right w:val="none" w:sz="0" w:space="0" w:color="auto"/>
      </w:divBdr>
    </w:div>
    <w:div w:id="380835764">
      <w:bodyDiv w:val="1"/>
      <w:marLeft w:val="0"/>
      <w:marRight w:val="0"/>
      <w:marTop w:val="0"/>
      <w:marBottom w:val="0"/>
      <w:divBdr>
        <w:top w:val="none" w:sz="0" w:space="0" w:color="auto"/>
        <w:left w:val="none" w:sz="0" w:space="0" w:color="auto"/>
        <w:bottom w:val="none" w:sz="0" w:space="0" w:color="auto"/>
        <w:right w:val="none" w:sz="0" w:space="0" w:color="auto"/>
      </w:divBdr>
    </w:div>
    <w:div w:id="383600827">
      <w:bodyDiv w:val="1"/>
      <w:marLeft w:val="134"/>
      <w:marRight w:val="134"/>
      <w:marTop w:val="134"/>
      <w:marBottom w:val="134"/>
      <w:divBdr>
        <w:top w:val="none" w:sz="0" w:space="0" w:color="auto"/>
        <w:left w:val="none" w:sz="0" w:space="0" w:color="auto"/>
        <w:bottom w:val="none" w:sz="0" w:space="0" w:color="auto"/>
        <w:right w:val="none" w:sz="0" w:space="0" w:color="auto"/>
      </w:divBdr>
    </w:div>
    <w:div w:id="661466880">
      <w:bodyDiv w:val="1"/>
      <w:marLeft w:val="0"/>
      <w:marRight w:val="0"/>
      <w:marTop w:val="0"/>
      <w:marBottom w:val="0"/>
      <w:divBdr>
        <w:top w:val="none" w:sz="0" w:space="0" w:color="auto"/>
        <w:left w:val="none" w:sz="0" w:space="0" w:color="auto"/>
        <w:bottom w:val="none" w:sz="0" w:space="0" w:color="auto"/>
        <w:right w:val="none" w:sz="0" w:space="0" w:color="auto"/>
      </w:divBdr>
    </w:div>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1038236544">
      <w:bodyDiv w:val="1"/>
      <w:marLeft w:val="0"/>
      <w:marRight w:val="0"/>
      <w:marTop w:val="0"/>
      <w:marBottom w:val="0"/>
      <w:divBdr>
        <w:top w:val="none" w:sz="0" w:space="0" w:color="auto"/>
        <w:left w:val="none" w:sz="0" w:space="0" w:color="auto"/>
        <w:bottom w:val="none" w:sz="0" w:space="0" w:color="auto"/>
        <w:right w:val="none" w:sz="0" w:space="0" w:color="auto"/>
      </w:divBdr>
    </w:div>
    <w:div w:id="1248076057">
      <w:bodyDiv w:val="1"/>
      <w:marLeft w:val="134"/>
      <w:marRight w:val="134"/>
      <w:marTop w:val="134"/>
      <w:marBottom w:val="134"/>
      <w:divBdr>
        <w:top w:val="none" w:sz="0" w:space="0" w:color="auto"/>
        <w:left w:val="none" w:sz="0" w:space="0" w:color="auto"/>
        <w:bottom w:val="none" w:sz="0" w:space="0" w:color="auto"/>
        <w:right w:val="none" w:sz="0" w:space="0" w:color="auto"/>
      </w:divBdr>
    </w:div>
    <w:div w:id="1500778521">
      <w:bodyDiv w:val="1"/>
      <w:marLeft w:val="0"/>
      <w:marRight w:val="0"/>
      <w:marTop w:val="0"/>
      <w:marBottom w:val="0"/>
      <w:divBdr>
        <w:top w:val="none" w:sz="0" w:space="0" w:color="auto"/>
        <w:left w:val="none" w:sz="0" w:space="0" w:color="auto"/>
        <w:bottom w:val="none" w:sz="0" w:space="0" w:color="auto"/>
        <w:right w:val="none" w:sz="0" w:space="0" w:color="auto"/>
      </w:divBdr>
    </w:div>
    <w:div w:id="1652903750">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specs/spec-light/lgotnyi-lizing/" TargetMode="External"/><Relationship Id="rId13" Type="http://schemas.openxmlformats.org/officeDocument/2006/relationships/hyperlink" Target="mailto:Markovskaya.A@baltlea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fenova.K@baltleas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leas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ltlease.ru/specs/spec-equipment/FRP-spb/" TargetMode="External"/><Relationship Id="rId4" Type="http://schemas.openxmlformats.org/officeDocument/2006/relationships/settings" Target="settings.xml"/><Relationship Id="rId9" Type="http://schemas.openxmlformats.org/officeDocument/2006/relationships/hyperlink" Target="https://baltlease.ru/specs/spec-equipment/FR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BC5D5-A2FE-4EFB-BE87-680E7741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503</cp:revision>
  <dcterms:created xsi:type="dcterms:W3CDTF">2018-07-26T07:30:00Z</dcterms:created>
  <dcterms:modified xsi:type="dcterms:W3CDTF">2020-07-08T10:47:00Z</dcterms:modified>
</cp:coreProperties>
</file>