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AD" w:rsidRDefault="001B37AD" w:rsidP="00DA4B98">
      <w:pPr>
        <w:jc w:val="right"/>
        <w:rPr>
          <w:b/>
        </w:rPr>
      </w:pPr>
    </w:p>
    <w:p w:rsidR="00DA4B98" w:rsidRDefault="00DA4B98" w:rsidP="001B37AD">
      <w:pPr>
        <w:jc w:val="right"/>
        <w:rPr>
          <w:b/>
        </w:rPr>
      </w:pPr>
      <w:r>
        <w:rPr>
          <w:b/>
        </w:rPr>
        <w:t xml:space="preserve">Пресс-релиз </w:t>
      </w:r>
      <w:r w:rsidR="00A22B36">
        <w:rPr>
          <w:b/>
        </w:rPr>
        <w:t>1</w:t>
      </w:r>
      <w:r w:rsidR="00FF555F">
        <w:rPr>
          <w:b/>
        </w:rPr>
        <w:t>5</w:t>
      </w:r>
      <w:r w:rsidR="00473C66">
        <w:rPr>
          <w:b/>
        </w:rPr>
        <w:t xml:space="preserve"> </w:t>
      </w:r>
      <w:r w:rsidR="00A22B36">
        <w:rPr>
          <w:b/>
        </w:rPr>
        <w:t>июля</w:t>
      </w:r>
      <w:r w:rsidR="00473C66">
        <w:rPr>
          <w:b/>
        </w:rPr>
        <w:t xml:space="preserve"> 2020 г.</w:t>
      </w:r>
    </w:p>
    <w:p w:rsidR="001B37AD" w:rsidRDefault="001B37AD" w:rsidP="001B37AD">
      <w:pPr>
        <w:jc w:val="right"/>
        <w:rPr>
          <w:b/>
        </w:rPr>
      </w:pPr>
      <w:bookmarkStart w:id="0" w:name="_GoBack"/>
      <w:bookmarkEnd w:id="0"/>
    </w:p>
    <w:p w:rsidR="001B37AD" w:rsidRDefault="001B37AD" w:rsidP="0009077A">
      <w:pPr>
        <w:jc w:val="center"/>
        <w:rPr>
          <w:b/>
        </w:rPr>
      </w:pPr>
      <w:r w:rsidRPr="001B37AD">
        <w:rPr>
          <w:b/>
        </w:rPr>
        <w:t xml:space="preserve">Павел </w:t>
      </w:r>
      <w:proofErr w:type="spellStart"/>
      <w:r w:rsidRPr="001B37AD">
        <w:rPr>
          <w:b/>
        </w:rPr>
        <w:t>Монич</w:t>
      </w:r>
      <w:proofErr w:type="spellEnd"/>
      <w:r w:rsidRPr="001B37AD">
        <w:rPr>
          <w:b/>
        </w:rPr>
        <w:t>, заместитель генерального директора по работе с федеральными сетями АО «Эссен Продакшн АГ»</w:t>
      </w:r>
      <w:r w:rsidR="002D5DA8">
        <w:rPr>
          <w:b/>
        </w:rPr>
        <w:t>: гибкая стратегия</w:t>
      </w:r>
      <w:r>
        <w:rPr>
          <w:b/>
        </w:rPr>
        <w:t xml:space="preserve"> в кризис</w:t>
      </w:r>
    </w:p>
    <w:p w:rsidR="008D4AB8" w:rsidRPr="00A22B36" w:rsidRDefault="00A22B36" w:rsidP="00A22B36">
      <w:pPr>
        <w:spacing w:after="120" w:line="240" w:lineRule="auto"/>
        <w:jc w:val="both"/>
        <w:rPr>
          <w:b/>
        </w:rPr>
      </w:pPr>
      <w:r w:rsidRPr="00A22B36">
        <w:rPr>
          <w:b/>
        </w:rPr>
        <w:t xml:space="preserve">Онлайн конференция «Антикризисное партнерство в цепочке поставок. Опыт </w:t>
      </w:r>
      <w:proofErr w:type="spellStart"/>
      <w:r w:rsidRPr="00A22B36">
        <w:rPr>
          <w:b/>
        </w:rPr>
        <w:t>ритейлера</w:t>
      </w:r>
      <w:proofErr w:type="spellEnd"/>
      <w:r w:rsidRPr="00A22B36">
        <w:rPr>
          <w:b/>
        </w:rPr>
        <w:t xml:space="preserve"> и поставщика»</w:t>
      </w:r>
      <w:r w:rsidR="00313F6D">
        <w:rPr>
          <w:b/>
        </w:rPr>
        <w:t xml:space="preserve"> собрала п</w:t>
      </w:r>
      <w:r w:rsidR="008D4AB8" w:rsidRPr="00A22B36">
        <w:rPr>
          <w:b/>
        </w:rPr>
        <w:t>ервы</w:t>
      </w:r>
      <w:r w:rsidR="00313F6D">
        <w:rPr>
          <w:b/>
        </w:rPr>
        <w:t>х лиц</w:t>
      </w:r>
      <w:r w:rsidR="008D4AB8" w:rsidRPr="00A22B36">
        <w:rPr>
          <w:b/>
        </w:rPr>
        <w:t xml:space="preserve"> компаний-поставщиков FMCG и представителей ритейла</w:t>
      </w:r>
      <w:r w:rsidR="00313F6D">
        <w:rPr>
          <w:b/>
        </w:rPr>
        <w:t>. Они</w:t>
      </w:r>
      <w:r w:rsidR="008D4AB8" w:rsidRPr="00A22B36">
        <w:rPr>
          <w:b/>
        </w:rPr>
        <w:t xml:space="preserve"> обсуди</w:t>
      </w:r>
      <w:r w:rsidRPr="00A22B36">
        <w:rPr>
          <w:b/>
        </w:rPr>
        <w:t>ли</w:t>
      </w:r>
      <w:r w:rsidR="008D4AB8" w:rsidRPr="00A22B36">
        <w:rPr>
          <w:b/>
        </w:rPr>
        <w:t>, какие подходы к управлению цепями поставок на сегодняшний день работают в их компаниях, что изменилось</w:t>
      </w:r>
      <w:r w:rsidRPr="00A22B36">
        <w:rPr>
          <w:b/>
        </w:rPr>
        <w:t xml:space="preserve"> во время кризиса, связанного с пандемией, какие решения были приняты</w:t>
      </w:r>
      <w:r w:rsidR="008D4AB8" w:rsidRPr="00A22B36">
        <w:rPr>
          <w:b/>
        </w:rPr>
        <w:t xml:space="preserve"> и на что в перспективе нужно обращать внимание, чтоб</w:t>
      </w:r>
      <w:r w:rsidR="00FF555F">
        <w:rPr>
          <w:b/>
        </w:rPr>
        <w:t>ы</w:t>
      </w:r>
      <w:r w:rsidR="008D4AB8" w:rsidRPr="00A22B36">
        <w:rPr>
          <w:b/>
        </w:rPr>
        <w:t xml:space="preserve"> оставаться конкурентоспособными.</w:t>
      </w:r>
      <w:r w:rsidR="00207A2F">
        <w:rPr>
          <w:b/>
        </w:rPr>
        <w:t xml:space="preserve"> Организо</w:t>
      </w:r>
      <w:r w:rsidR="00714793">
        <w:rPr>
          <w:b/>
        </w:rPr>
        <w:t>вали</w:t>
      </w:r>
      <w:r w:rsidR="00207A2F">
        <w:rPr>
          <w:b/>
        </w:rPr>
        <w:t xml:space="preserve"> мероприяти</w:t>
      </w:r>
      <w:r w:rsidR="00714793">
        <w:rPr>
          <w:b/>
        </w:rPr>
        <w:t>е</w:t>
      </w:r>
      <w:r w:rsidR="00207A2F">
        <w:rPr>
          <w:b/>
        </w:rPr>
        <w:t xml:space="preserve"> </w:t>
      </w:r>
      <w:r w:rsidR="00207A2F" w:rsidRPr="00207A2F">
        <w:rPr>
          <w:b/>
        </w:rPr>
        <w:t>портал Retail.ru</w:t>
      </w:r>
      <w:r w:rsidR="00207A2F">
        <w:rPr>
          <w:b/>
        </w:rPr>
        <w:t xml:space="preserve"> и</w:t>
      </w:r>
      <w:r w:rsidR="00207A2F" w:rsidRPr="00207A2F">
        <w:rPr>
          <w:b/>
        </w:rPr>
        <w:t xml:space="preserve"> </w:t>
      </w:r>
      <w:r w:rsidR="00564736">
        <w:rPr>
          <w:b/>
        </w:rPr>
        <w:t>бренд</w:t>
      </w:r>
      <w:r w:rsidR="00207A2F">
        <w:rPr>
          <w:b/>
        </w:rPr>
        <w:t xml:space="preserve"> </w:t>
      </w:r>
      <w:proofErr w:type="spellStart"/>
      <w:r w:rsidR="00207A2F">
        <w:rPr>
          <w:b/>
        </w:rPr>
        <w:t>CeMAT</w:t>
      </w:r>
      <w:proofErr w:type="spellEnd"/>
      <w:r w:rsidR="00207A2F">
        <w:rPr>
          <w:b/>
        </w:rPr>
        <w:t xml:space="preserve"> RUSSIA.</w:t>
      </w:r>
    </w:p>
    <w:p w:rsidR="008D4AB8" w:rsidRDefault="006F6518" w:rsidP="00A22B36">
      <w:pPr>
        <w:spacing w:after="120" w:line="240" w:lineRule="auto"/>
        <w:jc w:val="both"/>
      </w:pPr>
      <w:r w:rsidRPr="006F6518">
        <w:t>События последних месяцев серьёзно изменили ситуацию в экономике, во взаимоотношениях между участниками рынка. Руководители отделов логистики все эти месяцы держали удар и в авральном режиме находили новые решения для обеспечения бесперебойности</w:t>
      </w:r>
      <w:r>
        <w:t xml:space="preserve">. Сегодня и </w:t>
      </w:r>
      <w:proofErr w:type="spellStart"/>
      <w:r>
        <w:t>ритейлеры</w:t>
      </w:r>
      <w:proofErr w:type="spellEnd"/>
      <w:r>
        <w:t>,</w:t>
      </w:r>
      <w:r w:rsidR="008D4AB8">
        <w:t xml:space="preserve"> и поставщики, заново выстраивают свои отношения, меняют «условия игры», находят новые формы взаимодействия для достижения результата и построении гибкой цепочки поставок.</w:t>
      </w:r>
      <w:r w:rsidR="00207A2F">
        <w:t xml:space="preserve"> </w:t>
      </w:r>
    </w:p>
    <w:p w:rsidR="008D4AB8" w:rsidRPr="00375AAE" w:rsidRDefault="008D4AB8" w:rsidP="0046632D">
      <w:pPr>
        <w:spacing w:after="120" w:line="240" w:lineRule="auto"/>
        <w:jc w:val="both"/>
        <w:rPr>
          <w:b/>
        </w:rPr>
      </w:pPr>
      <w:r w:rsidRPr="00375AAE">
        <w:rPr>
          <w:b/>
        </w:rPr>
        <w:t>Основные вопросы</w:t>
      </w:r>
      <w:r w:rsidR="00A22B36" w:rsidRPr="00375AAE">
        <w:rPr>
          <w:b/>
        </w:rPr>
        <w:t>, которые обсуждались на конференции</w:t>
      </w:r>
      <w:r w:rsidRPr="00375AAE">
        <w:rPr>
          <w:b/>
        </w:rPr>
        <w:t>:</w:t>
      </w:r>
    </w:p>
    <w:p w:rsidR="008D4AB8" w:rsidRDefault="008D4AB8" w:rsidP="00575893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</w:pPr>
      <w:r>
        <w:t xml:space="preserve">Сокращение затрат и совместные инициативы </w:t>
      </w:r>
      <w:r w:rsidR="006F6518">
        <w:t>в оптимизации цепочек</w:t>
      </w:r>
      <w:r>
        <w:t xml:space="preserve"> поставок: опыт </w:t>
      </w:r>
      <w:proofErr w:type="spellStart"/>
      <w:r>
        <w:t>ритейлера</w:t>
      </w:r>
      <w:proofErr w:type="spellEnd"/>
      <w:r>
        <w:t xml:space="preserve"> и поставщика. Примеры реал</w:t>
      </w:r>
      <w:r w:rsidR="00207A2F">
        <w:t>изации, результаты, перспективы;</w:t>
      </w:r>
    </w:p>
    <w:p w:rsidR="008D4AB8" w:rsidRDefault="008D4AB8" w:rsidP="00575893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</w:pPr>
      <w:r>
        <w:t xml:space="preserve">Актуальные требования </w:t>
      </w:r>
      <w:proofErr w:type="spellStart"/>
      <w:r>
        <w:t>ритейлера</w:t>
      </w:r>
      <w:proofErr w:type="spellEnd"/>
      <w:r>
        <w:t xml:space="preserve"> к поставщику. Системы оперативного оповещения поставщиков в новой реальности. Квантовые поставки, управление запасами, гибкость в поставках</w:t>
      </w:r>
      <w:r w:rsidR="00207A2F">
        <w:t>;</w:t>
      </w:r>
    </w:p>
    <w:p w:rsidR="008D4AB8" w:rsidRDefault="008D4AB8" w:rsidP="00575893">
      <w:pPr>
        <w:pStyle w:val="a9"/>
        <w:numPr>
          <w:ilvl w:val="0"/>
          <w:numId w:val="8"/>
        </w:numPr>
        <w:spacing w:after="0" w:line="240" w:lineRule="auto"/>
        <w:ind w:left="714" w:hanging="357"/>
        <w:jc w:val="both"/>
      </w:pPr>
      <w:proofErr w:type="spellStart"/>
      <w:r>
        <w:t>Омниканальность</w:t>
      </w:r>
      <w:proofErr w:type="spellEnd"/>
      <w:r>
        <w:t xml:space="preserve"> ритейла как вызов. Как поставщику планировать цепочку поставок в новой реальности</w:t>
      </w:r>
      <w:r w:rsidR="00207A2F">
        <w:t>.</w:t>
      </w:r>
    </w:p>
    <w:p w:rsidR="00F72C54" w:rsidRPr="000C03A5" w:rsidRDefault="00375AAE" w:rsidP="00375AA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highlight w:val="yellow"/>
        </w:rPr>
      </w:pPr>
      <w:r>
        <w:t xml:space="preserve">По мнению представителя компании «Эссен </w:t>
      </w:r>
      <w:proofErr w:type="spellStart"/>
      <w:r>
        <w:t>Продакшн</w:t>
      </w:r>
      <w:proofErr w:type="spellEnd"/>
      <w:r>
        <w:t xml:space="preserve"> АГ»</w:t>
      </w:r>
      <w:r w:rsidR="00D60DF6">
        <w:t xml:space="preserve"> Павла </w:t>
      </w:r>
      <w:proofErr w:type="spellStart"/>
      <w:r w:rsidR="00D60DF6">
        <w:t>Монича</w:t>
      </w:r>
      <w:proofErr w:type="spellEnd"/>
      <w:r>
        <w:t>, и поставщикам</w:t>
      </w:r>
      <w:r w:rsidR="000C03A5">
        <w:t>,</w:t>
      </w:r>
      <w:r>
        <w:t xml:space="preserve"> и </w:t>
      </w:r>
      <w:proofErr w:type="spellStart"/>
      <w:r>
        <w:t>ритейлерам</w:t>
      </w:r>
      <w:proofErr w:type="spellEnd"/>
      <w:r>
        <w:t xml:space="preserve"> необходимо выстраивать отношения для совместной </w:t>
      </w:r>
      <w:r w:rsidR="000C03A5">
        <w:t>эффективной</w:t>
      </w:r>
      <w:r>
        <w:t xml:space="preserve"> работы. </w:t>
      </w:r>
      <w:r w:rsidR="000C03A5">
        <w:t>Особенно это акт</w:t>
      </w:r>
      <w:r w:rsidR="00313F6D">
        <w:t>уально как раз в периоды кризиса.</w:t>
      </w:r>
    </w:p>
    <w:p w:rsidR="00F72C54" w:rsidRPr="00313F6D" w:rsidRDefault="00F72C54" w:rsidP="00F72C54">
      <w:pPr>
        <w:spacing w:after="0" w:line="240" w:lineRule="auto"/>
        <w:ind w:left="1418"/>
        <w:jc w:val="both"/>
        <w:rPr>
          <w:b/>
          <w:i/>
        </w:rPr>
      </w:pPr>
      <w:r w:rsidRPr="00313F6D">
        <w:rPr>
          <w:b/>
          <w:i/>
        </w:rPr>
        <w:t xml:space="preserve">Павел </w:t>
      </w:r>
      <w:proofErr w:type="spellStart"/>
      <w:r w:rsidRPr="00313F6D">
        <w:rPr>
          <w:b/>
          <w:i/>
        </w:rPr>
        <w:t>Монич</w:t>
      </w:r>
      <w:proofErr w:type="spellEnd"/>
      <w:r w:rsidRPr="00313F6D">
        <w:rPr>
          <w:b/>
          <w:i/>
        </w:rPr>
        <w:t>, заместитель генерального директора по работе с сетями компании «Эссен Продакшн АГ»:</w:t>
      </w:r>
    </w:p>
    <w:p w:rsidR="000C03A5" w:rsidRPr="00313F6D" w:rsidRDefault="00F72C54" w:rsidP="00D60DF6">
      <w:pPr>
        <w:spacing w:after="0" w:line="240" w:lineRule="auto"/>
        <w:ind w:left="1418"/>
        <w:jc w:val="both"/>
        <w:rPr>
          <w:rFonts w:ascii="Calibri" w:eastAsia="Times New Roman" w:hAnsi="Calibri" w:cs="Calibri"/>
          <w:i/>
          <w:color w:val="000000"/>
        </w:rPr>
      </w:pPr>
      <w:r w:rsidRPr="00313F6D">
        <w:rPr>
          <w:rFonts w:ascii="Calibri" w:eastAsia="Times New Roman" w:hAnsi="Calibri" w:cs="Calibri"/>
          <w:i/>
          <w:color w:val="000000"/>
        </w:rPr>
        <w:t>Кризис коснулся и нас, но компания находилась на выходе из пика нового</w:t>
      </w:r>
      <w:r w:rsidR="000C03A5" w:rsidRPr="00313F6D">
        <w:rPr>
          <w:rFonts w:ascii="Calibri" w:eastAsia="Times New Roman" w:hAnsi="Calibri" w:cs="Calibri"/>
          <w:i/>
          <w:color w:val="000000"/>
        </w:rPr>
        <w:t xml:space="preserve">дних продаж, </w:t>
      </w:r>
      <w:r w:rsidRPr="00313F6D">
        <w:rPr>
          <w:rFonts w:ascii="Calibri" w:eastAsia="Times New Roman" w:hAnsi="Calibri" w:cs="Calibri"/>
          <w:i/>
          <w:color w:val="000000"/>
        </w:rPr>
        <w:t xml:space="preserve">поэтому процесс вхождения в него оказался для нас плавным. </w:t>
      </w:r>
      <w:r w:rsidR="000C03A5" w:rsidRPr="00313F6D">
        <w:rPr>
          <w:rFonts w:ascii="Calibri" w:eastAsia="Times New Roman" w:hAnsi="Calibri" w:cs="Calibri"/>
          <w:i/>
          <w:color w:val="000000"/>
        </w:rPr>
        <w:t>Были, конечно, некоторые проблемы. Например, в</w:t>
      </w:r>
      <w:r w:rsidRPr="00313F6D">
        <w:rPr>
          <w:rFonts w:ascii="Calibri" w:eastAsia="Times New Roman" w:hAnsi="Calibri" w:cs="Calibri"/>
          <w:i/>
          <w:color w:val="000000"/>
        </w:rPr>
        <w:t xml:space="preserve"> момент ажиотажного спроса на лимоны и имбирь возникли определенные проблемы с сырьем. Было приостановлено производство джемов с этими ингредиентами – лимонного и имбиря с лимоном. В настоящее время никаких проблем с поставками сырья мы не испытываем.</w:t>
      </w:r>
    </w:p>
    <w:p w:rsidR="00F72C54" w:rsidRDefault="00D60DF6" w:rsidP="00D60DF6">
      <w:pPr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</w:rPr>
      </w:pPr>
      <w:r w:rsidRPr="00313F6D">
        <w:rPr>
          <w:rFonts w:ascii="Calibri" w:eastAsia="Times New Roman" w:hAnsi="Calibri" w:cs="Calibri"/>
          <w:i/>
          <w:color w:val="000000"/>
        </w:rPr>
        <w:t xml:space="preserve"> </w:t>
      </w:r>
      <w:r w:rsidR="00F72C54" w:rsidRPr="00313F6D">
        <w:rPr>
          <w:rFonts w:ascii="Calibri" w:eastAsia="Times New Roman" w:hAnsi="Calibri" w:cs="Calibri"/>
          <w:i/>
          <w:color w:val="000000"/>
        </w:rPr>
        <w:t>Также в самом начале вхождения в кризис случались проблемы с прогнозированием продаж</w:t>
      </w:r>
      <w:r w:rsidR="00313F6D">
        <w:rPr>
          <w:rFonts w:ascii="Calibri" w:eastAsia="Times New Roman" w:hAnsi="Calibri" w:cs="Calibri"/>
          <w:i/>
          <w:color w:val="000000"/>
        </w:rPr>
        <w:t xml:space="preserve"> – структура спроса очень изменилась. Мы ответили на это,</w:t>
      </w:r>
      <w:r w:rsidR="00F72C54" w:rsidRPr="00313F6D">
        <w:rPr>
          <w:rFonts w:ascii="Calibri" w:eastAsia="Times New Roman" w:hAnsi="Calibri" w:cs="Calibri"/>
          <w:i/>
          <w:color w:val="000000"/>
        </w:rPr>
        <w:t xml:space="preserve"> изменили тактику работы с сетями: стали применять </w:t>
      </w:r>
      <w:r w:rsidR="00F72C54" w:rsidRPr="00313F6D">
        <w:rPr>
          <w:rFonts w:ascii="Calibri" w:eastAsia="Times New Roman" w:hAnsi="Calibri" w:cs="Calibri"/>
          <w:b/>
          <w:i/>
          <w:color w:val="000000"/>
        </w:rPr>
        <w:t>совместное прогнозирование</w:t>
      </w:r>
      <w:r w:rsidR="00F72C54" w:rsidRPr="00313F6D">
        <w:rPr>
          <w:rFonts w:ascii="Calibri" w:eastAsia="Times New Roman" w:hAnsi="Calibri" w:cs="Calibri"/>
          <w:i/>
          <w:color w:val="000000"/>
        </w:rPr>
        <w:t xml:space="preserve">. </w:t>
      </w:r>
      <w:r w:rsidR="00313F6D">
        <w:rPr>
          <w:rFonts w:ascii="Calibri" w:eastAsia="Times New Roman" w:hAnsi="Calibri" w:cs="Calibri"/>
          <w:i/>
          <w:color w:val="000000"/>
        </w:rPr>
        <w:t xml:space="preserve">Частота коммуникации увеличилась, прогноз по объему акции, например, может корректироваться до 5 раз. </w:t>
      </w:r>
      <w:r w:rsidR="00F72C54" w:rsidRPr="00313F6D">
        <w:rPr>
          <w:rFonts w:ascii="Calibri" w:eastAsia="Times New Roman" w:hAnsi="Calibri" w:cs="Calibri"/>
          <w:i/>
          <w:color w:val="000000"/>
        </w:rPr>
        <w:t>Это</w:t>
      </w:r>
      <w:r w:rsidR="00F72C54" w:rsidRPr="00313F6D">
        <w:rPr>
          <w:i/>
        </w:rPr>
        <w:t xml:space="preserve"> дало нам возможность </w:t>
      </w:r>
      <w:r w:rsidR="00313F6D">
        <w:rPr>
          <w:i/>
        </w:rPr>
        <w:t>гибко планировать закупку сырья и</w:t>
      </w:r>
      <w:r w:rsidR="00F72C54" w:rsidRPr="00313F6D">
        <w:rPr>
          <w:i/>
        </w:rPr>
        <w:t xml:space="preserve"> само производство. В результате мы смогли начинать подготовку к возможным изменениям спроса заранее, и нивелировать проблемы с поставками тех или иных заказов.</w:t>
      </w:r>
    </w:p>
    <w:p w:rsidR="00F72C54" w:rsidRDefault="00375AAE" w:rsidP="00375AA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375AAE">
        <w:rPr>
          <w:rFonts w:ascii="Calibri" w:eastAsia="Times New Roman" w:hAnsi="Calibri" w:cs="Calibri"/>
          <w:color w:val="000000"/>
        </w:rPr>
        <w:t xml:space="preserve">Изменились за месяцы кризиса и условия доставки. </w:t>
      </w:r>
      <w:r w:rsidR="000C03A5">
        <w:rPr>
          <w:rFonts w:ascii="Calibri" w:eastAsia="Times New Roman" w:hAnsi="Calibri" w:cs="Calibri"/>
          <w:color w:val="000000"/>
        </w:rPr>
        <w:t>Стал более востребован уменьшенный</w:t>
      </w:r>
      <w:r w:rsidRPr="00375AAE">
        <w:rPr>
          <w:rFonts w:ascii="Calibri" w:eastAsia="Times New Roman" w:hAnsi="Calibri" w:cs="Calibri"/>
          <w:color w:val="000000"/>
        </w:rPr>
        <w:t xml:space="preserve"> квант заказа, но увеличи</w:t>
      </w:r>
      <w:r w:rsidR="000C03A5">
        <w:rPr>
          <w:rFonts w:ascii="Calibri" w:eastAsia="Times New Roman" w:hAnsi="Calibri" w:cs="Calibri"/>
          <w:color w:val="000000"/>
        </w:rPr>
        <w:t>лась</w:t>
      </w:r>
      <w:r w:rsidRPr="00375AAE">
        <w:rPr>
          <w:rFonts w:ascii="Calibri" w:eastAsia="Times New Roman" w:hAnsi="Calibri" w:cs="Calibri"/>
          <w:color w:val="000000"/>
        </w:rPr>
        <w:t xml:space="preserve"> </w:t>
      </w:r>
      <w:r w:rsidR="000C03A5">
        <w:rPr>
          <w:rFonts w:ascii="Calibri" w:eastAsia="Times New Roman" w:hAnsi="Calibri" w:cs="Calibri"/>
          <w:color w:val="000000"/>
        </w:rPr>
        <w:t>их частота</w:t>
      </w:r>
      <w:r w:rsidRPr="00375AAE">
        <w:rPr>
          <w:rFonts w:ascii="Calibri" w:eastAsia="Times New Roman" w:hAnsi="Calibri" w:cs="Calibri"/>
          <w:color w:val="000000"/>
        </w:rPr>
        <w:t xml:space="preserve">. «Эссен Продакшн АГ» </w:t>
      </w:r>
      <w:r w:rsidRPr="00313F6D">
        <w:rPr>
          <w:rFonts w:ascii="Calibri" w:eastAsia="Times New Roman" w:hAnsi="Calibri" w:cs="Calibri"/>
          <w:color w:val="000000"/>
        </w:rPr>
        <w:t>практически вдвое уменьшил транспортную упаковку и тем самым значительно расширил географию доставок</w:t>
      </w:r>
      <w:r w:rsidR="00313F6D">
        <w:rPr>
          <w:rFonts w:ascii="Calibri" w:eastAsia="Times New Roman" w:hAnsi="Calibri" w:cs="Calibri"/>
          <w:color w:val="000000"/>
        </w:rPr>
        <w:t xml:space="preserve">. Например, количество единиц в коробке было </w:t>
      </w:r>
      <w:r w:rsidR="00313F6D">
        <w:rPr>
          <w:rFonts w:ascii="Calibri" w:eastAsia="Times New Roman" w:hAnsi="Calibri" w:cs="Calibri"/>
          <w:color w:val="000000"/>
        </w:rPr>
        <w:lastRenderedPageBreak/>
        <w:t>уменьшено с 40 до 16 штук.</w:t>
      </w:r>
      <w:r w:rsidRPr="00375AAE">
        <w:rPr>
          <w:rFonts w:ascii="Calibri" w:eastAsia="Times New Roman" w:hAnsi="Calibri" w:cs="Calibri"/>
          <w:color w:val="000000"/>
        </w:rPr>
        <w:t xml:space="preserve"> Небольшие упаковки оказались востребованы в </w:t>
      </w:r>
      <w:proofErr w:type="spellStart"/>
      <w:r w:rsidRPr="00375AAE">
        <w:rPr>
          <w:rFonts w:ascii="Calibri" w:eastAsia="Times New Roman" w:hAnsi="Calibri" w:cs="Calibri"/>
          <w:color w:val="000000"/>
        </w:rPr>
        <w:t>минимаркетах</w:t>
      </w:r>
      <w:proofErr w:type="spellEnd"/>
      <w:r w:rsidRPr="00375AAE">
        <w:rPr>
          <w:rFonts w:ascii="Calibri" w:eastAsia="Times New Roman" w:hAnsi="Calibri" w:cs="Calibri"/>
          <w:color w:val="000000"/>
        </w:rPr>
        <w:t xml:space="preserve">, их охотнее заказывали в сетях «Магнит» и «Пятерочка». </w:t>
      </w:r>
      <w:r w:rsidR="00313F6D">
        <w:rPr>
          <w:rFonts w:ascii="Calibri" w:eastAsia="Times New Roman" w:hAnsi="Calibri" w:cs="Calibri"/>
          <w:color w:val="000000"/>
        </w:rPr>
        <w:t>Также увеличились доставки в небольшие населенные пункты.</w:t>
      </w:r>
    </w:p>
    <w:p w:rsidR="00375AAE" w:rsidRPr="00375AAE" w:rsidRDefault="00375AAE" w:rsidP="00375AA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</w:rPr>
      </w:pPr>
      <w:r w:rsidRPr="00375AAE">
        <w:rPr>
          <w:rFonts w:ascii="Calibri" w:eastAsia="Times New Roman" w:hAnsi="Calibri" w:cs="Calibri"/>
          <w:color w:val="000000"/>
        </w:rPr>
        <w:t xml:space="preserve">Также условия кризиса повлияли на продажи онлайн. В компании «Эссен Продакшн АГ» оперативно отреагировали на тенденцию ухода продаж в </w:t>
      </w:r>
      <w:r w:rsidR="00F72C54">
        <w:rPr>
          <w:rFonts w:ascii="Calibri" w:eastAsia="Times New Roman" w:hAnsi="Calibri" w:cs="Calibri"/>
          <w:color w:val="000000"/>
        </w:rPr>
        <w:t>интернет</w:t>
      </w:r>
      <w:r w:rsidRPr="00375AAE">
        <w:rPr>
          <w:rFonts w:ascii="Calibri" w:eastAsia="Times New Roman" w:hAnsi="Calibri" w:cs="Calibri"/>
          <w:color w:val="000000"/>
        </w:rPr>
        <w:t xml:space="preserve"> и начали активно развивать новый канал сбыта. По мнению представителя компании «Эссен </w:t>
      </w:r>
      <w:proofErr w:type="spellStart"/>
      <w:r w:rsidRPr="00375AAE">
        <w:rPr>
          <w:rFonts w:ascii="Calibri" w:eastAsia="Times New Roman" w:hAnsi="Calibri" w:cs="Calibri"/>
          <w:color w:val="000000"/>
        </w:rPr>
        <w:t>Продакшн</w:t>
      </w:r>
      <w:proofErr w:type="spellEnd"/>
      <w:r w:rsidRPr="00375AAE">
        <w:rPr>
          <w:rFonts w:ascii="Calibri" w:eastAsia="Times New Roman" w:hAnsi="Calibri" w:cs="Calibri"/>
          <w:color w:val="000000"/>
        </w:rPr>
        <w:t xml:space="preserve"> АГ», </w:t>
      </w:r>
      <w:r w:rsidRPr="00375AAE">
        <w:rPr>
          <w:rFonts w:cstheme="minorHAnsi"/>
          <w:bCs/>
          <w:color w:val="333333"/>
          <w:shd w:val="clear" w:color="auto" w:fill="FFFFFF"/>
        </w:rPr>
        <w:t>E</w:t>
      </w:r>
      <w:r w:rsidRPr="00375AAE">
        <w:rPr>
          <w:rFonts w:cstheme="minorHAnsi"/>
          <w:color w:val="333333"/>
          <w:shd w:val="clear" w:color="auto" w:fill="FFFFFF"/>
        </w:rPr>
        <w:t>-</w:t>
      </w:r>
      <w:proofErr w:type="spellStart"/>
      <w:r w:rsidRPr="00375AAE">
        <w:rPr>
          <w:rFonts w:cstheme="minorHAnsi"/>
          <w:bCs/>
          <w:color w:val="333333"/>
          <w:shd w:val="clear" w:color="auto" w:fill="FFFFFF"/>
        </w:rPr>
        <w:t>commerce</w:t>
      </w:r>
      <w:proofErr w:type="spellEnd"/>
      <w:r w:rsidRPr="00375AAE">
        <w:rPr>
          <w:rFonts w:cstheme="minorHAnsi"/>
          <w:color w:val="333333"/>
          <w:shd w:val="clear" w:color="auto" w:fill="FFFFFF"/>
        </w:rPr>
        <w:t> – перспективное направление для развития и в ближайшее время оно будет активно развиваться.</w:t>
      </w:r>
    </w:p>
    <w:p w:rsidR="00F72C54" w:rsidRPr="0046632D" w:rsidRDefault="00F72C54" w:rsidP="00F72C54">
      <w:pPr>
        <w:spacing w:after="0" w:line="240" w:lineRule="auto"/>
        <w:ind w:left="1418"/>
        <w:jc w:val="both"/>
        <w:rPr>
          <w:b/>
          <w:i/>
        </w:rPr>
      </w:pPr>
      <w:r w:rsidRPr="0046632D">
        <w:rPr>
          <w:b/>
          <w:i/>
        </w:rPr>
        <w:t xml:space="preserve">Павел </w:t>
      </w:r>
      <w:proofErr w:type="spellStart"/>
      <w:r w:rsidRPr="0046632D">
        <w:rPr>
          <w:b/>
          <w:i/>
        </w:rPr>
        <w:t>Монич</w:t>
      </w:r>
      <w:proofErr w:type="spellEnd"/>
      <w:r w:rsidRPr="0046632D">
        <w:rPr>
          <w:b/>
          <w:i/>
        </w:rPr>
        <w:t>:</w:t>
      </w:r>
    </w:p>
    <w:p w:rsidR="00AE2D33" w:rsidRDefault="00F72C54" w:rsidP="00AE2D33">
      <w:pPr>
        <w:spacing w:after="0" w:line="240" w:lineRule="auto"/>
        <w:ind w:left="1418"/>
        <w:jc w:val="both"/>
        <w:rPr>
          <w:i/>
        </w:rPr>
      </w:pPr>
      <w:r>
        <w:rPr>
          <w:i/>
        </w:rPr>
        <w:t>В</w:t>
      </w:r>
      <w:r w:rsidR="00AE2D33" w:rsidRPr="00AE2D33">
        <w:rPr>
          <w:i/>
        </w:rPr>
        <w:t xml:space="preserve"> период кризиса мы увидели</w:t>
      </w:r>
      <w:r w:rsidR="006F6518">
        <w:rPr>
          <w:i/>
        </w:rPr>
        <w:t xml:space="preserve"> наши</w:t>
      </w:r>
      <w:r w:rsidR="00AE2D33" w:rsidRPr="00AE2D33">
        <w:rPr>
          <w:i/>
        </w:rPr>
        <w:t xml:space="preserve"> д</w:t>
      </w:r>
      <w:r w:rsidR="006F6518">
        <w:rPr>
          <w:i/>
        </w:rPr>
        <w:t>ополнительные возможности по реализации</w:t>
      </w:r>
      <w:r w:rsidR="00AE2D33" w:rsidRPr="00AE2D33">
        <w:rPr>
          <w:i/>
        </w:rPr>
        <w:t>: начали больше ориентироваться на продажи онлайн</w:t>
      </w:r>
      <w:r w:rsidR="006F6518">
        <w:rPr>
          <w:i/>
        </w:rPr>
        <w:t xml:space="preserve">. Этот канал сбыта мы </w:t>
      </w:r>
      <w:proofErr w:type="gramStart"/>
      <w:r w:rsidR="006F6518">
        <w:rPr>
          <w:i/>
        </w:rPr>
        <w:t>оцениваем</w:t>
      </w:r>
      <w:proofErr w:type="gramEnd"/>
      <w:r w:rsidR="00AE2D33" w:rsidRPr="00AE2D33">
        <w:rPr>
          <w:i/>
        </w:rPr>
        <w:t xml:space="preserve"> как перспективный. Особенно это стало заметно в момент карантина – продажи онлайн росли гигантскими темпами. Эта привычка совершать покупки, не выходя из дома</w:t>
      </w:r>
      <w:r w:rsidR="006F6518">
        <w:rPr>
          <w:i/>
        </w:rPr>
        <w:t>,</w:t>
      </w:r>
      <w:r w:rsidR="00AE2D33" w:rsidRPr="00AE2D33">
        <w:rPr>
          <w:i/>
        </w:rPr>
        <w:t xml:space="preserve"> у потребителей осталась и сейчас. </w:t>
      </w:r>
      <w:r w:rsidR="006F6518">
        <w:rPr>
          <w:i/>
        </w:rPr>
        <w:t>Так что</w:t>
      </w:r>
      <w:r w:rsidR="00AE2D33" w:rsidRPr="00AE2D33">
        <w:rPr>
          <w:i/>
        </w:rPr>
        <w:t xml:space="preserve"> этот канал будет расширяться и в дальнейшем. </w:t>
      </w:r>
    </w:p>
    <w:p w:rsidR="00D60DF6" w:rsidRPr="00D60DF6" w:rsidRDefault="00D60DF6" w:rsidP="00AE2D33">
      <w:pPr>
        <w:spacing w:after="0" w:line="240" w:lineRule="auto"/>
        <w:ind w:left="1418"/>
        <w:jc w:val="both"/>
        <w:rPr>
          <w:i/>
        </w:rPr>
      </w:pPr>
      <w:r w:rsidRPr="00D60DF6">
        <w:rPr>
          <w:i/>
        </w:rPr>
        <w:t xml:space="preserve">Что для нас интересно, в этом канале можем управлять своими заказами, остатками и для нас эта открытость очень интересна. Мы полностью контролируем процесс, ассортимент у нас большой, и мы делаем спайки – сборные упаковки, чтобы потребитель мог выбрать ту или иную сборку. У потребителя исчезает необходимость просматривать весь ассортимент. Это интересный опыт для нас. </w:t>
      </w:r>
    </w:p>
    <w:p w:rsidR="00AE2D33" w:rsidRPr="00AE2D33" w:rsidRDefault="00AE2D33" w:rsidP="00AE2D33">
      <w:pPr>
        <w:spacing w:after="120" w:line="240" w:lineRule="auto"/>
        <w:ind w:left="1418"/>
        <w:jc w:val="both"/>
        <w:rPr>
          <w:i/>
        </w:rPr>
      </w:pPr>
      <w:r w:rsidRPr="00AE2D33">
        <w:rPr>
          <w:i/>
        </w:rPr>
        <w:t>В целом, что касается отношений с ритейлом, я призываю к балансу в заказах и требованиях. На мой взгляд, дробить квант поставки бесконечно невозможно. Слишком мелкие заказы выходят за пределы наших интересов и требуют дополнительных затрат. При этом</w:t>
      </w:r>
      <w:r w:rsidR="006F6518">
        <w:rPr>
          <w:i/>
        </w:rPr>
        <w:t xml:space="preserve"> естественно возникает вопрос: </w:t>
      </w:r>
      <w:r w:rsidRPr="00AE2D33">
        <w:rPr>
          <w:i/>
        </w:rPr>
        <w:t xml:space="preserve">зачем нам такие сложности? Все решения о поставках должны быть сбалансированы и устраивать обе стороны </w:t>
      </w:r>
      <w:r w:rsidR="006F6518">
        <w:rPr>
          <w:i/>
        </w:rPr>
        <w:t xml:space="preserve">процесса: </w:t>
      </w:r>
      <w:r w:rsidRPr="00AE2D33">
        <w:rPr>
          <w:i/>
        </w:rPr>
        <w:t>и ритейл и производителей.</w:t>
      </w:r>
    </w:p>
    <w:p w:rsidR="008D4AB8" w:rsidRDefault="008D4AB8" w:rsidP="00AE2D33">
      <w:pPr>
        <w:spacing w:after="120" w:line="240" w:lineRule="auto"/>
        <w:jc w:val="both"/>
      </w:pPr>
      <w:r w:rsidRPr="00375AAE">
        <w:rPr>
          <w:b/>
        </w:rPr>
        <w:t xml:space="preserve">В </w:t>
      </w:r>
      <w:r w:rsidR="00A22B36" w:rsidRPr="00375AAE">
        <w:rPr>
          <w:b/>
        </w:rPr>
        <w:t>конференции</w:t>
      </w:r>
      <w:r w:rsidRPr="00375AAE">
        <w:rPr>
          <w:b/>
        </w:rPr>
        <w:t xml:space="preserve"> </w:t>
      </w:r>
      <w:r w:rsidR="00F72C54">
        <w:rPr>
          <w:b/>
        </w:rPr>
        <w:t xml:space="preserve">также </w:t>
      </w:r>
      <w:r w:rsidRPr="00375AAE">
        <w:rPr>
          <w:b/>
        </w:rPr>
        <w:t>прин</w:t>
      </w:r>
      <w:r w:rsidR="00F72C54">
        <w:rPr>
          <w:b/>
        </w:rPr>
        <w:t>яли</w:t>
      </w:r>
      <w:r w:rsidRPr="00375AAE">
        <w:rPr>
          <w:b/>
        </w:rPr>
        <w:t xml:space="preserve"> участие</w:t>
      </w:r>
      <w:r>
        <w:t>:</w:t>
      </w:r>
    </w:p>
    <w:p w:rsidR="008D4AB8" w:rsidRDefault="008D4AB8" w:rsidP="0046632D">
      <w:pPr>
        <w:pStyle w:val="a9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Дмитрий Рохман, </w:t>
      </w:r>
      <w:r w:rsidR="00207A2F">
        <w:t>р</w:t>
      </w:r>
      <w:r>
        <w:t xml:space="preserve">уководитель управления по оптимизации и развитию цепочек поставок ФТС «Перекрёсток», X5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Group</w:t>
      </w:r>
      <w:proofErr w:type="spellEnd"/>
      <w:r w:rsidR="00207A2F">
        <w:t>;</w:t>
      </w:r>
    </w:p>
    <w:p w:rsidR="008D4AB8" w:rsidRDefault="008D4AB8" w:rsidP="0046632D">
      <w:pPr>
        <w:pStyle w:val="a9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Мария </w:t>
      </w:r>
      <w:proofErr w:type="spellStart"/>
      <w:r>
        <w:t>Маслянская</w:t>
      </w:r>
      <w:proofErr w:type="spellEnd"/>
      <w:r>
        <w:t xml:space="preserve">, </w:t>
      </w:r>
      <w:r w:rsidR="00207A2F">
        <w:t>д</w:t>
      </w:r>
      <w:r>
        <w:t>иректор по развитию компании «</w:t>
      </w:r>
      <w:proofErr w:type="spellStart"/>
      <w:r>
        <w:t>RBlogistics</w:t>
      </w:r>
      <w:proofErr w:type="spellEnd"/>
      <w:r>
        <w:t>»</w:t>
      </w:r>
      <w:r w:rsidR="00207A2F">
        <w:t>;</w:t>
      </w:r>
    </w:p>
    <w:p w:rsidR="008D4AB8" w:rsidRDefault="008D4AB8" w:rsidP="0046632D">
      <w:pPr>
        <w:pStyle w:val="a9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Вадим </w:t>
      </w:r>
      <w:proofErr w:type="spellStart"/>
      <w:r>
        <w:t>Балябин</w:t>
      </w:r>
      <w:proofErr w:type="spellEnd"/>
      <w:r>
        <w:t xml:space="preserve">, </w:t>
      </w:r>
      <w:r w:rsidR="00207A2F">
        <w:t>д</w:t>
      </w:r>
      <w:r>
        <w:t>иректор по развитию и закупкам компании YORK в России</w:t>
      </w:r>
      <w:r w:rsidR="00207A2F">
        <w:t>;</w:t>
      </w:r>
    </w:p>
    <w:p w:rsidR="008D4AB8" w:rsidRDefault="008D4AB8" w:rsidP="00F72C54">
      <w:pPr>
        <w:spacing w:after="120" w:line="240" w:lineRule="auto"/>
        <w:jc w:val="both"/>
      </w:pPr>
      <w:r>
        <w:t>Модератор</w:t>
      </w:r>
      <w:r w:rsidR="00F72C54">
        <w:t xml:space="preserve">ами выступили </w:t>
      </w:r>
      <w:r>
        <w:t xml:space="preserve">Наталья </w:t>
      </w:r>
      <w:proofErr w:type="spellStart"/>
      <w:r>
        <w:t>Марова</w:t>
      </w:r>
      <w:proofErr w:type="spellEnd"/>
      <w:r>
        <w:t>, руководитель портала Retail.ru</w:t>
      </w:r>
      <w:r w:rsidR="00F72C54">
        <w:t xml:space="preserve">, и </w:t>
      </w:r>
      <w:r>
        <w:t xml:space="preserve">Марина </w:t>
      </w:r>
      <w:proofErr w:type="spellStart"/>
      <w:r>
        <w:t>Бадулина</w:t>
      </w:r>
      <w:proofErr w:type="spellEnd"/>
      <w:r>
        <w:t xml:space="preserve">, руководитель деловой программы выставок </w:t>
      </w:r>
      <w:proofErr w:type="spellStart"/>
      <w:r>
        <w:t>CeMAT</w:t>
      </w:r>
      <w:proofErr w:type="spellEnd"/>
      <w:r>
        <w:t xml:space="preserve"> RUSSIA и TRANSPACK</w:t>
      </w:r>
      <w:r w:rsidR="00F72C54">
        <w:t>.</w:t>
      </w:r>
    </w:p>
    <w:p w:rsidR="0046632D" w:rsidRPr="0046632D" w:rsidRDefault="0046632D" w:rsidP="00375AAE">
      <w:pPr>
        <w:spacing w:after="0" w:line="240" w:lineRule="auto"/>
        <w:ind w:left="1418"/>
        <w:jc w:val="both"/>
        <w:rPr>
          <w:b/>
          <w:i/>
        </w:rPr>
      </w:pPr>
      <w:r w:rsidRPr="0046632D">
        <w:rPr>
          <w:b/>
          <w:i/>
        </w:rPr>
        <w:t xml:space="preserve">Наталья </w:t>
      </w:r>
      <w:proofErr w:type="spellStart"/>
      <w:r w:rsidRPr="0046632D">
        <w:rPr>
          <w:b/>
          <w:i/>
        </w:rPr>
        <w:t>Марова</w:t>
      </w:r>
      <w:proofErr w:type="spellEnd"/>
      <w:r w:rsidRPr="0046632D">
        <w:rPr>
          <w:b/>
          <w:i/>
        </w:rPr>
        <w:t xml:space="preserve">, модератор конференции и руководитель портала Retail.ru. </w:t>
      </w:r>
    </w:p>
    <w:p w:rsidR="00C00FD1" w:rsidRPr="00C00FD1" w:rsidRDefault="00C00FD1" w:rsidP="00C00FD1">
      <w:pPr>
        <w:spacing w:after="0" w:line="240" w:lineRule="auto"/>
        <w:ind w:left="1418"/>
        <w:jc w:val="both"/>
        <w:rPr>
          <w:i/>
        </w:rPr>
      </w:pPr>
      <w:r w:rsidRPr="00C00FD1">
        <w:rPr>
          <w:i/>
        </w:rPr>
        <w:t>Тема выстраивания взаимоотношений ритейлом, сокращения затрат и поиск совместных инициатив</w:t>
      </w:r>
      <w:r w:rsidR="006F6518">
        <w:rPr>
          <w:i/>
        </w:rPr>
        <w:t xml:space="preserve"> в оптимизации цепочки поставок</w:t>
      </w:r>
      <w:r w:rsidRPr="00C00FD1">
        <w:rPr>
          <w:i/>
        </w:rPr>
        <w:t xml:space="preserve"> оказалась весьма актуальна. Как показала практика марта-апреля, когда резко увеличились валовые закупки, отреагировать на них оперативно получалось не всегда. Если связь с ритейлом у поставщиков оказывалась не настроена</w:t>
      </w:r>
      <w:r w:rsidR="006F6518">
        <w:rPr>
          <w:i/>
        </w:rPr>
        <w:t>, то в некоторых случаях</w:t>
      </w:r>
      <w:r w:rsidRPr="00C00FD1">
        <w:rPr>
          <w:i/>
        </w:rPr>
        <w:t xml:space="preserve"> поставки останавливались. Спикеры об этом упоминали. </w:t>
      </w:r>
    </w:p>
    <w:p w:rsidR="00C00FD1" w:rsidRPr="00C00FD1" w:rsidRDefault="00C00FD1" w:rsidP="00C00FD1">
      <w:pPr>
        <w:spacing w:after="0" w:line="240" w:lineRule="auto"/>
        <w:ind w:left="1418"/>
        <w:jc w:val="both"/>
        <w:rPr>
          <w:i/>
        </w:rPr>
      </w:pPr>
      <w:r w:rsidRPr="00C00FD1">
        <w:rPr>
          <w:i/>
        </w:rPr>
        <w:t xml:space="preserve">Поэтому камень преткновения в виде кванта поставки, был рассмотрен с разных сторон. И со стороны </w:t>
      </w:r>
      <w:proofErr w:type="spellStart"/>
      <w:r w:rsidRPr="00C00FD1">
        <w:rPr>
          <w:i/>
        </w:rPr>
        <w:t>ритейлеров</w:t>
      </w:r>
      <w:proofErr w:type="spellEnd"/>
      <w:r w:rsidR="006F6518">
        <w:rPr>
          <w:i/>
        </w:rPr>
        <w:t>,</w:t>
      </w:r>
      <w:r w:rsidRPr="00C00FD1">
        <w:rPr>
          <w:i/>
        </w:rPr>
        <w:t xml:space="preserve"> и со стороны поставщиков. И даже со стороны компании</w:t>
      </w:r>
      <w:r w:rsidR="006F6518">
        <w:rPr>
          <w:i/>
        </w:rPr>
        <w:t>,</w:t>
      </w:r>
      <w:r w:rsidRPr="00C00FD1">
        <w:rPr>
          <w:i/>
        </w:rPr>
        <w:t xml:space="preserve"> представляющей логистику. </w:t>
      </w:r>
    </w:p>
    <w:p w:rsidR="00791E55" w:rsidRDefault="00C00FD1" w:rsidP="00C00FD1">
      <w:pPr>
        <w:shd w:val="clear" w:color="auto" w:fill="FFFFFF"/>
        <w:spacing w:line="240" w:lineRule="auto"/>
        <w:ind w:left="1418"/>
        <w:jc w:val="both"/>
        <w:rPr>
          <w:i/>
        </w:rPr>
      </w:pPr>
      <w:r w:rsidRPr="00C00FD1">
        <w:rPr>
          <w:i/>
        </w:rPr>
        <w:t>Я считаю, что бизнес и ситуация в прежнее русло не вернутся. Все изменилось в тот момент, когда случился кризис и мы вошли в эту реку. Бизнесмены с этим столкнулись, и поменялись, стали более гибко смотреть на некоторые вещи. Сегодня налаживание взаимодейс</w:t>
      </w:r>
      <w:r w:rsidR="006F6518">
        <w:rPr>
          <w:i/>
        </w:rPr>
        <w:t>твия, сотрудничества</w:t>
      </w:r>
      <w:r w:rsidRPr="00C00FD1">
        <w:rPr>
          <w:i/>
        </w:rPr>
        <w:t xml:space="preserve"> в приоритете у всех. Все быстро меняется, компании перестраиваются, растут, увеличиваются в разы, начинают по-другому работать, все время приходится держать руку на пульсе и компании «Эссен Продакшн АГ» это более чем известно.</w:t>
      </w:r>
    </w:p>
    <w:p w:rsidR="00DB4342" w:rsidRPr="00DB4342" w:rsidRDefault="00D60DF6" w:rsidP="00DB4342">
      <w:pPr>
        <w:shd w:val="clear" w:color="auto" w:fill="FFFFFF"/>
        <w:spacing w:after="120" w:line="240" w:lineRule="auto"/>
        <w:jc w:val="both"/>
        <w:rPr>
          <w:rFonts w:cstheme="minorHAnsi"/>
          <w:color w:val="000000"/>
        </w:rPr>
      </w:pPr>
      <w:r>
        <w:lastRenderedPageBreak/>
        <w:t xml:space="preserve">Полная версия выступления Павла </w:t>
      </w:r>
      <w:proofErr w:type="spellStart"/>
      <w:r>
        <w:t>Монича</w:t>
      </w:r>
      <w:proofErr w:type="spellEnd"/>
      <w:r>
        <w:t xml:space="preserve"> доступна в </w:t>
      </w:r>
      <w:proofErr w:type="spellStart"/>
      <w:r>
        <w:t>инстаграме</w:t>
      </w:r>
      <w:proofErr w:type="spellEnd"/>
      <w:r>
        <w:t xml:space="preserve"> «Эссен Продакшн АГ» </w:t>
      </w:r>
      <w:hyperlink r:id="rId8" w:tgtFrame="_blank" w:history="1">
        <w:r w:rsidR="00DB4342" w:rsidRPr="00DB4342">
          <w:rPr>
            <w:rStyle w:val="af2"/>
            <w:rFonts w:cstheme="minorHAnsi"/>
            <w:color w:val="990099"/>
          </w:rPr>
          <w:t>https://www.instagram.com/essen_production/</w:t>
        </w:r>
      </w:hyperlink>
    </w:p>
    <w:p w:rsidR="00DB4342" w:rsidRPr="00DB4342" w:rsidRDefault="00DB4342" w:rsidP="00DB4342">
      <w:pPr>
        <w:shd w:val="clear" w:color="auto" w:fill="FFFFFF"/>
        <w:spacing w:after="120" w:line="240" w:lineRule="auto"/>
        <w:jc w:val="both"/>
        <w:rPr>
          <w:rFonts w:cstheme="minorHAnsi"/>
          <w:color w:val="000000"/>
        </w:rPr>
      </w:pPr>
      <w:r w:rsidRPr="00DB4342">
        <w:rPr>
          <w:rFonts w:cstheme="minorHAnsi"/>
          <w:color w:val="000000"/>
        </w:rPr>
        <w:t xml:space="preserve">Запись онлайн конференции можно посмотреть на канале </w:t>
      </w:r>
    </w:p>
    <w:p w:rsidR="00DB4342" w:rsidRPr="00DB4342" w:rsidRDefault="00E903C1" w:rsidP="00DB4342">
      <w:pPr>
        <w:shd w:val="clear" w:color="auto" w:fill="FFFFFF"/>
        <w:spacing w:after="120" w:line="240" w:lineRule="auto"/>
        <w:jc w:val="both"/>
        <w:rPr>
          <w:rFonts w:cstheme="minorHAnsi"/>
          <w:color w:val="000000"/>
        </w:rPr>
      </w:pPr>
      <w:hyperlink r:id="rId9" w:tgtFrame="_blank" w:history="1">
        <w:r w:rsidR="00DB4342" w:rsidRPr="00DB4342">
          <w:rPr>
            <w:rStyle w:val="af2"/>
            <w:rFonts w:cstheme="minorHAnsi"/>
            <w:color w:val="990099"/>
            <w:bdr w:val="none" w:sz="0" w:space="0" w:color="auto" w:frame="1"/>
            <w:shd w:val="clear" w:color="auto" w:fill="FFFFFF"/>
          </w:rPr>
          <w:t>https://www.youtube.com/watch?v=zQUSkZUIznA</w:t>
        </w:r>
      </w:hyperlink>
    </w:p>
    <w:p w:rsidR="00D60DF6" w:rsidRPr="00D60DF6" w:rsidRDefault="00D60DF6" w:rsidP="00D60DF6">
      <w:pPr>
        <w:shd w:val="clear" w:color="auto" w:fill="FFFFFF"/>
        <w:spacing w:line="240" w:lineRule="auto"/>
        <w:jc w:val="both"/>
      </w:pPr>
      <w:r>
        <w:t xml:space="preserve"> </w:t>
      </w:r>
    </w:p>
    <w:p w:rsidR="00D60DF6" w:rsidRPr="008F54CB" w:rsidRDefault="00D60DF6" w:rsidP="00C00FD1">
      <w:pPr>
        <w:shd w:val="clear" w:color="auto" w:fill="FFFFFF"/>
        <w:spacing w:line="240" w:lineRule="auto"/>
        <w:ind w:left="1418"/>
        <w:jc w:val="both"/>
        <w:rPr>
          <w:rFonts w:ascii="Calibri" w:eastAsia="Times New Roman" w:hAnsi="Calibri" w:cs="Calibri"/>
          <w:i/>
          <w:color w:val="000000"/>
        </w:rPr>
      </w:pPr>
    </w:p>
    <w:p w:rsidR="004450F6" w:rsidRPr="00CE1A2E" w:rsidRDefault="004450F6" w:rsidP="00575893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46632D" w:rsidRPr="00C146B1" w:rsidRDefault="0046632D" w:rsidP="00575893">
      <w:pPr>
        <w:pStyle w:val="2"/>
        <w:spacing w:after="120" w:line="240" w:lineRule="auto"/>
        <w:contextualSpacing/>
        <w:jc w:val="both"/>
      </w:pPr>
      <w:r>
        <w:t>Компания</w:t>
      </w:r>
      <w:r w:rsidRPr="00C146B1">
        <w:t xml:space="preserve"> </w:t>
      </w:r>
      <w:r>
        <w:t>АО «Эссен Продакшн АГ» - одна</w:t>
      </w:r>
      <w:r w:rsidRPr="00C146B1">
        <w:t xml:space="preserve"> из крупнейших производителей продуктов питания в России. Годовой</w:t>
      </w:r>
      <w:r>
        <w:t xml:space="preserve"> оборот компании за 201</w:t>
      </w:r>
      <w:r w:rsidRPr="005545F8">
        <w:t>9</w:t>
      </w:r>
      <w:r>
        <w:t xml:space="preserve"> год составил 2</w:t>
      </w:r>
      <w:r w:rsidRPr="005545F8">
        <w:t>3</w:t>
      </w:r>
      <w:r>
        <w:t>,</w:t>
      </w:r>
      <w:r w:rsidRPr="005545F8">
        <w:t>26</w:t>
      </w:r>
      <w:r>
        <w:t xml:space="preserve"> млрд</w:t>
      </w:r>
      <w:r w:rsidRPr="00C146B1">
        <w:t xml:space="preserve"> рублей. ТМ «Махеевъ» - бренд №1 в России в категории: майонез, кетчуп, джем, маринад, горчица.</w:t>
      </w:r>
    </w:p>
    <w:p w:rsidR="0046632D" w:rsidRPr="005545F8" w:rsidRDefault="0046632D" w:rsidP="00575893">
      <w:pPr>
        <w:pStyle w:val="2"/>
        <w:spacing w:after="120" w:line="240" w:lineRule="auto"/>
        <w:contextualSpacing/>
        <w:jc w:val="both"/>
        <w:rPr>
          <w:b/>
        </w:rPr>
      </w:pPr>
      <w:r w:rsidRPr="005545F8">
        <w:rPr>
          <w:b/>
        </w:rPr>
        <w:t xml:space="preserve">Ежегодно компания производит более </w:t>
      </w:r>
      <w:r w:rsidR="00051728">
        <w:rPr>
          <w:b/>
        </w:rPr>
        <w:t>243 тыс. тонн готовой продукции: 142</w:t>
      </w:r>
      <w:r w:rsidRPr="005545F8">
        <w:rPr>
          <w:b/>
        </w:rPr>
        <w:t xml:space="preserve"> тыс. тонн майонеза, </w:t>
      </w:r>
      <w:r w:rsidR="00051728">
        <w:rPr>
          <w:b/>
        </w:rPr>
        <w:t xml:space="preserve">42 </w:t>
      </w:r>
      <w:r w:rsidRPr="005545F8">
        <w:rPr>
          <w:b/>
        </w:rPr>
        <w:t xml:space="preserve">тыс. тонн томатной продукции, </w:t>
      </w:r>
      <w:r w:rsidR="00051728">
        <w:rPr>
          <w:b/>
        </w:rPr>
        <w:t>9</w:t>
      </w:r>
      <w:r w:rsidRPr="005545F8">
        <w:rPr>
          <w:b/>
        </w:rPr>
        <w:t xml:space="preserve"> тыс. тонн приправ, 12</w:t>
      </w:r>
      <w:r w:rsidR="00051728">
        <w:rPr>
          <w:b/>
        </w:rPr>
        <w:t xml:space="preserve"> тыс. тонн повидла, джемов, 38 </w:t>
      </w:r>
      <w:r w:rsidRPr="005545F8">
        <w:rPr>
          <w:b/>
        </w:rPr>
        <w:t>тыс. тонн кондитерской продукции.</w:t>
      </w:r>
    </w:p>
    <w:p w:rsidR="0046632D" w:rsidRPr="00C146B1" w:rsidRDefault="0046632D" w:rsidP="00575893">
      <w:pPr>
        <w:pStyle w:val="2"/>
        <w:spacing w:after="120" w:line="240" w:lineRule="auto"/>
        <w:contextualSpacing/>
        <w:jc w:val="both"/>
      </w:pPr>
      <w:r w:rsidRPr="00C146B1">
        <w:t xml:space="preserve">В общей сложности, в продуктовый прайс компании входит </w:t>
      </w:r>
      <w:r>
        <w:t>247</w:t>
      </w:r>
      <w:r w:rsidRPr="00C146B1">
        <w:t xml:space="preserve"> видов продукции соусов, кондитерских изделий и джемов. На сегодняшний день продукция «Махеевъ» реализуется по всей России, а также в </w:t>
      </w:r>
      <w:r>
        <w:t xml:space="preserve">32 </w:t>
      </w:r>
      <w:r w:rsidRPr="00C146B1">
        <w:t>странах ближнего и дальнего зарубежья. Доля экспорта превышает 1</w:t>
      </w:r>
      <w:r>
        <w:t>5</w:t>
      </w:r>
      <w:r w:rsidRPr="00C146B1">
        <w:t xml:space="preserve">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 w:rsidRPr="00C146B1">
        <w:t>Retail</w:t>
      </w:r>
      <w:proofErr w:type="spellEnd"/>
      <w:r w:rsidRPr="00C146B1">
        <w:t xml:space="preserve">, Магнит, Лента, МETRO. На долю торговых сетей приходится более </w:t>
      </w:r>
      <w:r>
        <w:t>40</w:t>
      </w:r>
      <w:r w:rsidRPr="00C146B1">
        <w:t xml:space="preserve"> % от общего объема продаж.</w:t>
      </w:r>
    </w:p>
    <w:p w:rsidR="0046632D" w:rsidRPr="00C146B1" w:rsidRDefault="0046632D" w:rsidP="00575893">
      <w:pPr>
        <w:pStyle w:val="2"/>
        <w:spacing w:after="120" w:line="240" w:lineRule="auto"/>
        <w:contextualSpacing/>
        <w:jc w:val="both"/>
      </w:pPr>
      <w:r w:rsidRPr="00C146B1">
        <w:t>Кондитерск</w:t>
      </w:r>
      <w:r>
        <w:t xml:space="preserve">ое производство </w:t>
      </w:r>
      <w:r w:rsidRPr="004D326A">
        <w:t>«Эссен Продакшн АГ»</w:t>
      </w:r>
      <w:r>
        <w:t xml:space="preserve"> представлено</w:t>
      </w:r>
      <w:r w:rsidRPr="00C146B1">
        <w:t xml:space="preserve"> одной из самых мощных производственных площадок</w:t>
      </w:r>
      <w:r w:rsidRPr="004D326A">
        <w:t xml:space="preserve"> в России</w:t>
      </w:r>
      <w:r w:rsidRPr="00C146B1">
        <w:t xml:space="preserve">. Ежегодно она производит более </w:t>
      </w:r>
      <w:r w:rsidR="00051728">
        <w:t>38,0</w:t>
      </w:r>
      <w:r w:rsidRPr="00C146B1">
        <w:t xml:space="preserve">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46632D" w:rsidRDefault="0046632D" w:rsidP="00575893">
      <w:pPr>
        <w:spacing w:after="120" w:line="240" w:lineRule="auto"/>
        <w:jc w:val="both"/>
        <w:rPr>
          <w:i/>
        </w:rPr>
      </w:pPr>
      <w:r w:rsidRPr="00C146B1">
        <w:rPr>
          <w:i/>
        </w:rPr>
        <w:t xml:space="preserve">Генеральный </w:t>
      </w:r>
      <w:r w:rsidR="00D60DF6">
        <w:rPr>
          <w:i/>
        </w:rPr>
        <w:t xml:space="preserve">директор – </w:t>
      </w:r>
      <w:proofErr w:type="spellStart"/>
      <w:r>
        <w:rPr>
          <w:i/>
        </w:rPr>
        <w:t>Барышев</w:t>
      </w:r>
      <w:proofErr w:type="spellEnd"/>
      <w:r>
        <w:rPr>
          <w:i/>
        </w:rPr>
        <w:t xml:space="preserve"> Леонид Анатольевич.</w:t>
      </w:r>
    </w:p>
    <w:p w:rsidR="004450F6" w:rsidRDefault="004450F6" w:rsidP="004450F6">
      <w:pPr>
        <w:spacing w:after="120"/>
        <w:jc w:val="both"/>
        <w:textAlignment w:val="baseline"/>
        <w:rPr>
          <w:rFonts w:cs="Calibri"/>
          <w:i/>
        </w:rPr>
      </w:pPr>
    </w:p>
    <w:p w:rsidR="004450F6" w:rsidRPr="004E6829" w:rsidRDefault="004450F6" w:rsidP="004450F6">
      <w:pPr>
        <w:spacing w:after="120"/>
        <w:jc w:val="both"/>
        <w:textAlignment w:val="baseline"/>
        <w:rPr>
          <w:rFonts w:cs="Calibri"/>
          <w:i/>
        </w:rPr>
      </w:pPr>
    </w:p>
    <w:p w:rsidR="00326C8E" w:rsidRDefault="00326C8E" w:rsidP="0070578C">
      <w:pPr>
        <w:spacing w:after="0" w:line="240" w:lineRule="auto"/>
      </w:pPr>
    </w:p>
    <w:p w:rsidR="0046632D" w:rsidRDefault="0046632D" w:rsidP="0046632D">
      <w:pPr>
        <w:spacing w:after="0" w:line="240" w:lineRule="auto"/>
      </w:pPr>
      <w:r>
        <w:t>Пресс-служба</w:t>
      </w:r>
    </w:p>
    <w:p w:rsidR="0046632D" w:rsidRDefault="0046632D" w:rsidP="0046632D">
      <w:pPr>
        <w:spacing w:after="0" w:line="240" w:lineRule="auto"/>
      </w:pPr>
      <w:r>
        <w:t>+79272479993</w:t>
      </w:r>
    </w:p>
    <w:p w:rsidR="0046632D" w:rsidRDefault="0046632D" w:rsidP="0046632D">
      <w:pPr>
        <w:spacing w:after="0" w:line="240" w:lineRule="auto"/>
      </w:pPr>
      <w:r>
        <w:t>denisova_kv@brightm.ru</w:t>
      </w:r>
    </w:p>
    <w:p w:rsidR="001871E8" w:rsidRDefault="0046632D" w:rsidP="0046632D">
      <w:pPr>
        <w:spacing w:after="0" w:line="240" w:lineRule="auto"/>
      </w:pPr>
      <w:r>
        <w:t>Денисова Кристина</w:t>
      </w:r>
    </w:p>
    <w:p w:rsidR="0046632D" w:rsidRDefault="0046632D" w:rsidP="0046632D">
      <w:pPr>
        <w:spacing w:after="0" w:line="240" w:lineRule="auto"/>
      </w:pPr>
    </w:p>
    <w:p w:rsidR="0046632D" w:rsidRDefault="0046632D" w:rsidP="0046632D">
      <w:pPr>
        <w:spacing w:after="0" w:line="240" w:lineRule="auto"/>
      </w:pPr>
    </w:p>
    <w:sectPr w:rsidR="0046632D" w:rsidSect="00D84305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C1" w:rsidRDefault="00E903C1" w:rsidP="00497376">
      <w:pPr>
        <w:spacing w:after="0" w:line="240" w:lineRule="auto"/>
      </w:pPr>
      <w:r>
        <w:separator/>
      </w:r>
    </w:p>
  </w:endnote>
  <w:endnote w:type="continuationSeparator" w:id="0">
    <w:p w:rsidR="00E903C1" w:rsidRDefault="00E903C1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5F">
          <w:rPr>
            <w:noProof/>
          </w:rPr>
          <w:t>1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C1" w:rsidRDefault="00E903C1" w:rsidP="00497376">
      <w:pPr>
        <w:spacing w:after="0" w:line="240" w:lineRule="auto"/>
      </w:pPr>
      <w:r>
        <w:separator/>
      </w:r>
    </w:p>
  </w:footnote>
  <w:footnote w:type="continuationSeparator" w:id="0">
    <w:p w:rsidR="00E903C1" w:rsidRDefault="00E903C1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BD1"/>
    <w:multiLevelType w:val="hybridMultilevel"/>
    <w:tmpl w:val="0AE6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F64"/>
    <w:multiLevelType w:val="hybridMultilevel"/>
    <w:tmpl w:val="5030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74AB"/>
    <w:multiLevelType w:val="hybridMultilevel"/>
    <w:tmpl w:val="1DB6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5BB3"/>
    <w:rsid w:val="00026F73"/>
    <w:rsid w:val="0003086C"/>
    <w:rsid w:val="00030BE8"/>
    <w:rsid w:val="00034B1F"/>
    <w:rsid w:val="00044E06"/>
    <w:rsid w:val="00047AF5"/>
    <w:rsid w:val="00050967"/>
    <w:rsid w:val="00050CFA"/>
    <w:rsid w:val="00051728"/>
    <w:rsid w:val="0005704E"/>
    <w:rsid w:val="00073A9C"/>
    <w:rsid w:val="000764AC"/>
    <w:rsid w:val="000765C6"/>
    <w:rsid w:val="000773DE"/>
    <w:rsid w:val="000838C4"/>
    <w:rsid w:val="00087352"/>
    <w:rsid w:val="0009077A"/>
    <w:rsid w:val="00090A66"/>
    <w:rsid w:val="0009751D"/>
    <w:rsid w:val="00097E03"/>
    <w:rsid w:val="000A2DD9"/>
    <w:rsid w:val="000A3E89"/>
    <w:rsid w:val="000A6691"/>
    <w:rsid w:val="000A6792"/>
    <w:rsid w:val="000B3B2C"/>
    <w:rsid w:val="000B5AFE"/>
    <w:rsid w:val="000B6148"/>
    <w:rsid w:val="000B6669"/>
    <w:rsid w:val="000B782F"/>
    <w:rsid w:val="000C03A5"/>
    <w:rsid w:val="000C1639"/>
    <w:rsid w:val="000C46B3"/>
    <w:rsid w:val="000D040E"/>
    <w:rsid w:val="000E1BFA"/>
    <w:rsid w:val="000E7D6D"/>
    <w:rsid w:val="000F1591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871E8"/>
    <w:rsid w:val="001919AE"/>
    <w:rsid w:val="001A1558"/>
    <w:rsid w:val="001A3B23"/>
    <w:rsid w:val="001B37AD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07A2F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D278C"/>
    <w:rsid w:val="002D492E"/>
    <w:rsid w:val="002D5DA8"/>
    <w:rsid w:val="002E5061"/>
    <w:rsid w:val="002E7C2E"/>
    <w:rsid w:val="002F1A8D"/>
    <w:rsid w:val="002F2153"/>
    <w:rsid w:val="002F5EFB"/>
    <w:rsid w:val="002F6C74"/>
    <w:rsid w:val="002F7366"/>
    <w:rsid w:val="00303157"/>
    <w:rsid w:val="00307881"/>
    <w:rsid w:val="00313F6D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60F98"/>
    <w:rsid w:val="003625F0"/>
    <w:rsid w:val="0036466C"/>
    <w:rsid w:val="003659BA"/>
    <w:rsid w:val="003725AD"/>
    <w:rsid w:val="003739A9"/>
    <w:rsid w:val="003753F0"/>
    <w:rsid w:val="00375AAE"/>
    <w:rsid w:val="00381211"/>
    <w:rsid w:val="00392E75"/>
    <w:rsid w:val="00394A39"/>
    <w:rsid w:val="0039794C"/>
    <w:rsid w:val="003A17F9"/>
    <w:rsid w:val="003B2D13"/>
    <w:rsid w:val="003C63D5"/>
    <w:rsid w:val="003D628D"/>
    <w:rsid w:val="003E70CC"/>
    <w:rsid w:val="00401AA0"/>
    <w:rsid w:val="00402AEB"/>
    <w:rsid w:val="004043A6"/>
    <w:rsid w:val="00404E42"/>
    <w:rsid w:val="00410EE8"/>
    <w:rsid w:val="00413258"/>
    <w:rsid w:val="004133E5"/>
    <w:rsid w:val="0041454C"/>
    <w:rsid w:val="00420B9E"/>
    <w:rsid w:val="00421655"/>
    <w:rsid w:val="004302D9"/>
    <w:rsid w:val="004357EB"/>
    <w:rsid w:val="00441E9C"/>
    <w:rsid w:val="00443914"/>
    <w:rsid w:val="004450F6"/>
    <w:rsid w:val="00445B61"/>
    <w:rsid w:val="004574A2"/>
    <w:rsid w:val="00463C98"/>
    <w:rsid w:val="00464FA7"/>
    <w:rsid w:val="0046632D"/>
    <w:rsid w:val="00466D5E"/>
    <w:rsid w:val="0046709A"/>
    <w:rsid w:val="00473627"/>
    <w:rsid w:val="00473C66"/>
    <w:rsid w:val="00473FCF"/>
    <w:rsid w:val="0048353C"/>
    <w:rsid w:val="00486D4B"/>
    <w:rsid w:val="0049109E"/>
    <w:rsid w:val="004918DA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6283"/>
    <w:rsid w:val="00546F7B"/>
    <w:rsid w:val="005554AD"/>
    <w:rsid w:val="00564736"/>
    <w:rsid w:val="00564AA5"/>
    <w:rsid w:val="00566E22"/>
    <w:rsid w:val="00567C2F"/>
    <w:rsid w:val="0057096D"/>
    <w:rsid w:val="00572FE7"/>
    <w:rsid w:val="00574D15"/>
    <w:rsid w:val="00575893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26F0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6F6518"/>
    <w:rsid w:val="00702D1F"/>
    <w:rsid w:val="0070578C"/>
    <w:rsid w:val="007134CD"/>
    <w:rsid w:val="00714793"/>
    <w:rsid w:val="00715E66"/>
    <w:rsid w:val="00716983"/>
    <w:rsid w:val="00720A93"/>
    <w:rsid w:val="007244D2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1E55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4AB8"/>
    <w:rsid w:val="008D76C6"/>
    <w:rsid w:val="008E2C6C"/>
    <w:rsid w:val="008E3B1B"/>
    <w:rsid w:val="008E4E06"/>
    <w:rsid w:val="009027CA"/>
    <w:rsid w:val="0090312E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675A6"/>
    <w:rsid w:val="009715F6"/>
    <w:rsid w:val="00977282"/>
    <w:rsid w:val="00985A49"/>
    <w:rsid w:val="00985BA8"/>
    <w:rsid w:val="00990820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E7707"/>
    <w:rsid w:val="00A01452"/>
    <w:rsid w:val="00A03E9C"/>
    <w:rsid w:val="00A05021"/>
    <w:rsid w:val="00A17E28"/>
    <w:rsid w:val="00A222E3"/>
    <w:rsid w:val="00A22B36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3648"/>
    <w:rsid w:val="00A66B10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2D33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27C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0FD1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5483"/>
    <w:rsid w:val="00D43650"/>
    <w:rsid w:val="00D449CB"/>
    <w:rsid w:val="00D5188E"/>
    <w:rsid w:val="00D53820"/>
    <w:rsid w:val="00D55869"/>
    <w:rsid w:val="00D60DF6"/>
    <w:rsid w:val="00D63944"/>
    <w:rsid w:val="00D6581A"/>
    <w:rsid w:val="00D67999"/>
    <w:rsid w:val="00D67C1D"/>
    <w:rsid w:val="00D67D8D"/>
    <w:rsid w:val="00D70592"/>
    <w:rsid w:val="00D72C32"/>
    <w:rsid w:val="00D81FB9"/>
    <w:rsid w:val="00D84305"/>
    <w:rsid w:val="00D94A90"/>
    <w:rsid w:val="00D9756F"/>
    <w:rsid w:val="00DA4B98"/>
    <w:rsid w:val="00DB083F"/>
    <w:rsid w:val="00DB41A7"/>
    <w:rsid w:val="00DB4342"/>
    <w:rsid w:val="00DB7352"/>
    <w:rsid w:val="00DC41A3"/>
    <w:rsid w:val="00DC422A"/>
    <w:rsid w:val="00DC491C"/>
    <w:rsid w:val="00DD167C"/>
    <w:rsid w:val="00DD30A3"/>
    <w:rsid w:val="00DD5804"/>
    <w:rsid w:val="00DD62DD"/>
    <w:rsid w:val="00DD6CED"/>
    <w:rsid w:val="00DE4391"/>
    <w:rsid w:val="00DE4B25"/>
    <w:rsid w:val="00DE560E"/>
    <w:rsid w:val="00DF3F26"/>
    <w:rsid w:val="00DF4CA5"/>
    <w:rsid w:val="00E058CA"/>
    <w:rsid w:val="00E1179B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3C1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2C54"/>
    <w:rsid w:val="00F74B9D"/>
    <w:rsid w:val="00F77081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0E33"/>
    <w:rsid w:val="00FE1608"/>
    <w:rsid w:val="00FE6722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46632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6632D"/>
    <w:rPr>
      <w:rFonts w:ascii="Calibri" w:eastAsia="Calibri" w:hAnsi="Calibri" w:cs="Times New Roman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ssen_produc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QUSkZUIz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DCD9-443B-4D72-8C7C-8AA529DA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admin</cp:lastModifiedBy>
  <cp:revision>3</cp:revision>
  <cp:lastPrinted>2020-07-13T10:15:00Z</cp:lastPrinted>
  <dcterms:created xsi:type="dcterms:W3CDTF">2020-07-14T17:09:00Z</dcterms:created>
  <dcterms:modified xsi:type="dcterms:W3CDTF">2020-07-15T07:21:00Z</dcterms:modified>
</cp:coreProperties>
</file>