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06" w:rsidRDefault="00D714CE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252C4D" w:rsidRDefault="00A84C7D">
      <w:pPr>
        <w:spacing w:before="240"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"Аладдин Р.Д."</w:t>
      </w:r>
      <w:r w:rsidR="00252C4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в рейтинге российских производителей средств защиты информации</w:t>
      </w:r>
    </w:p>
    <w:p w:rsidR="00252C4D" w:rsidRPr="00A84C7D" w:rsidRDefault="002E4F3E" w:rsidP="00252C4D">
      <w:pPr>
        <w:spacing w:after="0" w:line="240" w:lineRule="auto"/>
        <w:jc w:val="center"/>
        <w:rPr>
          <w:rFonts w:eastAsia="MS Gothic" w:cstheme="minorHAnsi"/>
          <w:i/>
          <w:iCs/>
          <w:color w:val="808080" w:themeColor="background1" w:themeShade="80"/>
          <w:lang w:eastAsia="ar-SA"/>
        </w:rPr>
      </w:pPr>
      <w:r>
        <w:rPr>
          <w:i/>
          <w:color w:val="808080" w:themeColor="background1" w:themeShade="80"/>
        </w:rPr>
        <w:t>На информационном портале профессионального</w:t>
      </w:r>
      <w:r w:rsidR="00A84C7D" w:rsidRPr="00A84C7D">
        <w:rPr>
          <w:i/>
          <w:color w:val="808080" w:themeColor="background1" w:themeShade="80"/>
        </w:rPr>
        <w:t xml:space="preserve"> сообщество специалистов в области информационной безопасности CISO CLUB </w:t>
      </w:r>
      <w:r>
        <w:rPr>
          <w:i/>
          <w:color w:val="808080" w:themeColor="background1" w:themeShade="80"/>
        </w:rPr>
        <w:t>опубликован</w:t>
      </w:r>
      <w:r w:rsidR="00A84C7D" w:rsidRPr="00A84C7D">
        <w:rPr>
          <w:i/>
          <w:color w:val="808080" w:themeColor="background1" w:themeShade="80"/>
        </w:rPr>
        <w:t xml:space="preserve"> рейтинг российских производителей средств защиты информации за 2018 год.</w:t>
      </w:r>
    </w:p>
    <w:p w:rsidR="00252C4D" w:rsidRDefault="00252C4D" w:rsidP="00252C4D">
      <w:pPr>
        <w:spacing w:after="0" w:line="240" w:lineRule="auto"/>
        <w:jc w:val="center"/>
        <w:rPr>
          <w:rFonts w:eastAsia="MS Gothic" w:cstheme="minorHAnsi"/>
          <w:i/>
          <w:iCs/>
          <w:color w:val="808080" w:themeColor="background1" w:themeShade="80"/>
          <w:lang w:eastAsia="ar-SA"/>
        </w:rPr>
      </w:pPr>
    </w:p>
    <w:p w:rsidR="00A84C7D" w:rsidRDefault="00252C4D" w:rsidP="00252C4D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/>
        </w:rPr>
        <w:t xml:space="preserve">Москва, </w:t>
      </w:r>
      <w:r w:rsidR="0036094E">
        <w:rPr>
          <w:rFonts w:cstheme="minorHAnsi"/>
          <w:b/>
        </w:rPr>
        <w:t>1</w:t>
      </w:r>
      <w:r w:rsidR="0036094E" w:rsidRPr="0036094E">
        <w:rPr>
          <w:rFonts w:cstheme="minorHAnsi"/>
          <w:b/>
        </w:rPr>
        <w:t>7</w:t>
      </w:r>
      <w:r>
        <w:rPr>
          <w:rFonts w:cstheme="minorHAnsi"/>
          <w:b/>
        </w:rPr>
        <w:t xml:space="preserve"> июл</w:t>
      </w:r>
      <w:r w:rsidR="00D714CE">
        <w:rPr>
          <w:rFonts w:cstheme="minorHAnsi"/>
          <w:b/>
        </w:rPr>
        <w:t>я 2020 года.</w:t>
      </w:r>
      <w:r>
        <w:rPr>
          <w:rFonts w:cstheme="minorHAnsi"/>
        </w:rPr>
        <w:t xml:space="preserve"> — </w:t>
      </w:r>
      <w:r w:rsidR="00A84C7D">
        <w:rPr>
          <w:rFonts w:cstheme="minorHAnsi"/>
          <w:shd w:val="clear" w:color="auto" w:fill="FFFFFF"/>
        </w:rPr>
        <w:t>К</w:t>
      </w:r>
      <w:r>
        <w:rPr>
          <w:rFonts w:cstheme="minorHAnsi"/>
          <w:shd w:val="clear" w:color="auto" w:fill="FFFFFF"/>
        </w:rPr>
        <w:t>омпания "</w:t>
      </w:r>
      <w:hyperlink r:id="rId8" w:history="1">
        <w:r w:rsidRPr="00252C4D">
          <w:rPr>
            <w:rStyle w:val="af1"/>
            <w:rFonts w:cstheme="minorHAnsi"/>
            <w:shd w:val="clear" w:color="auto" w:fill="FFFFFF"/>
          </w:rPr>
          <w:t>Аладдин Р.Д</w:t>
        </w:r>
      </w:hyperlink>
      <w:r>
        <w:rPr>
          <w:rFonts w:cstheme="minorHAnsi"/>
          <w:shd w:val="clear" w:color="auto" w:fill="FFFFFF"/>
        </w:rPr>
        <w:t>."</w:t>
      </w:r>
      <w:r w:rsidRPr="00252C4D">
        <w:rPr>
          <w:rFonts w:cstheme="minorHAnsi"/>
          <w:shd w:val="clear" w:color="auto" w:fill="FFFFFF"/>
        </w:rPr>
        <w:t xml:space="preserve">, ведущий российский разработчик и поставщик средств аутентификации, электронной подписи, продуктов и решений для обеспечения информационной безопасности и защиты конфиденциальных данных, </w:t>
      </w:r>
      <w:r w:rsidR="0036094E">
        <w:rPr>
          <w:rFonts w:cstheme="minorHAnsi"/>
          <w:shd w:val="clear" w:color="auto" w:fill="FFFFFF"/>
        </w:rPr>
        <w:t>вошла</w:t>
      </w:r>
      <w:r w:rsidR="00A84C7D">
        <w:rPr>
          <w:rFonts w:cstheme="minorHAnsi"/>
          <w:shd w:val="clear" w:color="auto" w:fill="FFFFFF"/>
        </w:rPr>
        <w:t xml:space="preserve"> в </w:t>
      </w:r>
      <w:hyperlink r:id="rId9" w:history="1">
        <w:r w:rsidR="0036094E">
          <w:rPr>
            <w:rStyle w:val="af1"/>
            <w:rFonts w:cstheme="minorHAnsi"/>
            <w:shd w:val="clear" w:color="auto" w:fill="FFFFFF"/>
          </w:rPr>
          <w:t>рейтинг российских производителей средств защиты информации по итогам 2018 года</w:t>
        </w:r>
      </w:hyperlink>
      <w:r w:rsidR="00A84C7D">
        <w:rPr>
          <w:rFonts w:cstheme="minorHAnsi"/>
          <w:shd w:val="clear" w:color="auto" w:fill="FFFFFF"/>
        </w:rPr>
        <w:t>.</w:t>
      </w:r>
    </w:p>
    <w:p w:rsidR="00A84C7D" w:rsidRDefault="00A84C7D" w:rsidP="00252C4D">
      <w:pPr>
        <w:spacing w:after="0" w:line="240" w:lineRule="auto"/>
        <w:rPr>
          <w:rFonts w:cstheme="minorHAnsi"/>
          <w:shd w:val="clear" w:color="auto" w:fill="FFFFFF"/>
        </w:rPr>
      </w:pPr>
    </w:p>
    <w:p w:rsidR="00DD369F" w:rsidRDefault="00DD369F" w:rsidP="00252C4D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Данный рейтинг </w:t>
      </w:r>
      <w:r w:rsidR="002E4F3E">
        <w:rPr>
          <w:rFonts w:cstheme="minorHAnsi"/>
          <w:shd w:val="clear" w:color="auto" w:fill="FFFFFF"/>
        </w:rPr>
        <w:t xml:space="preserve">эксперты </w:t>
      </w:r>
      <w:r w:rsidR="00B20873" w:rsidRPr="00B20873">
        <w:rPr>
          <w:rFonts w:cstheme="minorHAnsi"/>
          <w:shd w:val="clear" w:color="auto" w:fill="FFFFFF"/>
        </w:rPr>
        <w:t>портал</w:t>
      </w:r>
      <w:r w:rsidR="002E4F3E">
        <w:rPr>
          <w:rFonts w:cstheme="minorHAnsi"/>
          <w:shd w:val="clear" w:color="auto" w:fill="FFFFFF"/>
        </w:rPr>
        <w:t>а профессионального сообщества</w:t>
      </w:r>
      <w:r w:rsidR="00B20873" w:rsidRPr="00B20873">
        <w:rPr>
          <w:rFonts w:cstheme="minorHAnsi"/>
          <w:shd w:val="clear" w:color="auto" w:fill="FFFFFF"/>
        </w:rPr>
        <w:t xml:space="preserve"> специалистов в области информационной безопасности </w:t>
      </w:r>
      <w:hyperlink r:id="rId10" w:history="1">
        <w:r w:rsidRPr="0036094E">
          <w:rPr>
            <w:rStyle w:val="af1"/>
            <w:rFonts w:cstheme="minorHAnsi"/>
            <w:shd w:val="clear" w:color="auto" w:fill="FFFFFF"/>
            <w:lang w:val="en-US"/>
          </w:rPr>
          <w:t>CISO</w:t>
        </w:r>
        <w:r w:rsidRPr="0036094E">
          <w:rPr>
            <w:rStyle w:val="af1"/>
            <w:rFonts w:cstheme="minorHAnsi"/>
            <w:shd w:val="clear" w:color="auto" w:fill="FFFFFF"/>
          </w:rPr>
          <w:t xml:space="preserve"> </w:t>
        </w:r>
        <w:r w:rsidRPr="0036094E">
          <w:rPr>
            <w:rStyle w:val="af1"/>
            <w:rFonts w:cstheme="minorHAnsi"/>
            <w:shd w:val="clear" w:color="auto" w:fill="FFFFFF"/>
            <w:lang w:val="en-US"/>
          </w:rPr>
          <w:t>CLUB</w:t>
        </w:r>
      </w:hyperlink>
      <w:r w:rsidRPr="00DD369F">
        <w:rPr>
          <w:rFonts w:cstheme="minorHAnsi"/>
          <w:shd w:val="clear" w:color="auto" w:fill="FFFFFF"/>
        </w:rPr>
        <w:t xml:space="preserve"> </w:t>
      </w:r>
      <w:r w:rsidR="0036094E">
        <w:rPr>
          <w:rFonts w:cstheme="minorHAnsi"/>
          <w:shd w:val="clear" w:color="auto" w:fill="FFFFFF"/>
        </w:rPr>
        <w:t>проводил</w:t>
      </w:r>
      <w:r w:rsidR="002E4F3E">
        <w:rPr>
          <w:rFonts w:cstheme="minorHAnsi"/>
          <w:shd w:val="clear" w:color="auto" w:fill="FFFFFF"/>
        </w:rPr>
        <w:t>и</w:t>
      </w:r>
      <w:r>
        <w:rPr>
          <w:rFonts w:cstheme="minorHAnsi"/>
          <w:shd w:val="clear" w:color="auto" w:fill="FFFFFF"/>
        </w:rPr>
        <w:t xml:space="preserve"> на основании финансовых показателей компаний</w:t>
      </w:r>
      <w:r w:rsidR="0036094E">
        <w:rPr>
          <w:rFonts w:cstheme="minorHAnsi"/>
          <w:shd w:val="clear" w:color="auto" w:fill="FFFFFF"/>
        </w:rPr>
        <w:t xml:space="preserve">, которые </w:t>
      </w:r>
      <w:r>
        <w:rPr>
          <w:rFonts w:cstheme="minorHAnsi"/>
          <w:shd w:val="clear" w:color="auto" w:fill="FFFFFF"/>
        </w:rPr>
        <w:t>автоматически обнов</w:t>
      </w:r>
      <w:r w:rsidR="0036094E">
        <w:rPr>
          <w:rFonts w:cstheme="minorHAnsi"/>
          <w:shd w:val="clear" w:color="auto" w:fill="FFFFFF"/>
        </w:rPr>
        <w:t xml:space="preserve">ляются из открытых источников. </w:t>
      </w:r>
    </w:p>
    <w:p w:rsidR="0036094E" w:rsidRDefault="0036094E" w:rsidP="00252C4D">
      <w:pPr>
        <w:spacing w:after="0" w:line="240" w:lineRule="auto"/>
        <w:rPr>
          <w:rFonts w:cstheme="minorHAnsi"/>
          <w:shd w:val="clear" w:color="auto" w:fill="FFFFFF"/>
        </w:rPr>
      </w:pPr>
    </w:p>
    <w:p w:rsidR="0036094E" w:rsidRDefault="0036094E" w:rsidP="00604B6C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Отметим, что компанию "Аладдин Р.Д." в клубе</w:t>
      </w:r>
      <w:r w:rsidR="00604B6C">
        <w:rPr>
          <w:rFonts w:cstheme="minorHAnsi"/>
          <w:shd w:val="clear" w:color="auto" w:fill="FFFFFF"/>
        </w:rPr>
        <w:t xml:space="preserve">, целью которого является </w:t>
      </w:r>
      <w:r w:rsidR="00604B6C" w:rsidRPr="00604B6C">
        <w:rPr>
          <w:rFonts w:cstheme="minorHAnsi"/>
          <w:shd w:val="clear" w:color="auto" w:fill="FFFFFF"/>
        </w:rPr>
        <w:t>совершенствование направления информационной безопасности в Российской Федерации</w:t>
      </w:r>
      <w:r w:rsidR="00604B6C">
        <w:rPr>
          <w:rFonts w:cstheme="minorHAnsi"/>
          <w:shd w:val="clear" w:color="auto" w:fill="FFFFFF"/>
        </w:rPr>
        <w:t>, п</w:t>
      </w:r>
      <w:r>
        <w:rPr>
          <w:rFonts w:cstheme="minorHAnsi"/>
          <w:shd w:val="clear" w:color="auto" w:fill="FFFFFF"/>
        </w:rPr>
        <w:t xml:space="preserve">редставляет </w:t>
      </w:r>
      <w:r w:rsidRPr="00B20873">
        <w:rPr>
          <w:rFonts w:cstheme="minorHAnsi"/>
          <w:b/>
          <w:shd w:val="clear" w:color="auto" w:fill="FFFFFF"/>
        </w:rPr>
        <w:t xml:space="preserve">Тимофей Алексеев, </w:t>
      </w:r>
      <w:r w:rsidR="00B20873" w:rsidRPr="00B20873">
        <w:rPr>
          <w:rFonts w:cstheme="minorHAnsi"/>
          <w:b/>
          <w:shd w:val="clear" w:color="auto" w:fill="FFFFFF"/>
        </w:rPr>
        <w:t xml:space="preserve">технический </w:t>
      </w:r>
      <w:proofErr w:type="spellStart"/>
      <w:r w:rsidR="00B20873" w:rsidRPr="00B20873">
        <w:rPr>
          <w:rFonts w:cstheme="minorHAnsi"/>
          <w:b/>
          <w:shd w:val="clear" w:color="auto" w:fill="FFFFFF"/>
        </w:rPr>
        <w:t>продакт</w:t>
      </w:r>
      <w:proofErr w:type="spellEnd"/>
      <w:r w:rsidR="00B20873" w:rsidRPr="00B20873">
        <w:rPr>
          <w:rFonts w:cstheme="minorHAnsi"/>
          <w:b/>
          <w:shd w:val="clear" w:color="auto" w:fill="FFFFFF"/>
        </w:rPr>
        <w:t>-менеджер</w:t>
      </w:r>
      <w:r w:rsidR="00B20873">
        <w:rPr>
          <w:rFonts w:cstheme="minorHAnsi"/>
          <w:shd w:val="clear" w:color="auto" w:fill="FFFFFF"/>
        </w:rPr>
        <w:t>.</w:t>
      </w:r>
    </w:p>
    <w:p w:rsidR="00DD369F" w:rsidRDefault="00DD369F" w:rsidP="00252C4D">
      <w:pPr>
        <w:spacing w:after="0" w:line="240" w:lineRule="auto"/>
        <w:rPr>
          <w:rFonts w:cstheme="minorHAnsi"/>
          <w:shd w:val="clear" w:color="auto" w:fill="FFFFFF"/>
        </w:rPr>
      </w:pPr>
    </w:p>
    <w:p w:rsidR="008744CB" w:rsidRPr="00DD369F" w:rsidRDefault="00DD369F" w:rsidP="00252C4D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 рейтинге также </w:t>
      </w:r>
      <w:r w:rsidR="00B20873">
        <w:rPr>
          <w:rFonts w:cstheme="minorHAnsi"/>
          <w:shd w:val="clear" w:color="auto" w:fill="FFFFFF"/>
        </w:rPr>
        <w:t>приняли участие</w:t>
      </w:r>
      <w:r>
        <w:rPr>
          <w:rFonts w:cstheme="minorHAnsi"/>
          <w:shd w:val="clear" w:color="auto" w:fill="FFFFFF"/>
        </w:rPr>
        <w:t xml:space="preserve"> </w:t>
      </w:r>
      <w:r w:rsidR="00B20873">
        <w:rPr>
          <w:rFonts w:cstheme="minorHAnsi"/>
          <w:shd w:val="clear" w:color="auto" w:fill="FFFFFF"/>
        </w:rPr>
        <w:t xml:space="preserve">партнёры </w:t>
      </w:r>
      <w:r>
        <w:rPr>
          <w:rFonts w:cstheme="minorHAnsi"/>
          <w:shd w:val="clear" w:color="auto" w:fill="FFFFFF"/>
        </w:rPr>
        <w:t>компании</w:t>
      </w:r>
      <w:r w:rsidR="002E4F3E">
        <w:rPr>
          <w:rFonts w:cstheme="minorHAnsi"/>
          <w:shd w:val="clear" w:color="auto" w:fill="FFFFFF"/>
        </w:rPr>
        <w:t xml:space="preserve"> </w:t>
      </w:r>
      <w:r w:rsidR="002E4F3E">
        <w:rPr>
          <w:rFonts w:cstheme="minorHAnsi"/>
          <w:shd w:val="clear" w:color="auto" w:fill="FFFFFF"/>
        </w:rPr>
        <w:t>"Аладдин Р.Д."</w:t>
      </w:r>
      <w:r>
        <w:rPr>
          <w:rFonts w:cstheme="minorHAnsi"/>
          <w:shd w:val="clear" w:color="auto" w:fill="FFFFFF"/>
        </w:rPr>
        <w:t xml:space="preserve">, </w:t>
      </w:r>
      <w:r w:rsidR="00B20873">
        <w:rPr>
          <w:rFonts w:cstheme="minorHAnsi"/>
          <w:shd w:val="clear" w:color="auto" w:fill="FFFFFF"/>
        </w:rPr>
        <w:t xml:space="preserve">в числе которых </w:t>
      </w:r>
      <w:r w:rsidRPr="00DD369F">
        <w:t>АО "Лаборатория Касперского", ООО "</w:t>
      </w:r>
      <w:proofErr w:type="spellStart"/>
      <w:r w:rsidRPr="00DD369F">
        <w:t>Мфи</w:t>
      </w:r>
      <w:proofErr w:type="spellEnd"/>
      <w:r w:rsidRPr="00DD369F">
        <w:t xml:space="preserve"> Софт", ООО "</w:t>
      </w:r>
      <w:proofErr w:type="spellStart"/>
      <w:r w:rsidRPr="00DD369F">
        <w:t>Газинформсервис</w:t>
      </w:r>
      <w:proofErr w:type="spellEnd"/>
      <w:r w:rsidRPr="00DD369F">
        <w:t>", ООО "Крипто-Про", ООО "Код Безопасности", ООО "</w:t>
      </w:r>
      <w:proofErr w:type="spellStart"/>
      <w:r w:rsidRPr="00DD369F">
        <w:t>Серчинформ</w:t>
      </w:r>
      <w:proofErr w:type="spellEnd"/>
      <w:r w:rsidRPr="00DD369F">
        <w:t>", ОАО "</w:t>
      </w:r>
      <w:proofErr w:type="spellStart"/>
      <w:r w:rsidRPr="00DD369F">
        <w:t>Инфотекс</w:t>
      </w:r>
      <w:proofErr w:type="spellEnd"/>
      <w:r w:rsidRPr="00DD369F">
        <w:t xml:space="preserve">", ООО "Гарда Технологии", АО "Позитив </w:t>
      </w:r>
      <w:proofErr w:type="spellStart"/>
      <w:r w:rsidRPr="00DD369F">
        <w:t>Текнолоджиз</w:t>
      </w:r>
      <w:proofErr w:type="spellEnd"/>
      <w:r w:rsidRPr="00DD369F">
        <w:t xml:space="preserve">", ООО "С-Терра </w:t>
      </w:r>
      <w:proofErr w:type="spellStart"/>
      <w:r w:rsidRPr="00DD369F">
        <w:t>Сиэспи</w:t>
      </w:r>
      <w:proofErr w:type="spellEnd"/>
      <w:r w:rsidRPr="00DD369F">
        <w:t xml:space="preserve">", АО "НПО </w:t>
      </w:r>
      <w:proofErr w:type="spellStart"/>
      <w:r w:rsidRPr="00DD369F">
        <w:t>Русбитех</w:t>
      </w:r>
      <w:proofErr w:type="spellEnd"/>
      <w:r w:rsidRPr="00DD369F">
        <w:t xml:space="preserve">", </w:t>
      </w:r>
      <w:r w:rsidR="0036094E">
        <w:t xml:space="preserve">ООО "Конфидент" и многие другие. </w:t>
      </w:r>
      <w:r>
        <w:br/>
      </w:r>
    </w:p>
    <w:p w:rsidR="00252C4D" w:rsidRPr="00252C4D" w:rsidRDefault="00252C4D" w:rsidP="00252C4D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E01506" w:rsidRDefault="00D714CE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системах управления базами данных.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>
        <w:rPr>
          <w:rFonts w:cs="Arial"/>
          <w:color w:val="7F7F7F"/>
        </w:rPr>
        <w:t>CNews</w:t>
      </w:r>
      <w:proofErr w:type="spellEnd"/>
      <w:r>
        <w:rPr>
          <w:rFonts w:cs="Arial"/>
          <w:color w:val="7F7F7F"/>
        </w:rPr>
        <w:t xml:space="preserve"> </w:t>
      </w:r>
      <w:proofErr w:type="spellStart"/>
      <w:r>
        <w:rPr>
          <w:rFonts w:cs="Arial"/>
          <w:color w:val="7F7F7F"/>
        </w:rPr>
        <w:t>Analytics</w:t>
      </w:r>
      <w:proofErr w:type="spellEnd"/>
      <w:r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секторах отечественной экономики.</w:t>
      </w:r>
    </w:p>
    <w:p w:rsidR="00E01506" w:rsidRDefault="00D714CE">
      <w:pPr>
        <w:spacing w:after="120"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>Компания имеет все необходимые лицензии ФСТЭК России и ФСБ России. Система менеджмента качества "Аладдин Р.Д." соответствует требованиям национальных стандартов ГОСТ Р ИСО 9001-2015 и ГОСТ РВ 0015-002-2012.</w:t>
      </w:r>
    </w:p>
    <w:p w:rsidR="00E01506" w:rsidRDefault="00D714CE">
      <w:pPr>
        <w:spacing w:line="240" w:lineRule="auto"/>
        <w:rPr>
          <w:rFonts w:cs="Arial"/>
          <w:color w:val="7F7F7F"/>
        </w:rPr>
      </w:pPr>
      <w:r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E01506" w:rsidRDefault="002E4F3E">
      <w:pPr>
        <w:spacing w:line="240" w:lineRule="auto"/>
      </w:pPr>
      <w:hyperlink r:id="rId11">
        <w:r w:rsidR="00D714CE">
          <w:rPr>
            <w:rStyle w:val="-"/>
            <w:rFonts w:eastAsia="MS Gothic" w:cs="Arial"/>
          </w:rPr>
          <w:t>http://www.aladdin-rd.ru</w:t>
        </w:r>
      </w:hyperlink>
    </w:p>
    <w:p w:rsidR="00E01506" w:rsidRDefault="002E4F3E">
      <w:pPr>
        <w:spacing w:line="240" w:lineRule="auto"/>
      </w:pPr>
      <w:hyperlink r:id="rId12">
        <w:r w:rsidR="00D714CE">
          <w:rPr>
            <w:rStyle w:val="-"/>
            <w:rFonts w:eastAsia="MS Gothic" w:cs="Arial"/>
          </w:rPr>
          <w:t>http://www.facebook.com/AladdinRD</w:t>
        </w:r>
      </w:hyperlink>
    </w:p>
    <w:p w:rsidR="00E01506" w:rsidRDefault="002E4F3E">
      <w:pPr>
        <w:spacing w:line="240" w:lineRule="auto"/>
      </w:pPr>
      <w:hyperlink r:id="rId13">
        <w:r w:rsidR="00D714CE">
          <w:rPr>
            <w:rStyle w:val="-"/>
            <w:rFonts w:eastAsia="MS Gothic" w:cs="Arial"/>
          </w:rPr>
          <w:t>http://www.twitter.com/AladdinRD</w:t>
        </w:r>
      </w:hyperlink>
    </w:p>
    <w:p w:rsidR="00E01506" w:rsidRDefault="002E4F3E">
      <w:pPr>
        <w:spacing w:line="240" w:lineRule="auto"/>
      </w:pPr>
      <w:hyperlink r:id="rId14">
        <w:r w:rsidR="00D714CE">
          <w:rPr>
            <w:rStyle w:val="-"/>
            <w:rFonts w:eastAsia="MS Gothic" w:cs="Arial"/>
          </w:rPr>
          <w:t>http://www.youtube.com/AladdinRD</w:t>
        </w:r>
      </w:hyperlink>
      <w:r w:rsidR="00D714CE">
        <w:rPr>
          <w:rFonts w:cs="Arial"/>
        </w:rPr>
        <w:t xml:space="preserve"> </w:t>
      </w:r>
    </w:p>
    <w:p w:rsidR="00E01506" w:rsidRDefault="002E4F3E">
      <w:pPr>
        <w:spacing w:after="120" w:line="240" w:lineRule="auto"/>
      </w:pPr>
      <w:hyperlink r:id="rId15">
        <w:r w:rsidR="00D714CE">
          <w:rPr>
            <w:rStyle w:val="-"/>
            <w:rFonts w:eastAsia="MS Gothic"/>
          </w:rPr>
          <w:t>https://habr.com/ru/company/aladdinrd/</w:t>
        </w:r>
      </w:hyperlink>
    </w:p>
    <w:p w:rsidR="00E01506" w:rsidRDefault="00E01506" w:rsidP="00263F50">
      <w:pPr>
        <w:spacing w:after="0" w:line="240" w:lineRule="auto"/>
        <w:rPr>
          <w:highlight w:val="yellow"/>
        </w:rPr>
      </w:pPr>
    </w:p>
    <w:sectPr w:rsidR="00E0150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49" w:rsidRDefault="007C1349">
      <w:pPr>
        <w:spacing w:after="0" w:line="240" w:lineRule="auto"/>
      </w:pPr>
      <w:r>
        <w:separator/>
      </w:r>
    </w:p>
  </w:endnote>
  <w:endnote w:type="continuationSeparator" w:id="0">
    <w:p w:rsidR="007C1349" w:rsidRDefault="007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EE60D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7" name="Прямая соединительная линия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0C7A3" id="Прямая соединительная линия 27" o:spid="_x0000_s1026" style="position:absolute;flip:y;z-index:-503317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" strokecolor="#e64117" strokeweight=".5pt">
              <v:stroke joinstyle="miter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2E4F3E">
      <w:rPr>
        <w:rFonts w:ascii="PF BeauSans Pro" w:hAnsi="PF BeauSans Pro" w:cs="Calibri"/>
        <w:noProof/>
        <w:sz w:val="16"/>
      </w:rPr>
      <w:t>2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2E4F3E">
      <w:rPr>
        <w:rFonts w:ascii="PF BeauSans Pro" w:hAnsi="PF BeauSans Pro" w:cs="Calibri"/>
        <w:noProof/>
        <w:sz w:val="16"/>
      </w:rPr>
      <w:t>2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E01506">
    <w:pPr>
      <w:pStyle w:val="ad"/>
      <w:rPr>
        <w:rFonts w:ascii="PF BeauSans Pro Light" w:hAnsi="PF BeauSans Pro Light"/>
        <w:color w:val="595959"/>
        <w:sz w:val="16"/>
        <w:lang w:val="en-US"/>
      </w:rPr>
    </w:pPr>
  </w:p>
  <w:p w:rsidR="00E01506" w:rsidRDefault="00D714CE">
    <w:pPr>
      <w:pStyle w:val="ad"/>
      <w:rPr>
        <w:rFonts w:ascii="PF BeauSans Pro Light" w:hAnsi="PF BeauSans Pro Light"/>
        <w:color w:val="595959"/>
        <w:sz w:val="16"/>
        <w:lang w:val="en-US"/>
      </w:rPr>
    </w:pPr>
    <w:r>
      <w:rPr>
        <w:rFonts w:ascii="PF BeauSans Pro Light" w:hAnsi="PF BeauSans Pro Light"/>
        <w:noProof/>
        <w:color w:val="595959"/>
        <w:sz w:val="16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B125D6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119495" cy="5715"/>
              <wp:effectExtent l="0" t="0" r="15240" b="33020"/>
              <wp:wrapNone/>
              <wp:docPr id="8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8920" cy="504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6FEE42" id="Прямая соединительная линия 19" o:spid="_x0000_s1026" style="position:absolute;flip:y;z-index:-503317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" strokecolor="#e64117" strokeweight=".5pt">
              <v:stroke joinstyle="miter"/>
            </v:line>
          </w:pict>
        </mc:Fallback>
      </mc:AlternateContent>
    </w:r>
  </w:p>
  <w:p w:rsidR="00E01506" w:rsidRDefault="00D714CE">
    <w:pPr>
      <w:pStyle w:val="ad"/>
      <w:jc w:val="right"/>
    </w:pPr>
    <w:r>
      <w:rPr>
        <w:rFonts w:ascii="PF BeauSans Pro Cyr" w:hAnsi="PF BeauSans Pro Cyr" w:cs="Calibri"/>
        <w:color w:val="7F7F7F"/>
        <w:sz w:val="16"/>
      </w:rPr>
      <w:t xml:space="preserve">Стр.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PAGE \* ARABIC</w:instrText>
    </w:r>
    <w:r>
      <w:rPr>
        <w:rFonts w:ascii="PF BeauSans Pro" w:hAnsi="PF BeauSans Pro" w:cs="Calibri"/>
        <w:sz w:val="16"/>
      </w:rPr>
      <w:fldChar w:fldCharType="separate"/>
    </w:r>
    <w:r w:rsidR="002E4F3E">
      <w:rPr>
        <w:rFonts w:ascii="PF BeauSans Pro" w:hAnsi="PF BeauSans Pro" w:cs="Calibri"/>
        <w:noProof/>
        <w:sz w:val="16"/>
      </w:rPr>
      <w:t>1</w:t>
    </w:r>
    <w:r>
      <w:rPr>
        <w:rFonts w:ascii="PF BeauSans Pro" w:hAnsi="PF BeauSans Pro" w:cs="Calibri"/>
        <w:sz w:val="16"/>
      </w:rPr>
      <w:fldChar w:fldCharType="end"/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 Cyr" w:hAnsi="PF BeauSans Pro Cyr" w:cs="Calibri"/>
        <w:color w:val="7F7F7F"/>
        <w:sz w:val="16"/>
      </w:rPr>
      <w:t>из</w:t>
    </w:r>
    <w:r>
      <w:rPr>
        <w:rFonts w:ascii="PF BeauSans Pro" w:hAnsi="PF BeauSans Pro" w:cs="Calibri"/>
        <w:color w:val="7F7F7F"/>
        <w:sz w:val="18"/>
      </w:rPr>
      <w:t xml:space="preserve"> </w:t>
    </w:r>
    <w:r>
      <w:rPr>
        <w:rFonts w:ascii="PF BeauSans Pro" w:hAnsi="PF BeauSans Pro" w:cs="Calibri"/>
        <w:color w:val="7F7F7F"/>
        <w:sz w:val="16"/>
      </w:rPr>
      <w:fldChar w:fldCharType="begin"/>
    </w:r>
    <w:r>
      <w:rPr>
        <w:rFonts w:ascii="PF BeauSans Pro" w:hAnsi="PF BeauSans Pro" w:cs="Calibri"/>
        <w:sz w:val="16"/>
      </w:rPr>
      <w:instrText>NUMPAGES \* ARABIC</w:instrText>
    </w:r>
    <w:r>
      <w:rPr>
        <w:rFonts w:ascii="PF BeauSans Pro" w:hAnsi="PF BeauSans Pro" w:cs="Calibri"/>
        <w:sz w:val="16"/>
      </w:rPr>
      <w:fldChar w:fldCharType="separate"/>
    </w:r>
    <w:r w:rsidR="002E4F3E">
      <w:rPr>
        <w:rFonts w:ascii="PF BeauSans Pro" w:hAnsi="PF BeauSans Pro" w:cs="Calibri"/>
        <w:noProof/>
        <w:sz w:val="16"/>
      </w:rPr>
      <w:t>2</w:t>
    </w:r>
    <w:r>
      <w:rPr>
        <w:rFonts w:ascii="PF BeauSans Pro" w:hAnsi="PF BeauSans Pro" w:cs="Calibri"/>
        <w:sz w:val="16"/>
      </w:rPr>
      <w:fldChar w:fldCharType="end"/>
    </w:r>
  </w:p>
  <w:p w:rsidR="00E01506" w:rsidRDefault="00E01506">
    <w:pPr>
      <w:pStyle w:val="ad"/>
    </w:pPr>
  </w:p>
  <w:p w:rsidR="00E01506" w:rsidRDefault="00E01506">
    <w:pPr>
      <w:pStyle w:val="ad"/>
    </w:pPr>
  </w:p>
  <w:p w:rsidR="00E01506" w:rsidRDefault="00E015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49" w:rsidRDefault="007C1349">
      <w:pPr>
        <w:spacing w:after="0" w:line="240" w:lineRule="auto"/>
      </w:pPr>
      <w:r>
        <w:separator/>
      </w:r>
    </w:p>
  </w:footnote>
  <w:footnote w:type="continuationSeparator" w:id="0">
    <w:p w:rsidR="007C1349" w:rsidRDefault="007C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E01506">
    <w:pPr>
      <w:pStyle w:val="ac"/>
      <w:spacing w:before="160"/>
      <w:rPr>
        <w:lang w:val="en-US"/>
      </w:rPr>
    </w:pPr>
  </w:p>
  <w:p w:rsidR="00E01506" w:rsidRDefault="00D714CE">
    <w:pPr>
      <w:pStyle w:val="ac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7DA19EA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5540" cy="1270"/>
              <wp:effectExtent l="0" t="0" r="10795" b="19050"/>
              <wp:wrapNone/>
              <wp:docPr id="3" name="Прямая соединительная линия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49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9233E" id="Прямая соединительная линия 28" o:spid="_x0000_s1026" style="position:absolute;flip:y;z-index:-503317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29.25pt" to="397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" strokecolor="#d8d8d8" strokeweight=".26mm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444" y="0"/>
              <wp:lineTo x="-127" y="5901"/>
              <wp:lineTo x="-127" y="13487"/>
              <wp:lineTo x="5620" y="16020"/>
              <wp:lineTo x="8173" y="20237"/>
              <wp:lineTo x="9444" y="20237"/>
              <wp:lineTo x="17744" y="20237"/>
              <wp:lineTo x="20937" y="16020"/>
              <wp:lineTo x="20937" y="3368"/>
              <wp:lineTo x="17103" y="0"/>
              <wp:lineTo x="9444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E01506" w:rsidRDefault="00E01506">
    <w:pPr>
      <w:pStyle w:val="ac"/>
      <w:rPr>
        <w:rFonts w:ascii="PF BeauSans Pro" w:hAnsi="PF BeauSans Pro" w:cs="Calibri"/>
        <w:color w:val="7F7F7F"/>
        <w:sz w:val="14"/>
        <w:lang w:val="en-US"/>
      </w:rPr>
    </w:pPr>
  </w:p>
  <w:p w:rsidR="00E01506" w:rsidRDefault="00D714CE">
    <w:pPr>
      <w:pStyle w:val="ac"/>
    </w:pPr>
    <w:r>
      <w:rPr>
        <w:rFonts w:ascii="Times New Roman" w:hAnsi="Times New Roman"/>
        <w:color w:val="000000"/>
        <w:sz w:val="2"/>
        <w:u w:color="000000"/>
        <w:shd w:val="clear" w:color="auto" w:fil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06" w:rsidRDefault="00D714CE" w:rsidP="00252C4D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EE234F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5505" cy="1270"/>
              <wp:effectExtent l="0" t="0" r="24130" b="19050"/>
              <wp:wrapNone/>
              <wp:docPr id="5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488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D8D8D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3A1AB" id="Прямая соединительная линия 2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38.7pt" to="367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" strokecolor="#d8d8d8" strokeweight=".26mm"/>
          </w:pict>
        </mc:Fallback>
      </mc:AlternateContent>
    </w:r>
    <w:r>
      <w:rPr>
        <w:noProof/>
      </w:rPr>
      <w:drawing>
        <wp:anchor distT="0" distB="0" distL="114300" distR="116205" simplePos="0" relativeHeight="251659776" behindDoc="1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0" b="0"/>
          <wp:wrapSquare wrapText="bothSides"/>
          <wp:docPr id="6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75AB"/>
    <w:multiLevelType w:val="hybridMultilevel"/>
    <w:tmpl w:val="D40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6"/>
    <w:rsid w:val="00252C4D"/>
    <w:rsid w:val="00263F50"/>
    <w:rsid w:val="002E4F3E"/>
    <w:rsid w:val="0036094E"/>
    <w:rsid w:val="003A2769"/>
    <w:rsid w:val="003C4FD9"/>
    <w:rsid w:val="00604B6C"/>
    <w:rsid w:val="007C1349"/>
    <w:rsid w:val="008744CB"/>
    <w:rsid w:val="00A84C7D"/>
    <w:rsid w:val="00B20873"/>
    <w:rsid w:val="00D714CE"/>
    <w:rsid w:val="00DD369F"/>
    <w:rsid w:val="00E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4829"/>
  <w15:docId w15:val="{8143667F-44EB-4EAA-A0D5-1482A29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D7BC2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uiPriority w:val="99"/>
    <w:rsid w:val="00DD7BC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62D77"/>
    <w:rPr>
      <w:color w:val="605E5C"/>
      <w:shd w:val="clear" w:color="auto" w:fill="E1DFDD"/>
    </w:rPr>
  </w:style>
  <w:style w:type="character" w:customStyle="1" w:styleId="a5">
    <w:name w:val="Текст выноски Знак"/>
    <w:basedOn w:val="a0"/>
    <w:uiPriority w:val="99"/>
    <w:semiHidden/>
    <w:qFormat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qFormat/>
    <w:rsid w:val="0092070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Theme="minorHAnsi" w:hAnsiTheme="minorHAnsi" w:cstheme="minorHAnsi"/>
    </w:rPr>
  </w:style>
  <w:style w:type="character" w:customStyle="1" w:styleId="ListLabel5">
    <w:name w:val="ListLabel 5"/>
    <w:qFormat/>
    <w:rPr>
      <w:rFonts w:asciiTheme="minorHAnsi" w:hAnsiTheme="minorHAnsi" w:cstheme="minorHAnsi"/>
      <w:lang w:val="en-US"/>
    </w:rPr>
  </w:style>
  <w:style w:type="character" w:customStyle="1" w:styleId="ListLabel6">
    <w:name w:val="ListLabel 6"/>
    <w:qFormat/>
    <w:rPr>
      <w:rFonts w:eastAsia="MS Gothic" w:cs="Arial"/>
    </w:rPr>
  </w:style>
  <w:style w:type="character" w:customStyle="1" w:styleId="ListLabel7">
    <w:name w:val="ListLabel 7"/>
    <w:qFormat/>
    <w:rPr>
      <w:rFonts w:eastAsia="MS Gothic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26334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1">
    <w:name w:val="Hyperlink"/>
    <w:basedOn w:val="a0"/>
    <w:rsid w:val="0025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company" TargetMode="External"/><Relationship Id="rId13" Type="http://schemas.openxmlformats.org/officeDocument/2006/relationships/hyperlink" Target="http://www.twitter.com/AladdinR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laddin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ddin-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br.com/ru/company/aladdinrd/" TargetMode="External"/><Relationship Id="rId10" Type="http://schemas.openxmlformats.org/officeDocument/2006/relationships/hyperlink" Target="https://cisoclub.ru/club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isoclub.ru/rating/" TargetMode="External"/><Relationship Id="rId14" Type="http://schemas.openxmlformats.org/officeDocument/2006/relationships/hyperlink" Target="http://www.youtube.com/Aladdin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586FB-AB05-4C54-B85C-D2B72C5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dc:description/>
  <cp:lastModifiedBy>Tatyana Vedeshkina</cp:lastModifiedBy>
  <cp:revision>31</cp:revision>
  <dcterms:created xsi:type="dcterms:W3CDTF">2020-04-08T16:35:00Z</dcterms:created>
  <dcterms:modified xsi:type="dcterms:W3CDTF">2020-07-16T10:20:00Z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STALL_ID">
    <vt:lpwstr>777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