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D3BD" w14:textId="7131D4BB" w:rsidR="00A83A7E" w:rsidRPr="00A83A7E" w:rsidRDefault="0088792B" w:rsidP="0088792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A7E">
        <w:rPr>
          <w:rFonts w:ascii="Times New Roman" w:hAnsi="Times New Roman" w:cs="Times New Roman"/>
          <w:b/>
          <w:bCs/>
          <w:sz w:val="24"/>
          <w:szCs w:val="24"/>
        </w:rPr>
        <w:t xml:space="preserve">ОНФ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83A7E">
        <w:rPr>
          <w:rFonts w:ascii="Times New Roman" w:hAnsi="Times New Roman" w:cs="Times New Roman"/>
          <w:b/>
          <w:bCs/>
          <w:sz w:val="24"/>
          <w:szCs w:val="24"/>
        </w:rPr>
        <w:t xml:space="preserve"> КБР призвал мэрию Майского ликвидировать свалки строительного мусора во дворах и закрыть опасные люки</w:t>
      </w:r>
    </w:p>
    <w:p w14:paraId="4535FDFC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BC544D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Активисты регионального отделения Общероссийского народного фронта в Кабардино-Балкарской Республике обратились в администрацию города Майский с просьбой ликвидировать свалки строительного мусора во дворах, включенных в программу по благоустройству в этом году, и закрыть опасные люки смотровых колодцев. </w:t>
      </w:r>
    </w:p>
    <w:p w14:paraId="4D98DCDA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DF9440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Общественники проверили обращения граждан, длительное время жаловавшихся на большие кучи строительного мусора, оставленного подрядчиками во дворах многоквартирных домов. В ходе инспекции выяснилось, что дворовые территории по улицам Ленина 32, 34, 38/3, 38/4, 38/5 и Железнодорожная 48, 50, 52 должны быть полностью отремонтированы и сданы до 1 сентября. В настоящее время во дворах снято дорожное покрытие и бордюры. </w:t>
      </w:r>
    </w:p>
    <w:p w14:paraId="6906B07B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Вместе с прочим мусором – трубами, старыми покрышками, ветхими деревьями – они собраны в большие кучи. </w:t>
      </w:r>
    </w:p>
    <w:p w14:paraId="56AF2EBC" w14:textId="0070B2E1" w:rsid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«Строительный мусор лежит уже </w:t>
      </w:r>
      <w:r w:rsidR="0088792B">
        <w:rPr>
          <w:rFonts w:ascii="Times New Roman" w:hAnsi="Times New Roman" w:cs="Times New Roman"/>
          <w:sz w:val="24"/>
          <w:szCs w:val="24"/>
        </w:rPr>
        <w:t>много</w:t>
      </w:r>
      <w:r w:rsidRPr="00A83A7E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8792B">
        <w:rPr>
          <w:rFonts w:ascii="Times New Roman" w:hAnsi="Times New Roman" w:cs="Times New Roman"/>
          <w:sz w:val="24"/>
          <w:szCs w:val="24"/>
        </w:rPr>
        <w:t>ь</w:t>
      </w:r>
      <w:r w:rsidRPr="00A83A7E">
        <w:rPr>
          <w:rFonts w:ascii="Times New Roman" w:hAnsi="Times New Roman" w:cs="Times New Roman"/>
          <w:sz w:val="24"/>
          <w:szCs w:val="24"/>
        </w:rPr>
        <w:t xml:space="preserve">, особенно ужасно, когда идут дожди и сплошная грязь вокруг. Очень неприятно людям жить рядом с мусорными кучами», - поделился своими впечатлениями сопредседатель регионального штаба ОНФ в Кабардино-Балкарии Андрей Попета. </w:t>
      </w:r>
    </w:p>
    <w:p w14:paraId="1D6542D3" w14:textId="77777777" w:rsid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В ходе рейда активисты ОНФ также зафиксировали несколько опасных открытых люков в центральной части города. Особо они выделили канализационный колодец возле дома 38/5 на улице Ленина, крышка которого меньше бетонного кольца. </w:t>
      </w:r>
    </w:p>
    <w:p w14:paraId="4516AB21" w14:textId="6C94A405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Общественники нашли временное решение проблемы – закрыли опасную ловушку шиной от грузового автомобиля и оградили это место ветками, чтобы жильцы не угодили в яму в темное время суток. </w:t>
      </w:r>
    </w:p>
    <w:p w14:paraId="2629892C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940A13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Во дворах на улице Железнодорожной, 48, 50, 52 представители Народного фронта обнаружили не менее опасный недочет - рядом с детской игровой площадкой расположились строительные отходы – «гора» из бетонных блоков и куски старого асфальта. Дети бегают вокруг и даже взбираются наверх. </w:t>
      </w:r>
    </w:p>
    <w:p w14:paraId="4DB3680B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2EEB92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Активисты ОНФ проинспектировали также улицу Энгельса 61/1, 61/2, 61/3. По муниципальному контракту двор попадает под программу благоустройства. Ремонт здесь должны закончить к концу сентября – до 30 числа. Однако, к работам подрядчик пока не приступил. </w:t>
      </w:r>
    </w:p>
    <w:p w14:paraId="7D95B73D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EC5E23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По федеральному проекту «Формирование комфортной городской среды» в этом году были проведены работы по благоустройству в городского парка. Заасфальтировали дорожки и площадку вокруг мемориального комплекса, установили новые фонари, скамейки и урны. Изменения жители воспринимают позитивно. Общественников результат благоустройства тоже порадовал, все недочеты подрядчик устранил ранее. </w:t>
      </w:r>
    </w:p>
    <w:p w14:paraId="03CA4209" w14:textId="77777777" w:rsidR="00A83A7E" w:rsidRP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70FEB3" w14:textId="510A62DA" w:rsidR="00A83A7E" w:rsidRDefault="00A83A7E" w:rsidP="00887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3A7E">
        <w:rPr>
          <w:rFonts w:ascii="Times New Roman" w:hAnsi="Times New Roman" w:cs="Times New Roman"/>
          <w:sz w:val="24"/>
          <w:szCs w:val="24"/>
        </w:rPr>
        <w:t xml:space="preserve">Представители ОНФ направили в администрацию Майского обращение с просьбой обязать подрядчика работ по благоустройству дворовых территорий ликвидировать несанкционированные завалы строительного мусора, соблюдать экологические и санитарно-эпидемиологические требования при сборе, накоплении, использовании, обезвреживании, транспортировании, размещении отходов производства, а также закрыть опасные смотровые колодцы стандартными люками или железобетонными плитами. </w:t>
      </w:r>
      <w:r w:rsidR="00BA76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3A7E">
        <w:rPr>
          <w:rFonts w:ascii="Times New Roman" w:hAnsi="Times New Roman" w:cs="Times New Roman"/>
          <w:sz w:val="24"/>
          <w:szCs w:val="24"/>
        </w:rPr>
        <w:t>Активисты ОНФ намерены держать на контроле устранение выявленных недостатков.</w:t>
      </w:r>
      <w:r w:rsidRPr="00A83A7E">
        <w:rPr>
          <w:rFonts w:ascii="Times New Roman" w:hAnsi="Times New Roman" w:cs="Times New Roman"/>
          <w:sz w:val="24"/>
          <w:szCs w:val="24"/>
        </w:rPr>
        <w:br/>
      </w:r>
    </w:p>
    <w:sectPr w:rsidR="00A83A7E" w:rsidSect="00075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5"/>
    <w:rsid w:val="00075163"/>
    <w:rsid w:val="000B7961"/>
    <w:rsid w:val="000D6F61"/>
    <w:rsid w:val="001A4C22"/>
    <w:rsid w:val="001A65B2"/>
    <w:rsid w:val="0022128D"/>
    <w:rsid w:val="002C0098"/>
    <w:rsid w:val="002C070F"/>
    <w:rsid w:val="002D37E1"/>
    <w:rsid w:val="0031633B"/>
    <w:rsid w:val="00321D38"/>
    <w:rsid w:val="00422F14"/>
    <w:rsid w:val="00601ED9"/>
    <w:rsid w:val="006E078B"/>
    <w:rsid w:val="007640A7"/>
    <w:rsid w:val="00821325"/>
    <w:rsid w:val="00867854"/>
    <w:rsid w:val="00873EEA"/>
    <w:rsid w:val="0088324F"/>
    <w:rsid w:val="0088792B"/>
    <w:rsid w:val="00A83A7E"/>
    <w:rsid w:val="00BA760A"/>
    <w:rsid w:val="00C32FF7"/>
    <w:rsid w:val="00C534DE"/>
    <w:rsid w:val="00CB36FC"/>
    <w:rsid w:val="00D17C3C"/>
    <w:rsid w:val="00D71127"/>
    <w:rsid w:val="00EC18B9"/>
    <w:rsid w:val="00EE506B"/>
    <w:rsid w:val="00F97FD5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FB45"/>
  <w15:chartTrackingRefBased/>
  <w15:docId w15:val="{F1E6664B-A1D0-4860-AE20-3C6A0E7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3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6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F6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8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2020-08-25T13:16:00Z</dcterms:created>
  <dcterms:modified xsi:type="dcterms:W3CDTF">2020-08-26T07:23:00Z</dcterms:modified>
</cp:coreProperties>
</file>